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63" w:rsidRPr="00CB250D" w:rsidRDefault="005B2163" w:rsidP="005B2163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4</w:t>
      </w:r>
      <w:r w:rsidRPr="00CB250D">
        <w:rPr>
          <w:b/>
          <w:szCs w:val="28"/>
          <w:u w:val="single"/>
        </w:rPr>
        <w:t xml:space="preserve">. </w:t>
      </w:r>
      <w:r>
        <w:rPr>
          <w:b/>
          <w:szCs w:val="28"/>
          <w:u w:val="single"/>
        </w:rPr>
        <w:t xml:space="preserve">Отдельные вопросы для рассмотрения на заседании Кадрового совета при Губернаторе Ленинградской области </w:t>
      </w:r>
    </w:p>
    <w:p w:rsidR="005B2163" w:rsidRPr="001F5251" w:rsidRDefault="005B2163" w:rsidP="005B2163">
      <w:pPr>
        <w:ind w:firstLine="708"/>
        <w:jc w:val="center"/>
        <w:rPr>
          <w:b/>
          <w:sz w:val="16"/>
          <w:szCs w:val="16"/>
          <w:u w:val="single"/>
        </w:rPr>
      </w:pPr>
    </w:p>
    <w:p w:rsidR="005B2163" w:rsidRDefault="005B2163" w:rsidP="005B2163">
      <w:pPr>
        <w:ind w:firstLine="708"/>
        <w:jc w:val="center"/>
        <w:rPr>
          <w:szCs w:val="28"/>
        </w:rPr>
      </w:pPr>
      <w:r>
        <w:rPr>
          <w:szCs w:val="28"/>
        </w:rPr>
        <w:t xml:space="preserve">Информация о выполнении Плана </w:t>
      </w:r>
    </w:p>
    <w:p w:rsidR="005B2163" w:rsidRDefault="005B2163" w:rsidP="005B2163">
      <w:pPr>
        <w:ind w:firstLine="708"/>
        <w:jc w:val="center"/>
        <w:rPr>
          <w:szCs w:val="28"/>
        </w:rPr>
      </w:pPr>
      <w:proofErr w:type="gramStart"/>
      <w:r>
        <w:rPr>
          <w:szCs w:val="28"/>
        </w:rPr>
        <w:t xml:space="preserve">мероприятий органов исполнительной власти Ленинградской области на 2016-2018 годы по достижению показателя «Доля граждан, использующих механизм получения государственных и муниципальных услуг в электронной форме»  (содержащегося в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. «в» п. 1 Указа Президента Российской Федерации от 07.05.2012 № 601 «Об основных направлениях совершенствования системы государственного управления») по состоянию на 01 </w:t>
      </w:r>
      <w:r w:rsidR="00325A87">
        <w:rPr>
          <w:szCs w:val="28"/>
        </w:rPr>
        <w:t>мая</w:t>
      </w:r>
      <w:r>
        <w:rPr>
          <w:szCs w:val="28"/>
        </w:rPr>
        <w:t xml:space="preserve"> 2017 года</w:t>
      </w:r>
      <w:proofErr w:type="gramEnd"/>
    </w:p>
    <w:p w:rsidR="005B2163" w:rsidRDefault="005B2163" w:rsidP="005B2163">
      <w:pPr>
        <w:ind w:firstLine="708"/>
        <w:jc w:val="center"/>
        <w:rPr>
          <w:szCs w:val="28"/>
        </w:rPr>
      </w:pPr>
    </w:p>
    <w:p w:rsidR="005B2163" w:rsidRPr="001F5251" w:rsidRDefault="005B2163" w:rsidP="005B2163">
      <w:pPr>
        <w:ind w:firstLine="708"/>
        <w:rPr>
          <w:szCs w:val="28"/>
        </w:rPr>
      </w:pPr>
      <w:r>
        <w:rPr>
          <w:szCs w:val="28"/>
        </w:rPr>
        <w:t>Информация представлена комитетом по связи и информатизации Ленинградской области.</w:t>
      </w:r>
    </w:p>
    <w:p w:rsidR="005B2163" w:rsidRDefault="005B2163" w:rsidP="005B2163">
      <w:pPr>
        <w:ind w:firstLine="708"/>
        <w:rPr>
          <w:szCs w:val="28"/>
        </w:rPr>
      </w:pPr>
      <w:r>
        <w:rPr>
          <w:szCs w:val="28"/>
        </w:rPr>
        <w:t xml:space="preserve">План мероприятий, утвержден </w:t>
      </w:r>
      <w:r w:rsidRPr="00086F8B">
        <w:rPr>
          <w:szCs w:val="28"/>
        </w:rPr>
        <w:t>распоряжением Правительства Ленинградской области от 23 мая 2016 года № 272-р</w:t>
      </w:r>
      <w:r>
        <w:rPr>
          <w:szCs w:val="28"/>
        </w:rPr>
        <w:t xml:space="preserve"> и включает 4 направления:</w:t>
      </w:r>
    </w:p>
    <w:p w:rsidR="005B2163" w:rsidRDefault="005B2163" w:rsidP="005B2163">
      <w:pPr>
        <w:ind w:firstLine="708"/>
        <w:rPr>
          <w:szCs w:val="28"/>
        </w:rPr>
      </w:pPr>
      <w:r>
        <w:rPr>
          <w:szCs w:val="28"/>
        </w:rPr>
        <w:t xml:space="preserve">1. </w:t>
      </w:r>
      <w:r w:rsidRPr="00B107B9">
        <w:rPr>
          <w:szCs w:val="28"/>
        </w:rPr>
        <w:t>Меры по внедрению электронных услуг в практику деятельности органов исполнительной власти и органов местного самоуправления Ленинградской области</w:t>
      </w:r>
      <w:r>
        <w:rPr>
          <w:szCs w:val="28"/>
        </w:rPr>
        <w:t>.</w:t>
      </w:r>
    </w:p>
    <w:p w:rsidR="005B2163" w:rsidRDefault="005B2163" w:rsidP="005B2163">
      <w:pPr>
        <w:ind w:firstLine="708"/>
        <w:rPr>
          <w:szCs w:val="28"/>
        </w:rPr>
      </w:pPr>
      <w:r>
        <w:rPr>
          <w:szCs w:val="28"/>
        </w:rPr>
        <w:t>2</w:t>
      </w:r>
      <w:r w:rsidRPr="00B107B9">
        <w:rPr>
          <w:szCs w:val="28"/>
        </w:rPr>
        <w:t>.</w:t>
      </w:r>
      <w:r>
        <w:rPr>
          <w:szCs w:val="28"/>
        </w:rPr>
        <w:t xml:space="preserve"> </w:t>
      </w:r>
      <w:r w:rsidRPr="00B107B9">
        <w:rPr>
          <w:szCs w:val="28"/>
        </w:rPr>
        <w:t>Меры по регистрации различных категорий жителей Ленинградской области в Единой системе идентификац</w:t>
      </w:r>
      <w:proofErr w:type="gramStart"/>
      <w:r w:rsidRPr="00B107B9">
        <w:rPr>
          <w:szCs w:val="28"/>
        </w:rPr>
        <w:t>ии и ау</w:t>
      </w:r>
      <w:proofErr w:type="gramEnd"/>
      <w:r w:rsidRPr="00B107B9">
        <w:rPr>
          <w:szCs w:val="28"/>
        </w:rPr>
        <w:t>тентификации (ЕСИА)</w:t>
      </w:r>
      <w:r>
        <w:rPr>
          <w:szCs w:val="28"/>
        </w:rPr>
        <w:t>.</w:t>
      </w:r>
    </w:p>
    <w:p w:rsidR="005B2163" w:rsidRDefault="005B2163" w:rsidP="005B2163">
      <w:pPr>
        <w:ind w:firstLine="708"/>
        <w:rPr>
          <w:szCs w:val="28"/>
        </w:rPr>
      </w:pPr>
      <w:r>
        <w:rPr>
          <w:szCs w:val="28"/>
        </w:rPr>
        <w:t>3</w:t>
      </w:r>
      <w:r w:rsidRPr="00B107B9">
        <w:rPr>
          <w:szCs w:val="28"/>
        </w:rPr>
        <w:t>.</w:t>
      </w:r>
      <w:r>
        <w:rPr>
          <w:szCs w:val="28"/>
        </w:rPr>
        <w:t xml:space="preserve"> </w:t>
      </w:r>
      <w:r w:rsidRPr="00B107B9">
        <w:rPr>
          <w:szCs w:val="28"/>
        </w:rPr>
        <w:t>Меры по разъяснению населению и популяризации преимуществ электронных услуг</w:t>
      </w:r>
      <w:r>
        <w:rPr>
          <w:szCs w:val="28"/>
        </w:rPr>
        <w:t>.</w:t>
      </w:r>
    </w:p>
    <w:p w:rsidR="005B2163" w:rsidRPr="00B107B9" w:rsidRDefault="005B2163" w:rsidP="005B2163">
      <w:pPr>
        <w:ind w:firstLine="708"/>
        <w:rPr>
          <w:szCs w:val="28"/>
        </w:rPr>
      </w:pPr>
      <w:r w:rsidRPr="00B107B9">
        <w:rPr>
          <w:szCs w:val="28"/>
        </w:rPr>
        <w:t>4.</w:t>
      </w:r>
      <w:r>
        <w:rPr>
          <w:szCs w:val="28"/>
        </w:rPr>
        <w:t xml:space="preserve"> </w:t>
      </w:r>
      <w:r w:rsidRPr="00B107B9">
        <w:rPr>
          <w:szCs w:val="28"/>
        </w:rPr>
        <w:t>Меры по техническому обеспечению процесса оказания государственных и муниципальных услуг в электронной форме</w:t>
      </w:r>
      <w:r>
        <w:rPr>
          <w:szCs w:val="28"/>
        </w:rPr>
        <w:t>.</w:t>
      </w:r>
    </w:p>
    <w:p w:rsidR="005B2163" w:rsidRPr="00372651" w:rsidRDefault="005B2163" w:rsidP="005B2163">
      <w:pPr>
        <w:ind w:firstLine="708"/>
        <w:rPr>
          <w:sz w:val="16"/>
          <w:szCs w:val="16"/>
        </w:rPr>
      </w:pPr>
    </w:p>
    <w:p w:rsidR="005B2163" w:rsidRDefault="005B2163" w:rsidP="00AE7661">
      <w:pPr>
        <w:ind w:firstLine="708"/>
        <w:rPr>
          <w:szCs w:val="28"/>
        </w:rPr>
      </w:pPr>
      <w:r>
        <w:rPr>
          <w:szCs w:val="28"/>
        </w:rPr>
        <w:t xml:space="preserve">Комитетом по связи и информатизации разработана методика оценки выполнения ОИВ Плана мероприятий. По результатам оценки в течение </w:t>
      </w:r>
      <w:r w:rsidR="00675BF6" w:rsidRPr="00675BF6">
        <w:rPr>
          <w:szCs w:val="28"/>
        </w:rPr>
        <w:t>1</w:t>
      </w:r>
      <w:r>
        <w:rPr>
          <w:szCs w:val="28"/>
        </w:rPr>
        <w:t>1 месяцев (</w:t>
      </w:r>
      <w:proofErr w:type="gramStart"/>
      <w:r>
        <w:rPr>
          <w:szCs w:val="28"/>
        </w:rPr>
        <w:t>с даты утверждения</w:t>
      </w:r>
      <w:proofErr w:type="gramEnd"/>
      <w:r>
        <w:rPr>
          <w:szCs w:val="28"/>
        </w:rPr>
        <w:t xml:space="preserve">) </w:t>
      </w:r>
      <w:r w:rsidR="00675BF6" w:rsidRPr="00675BF6">
        <w:rPr>
          <w:szCs w:val="28"/>
        </w:rPr>
        <w:t>7</w:t>
      </w:r>
      <w:r>
        <w:rPr>
          <w:szCs w:val="28"/>
        </w:rPr>
        <w:t xml:space="preserve"> ОИВ показывают результат выполнения Плана ниже 50%. </w:t>
      </w:r>
    </w:p>
    <w:p w:rsidR="005B2163" w:rsidRDefault="005B2163" w:rsidP="005B2163">
      <w:pPr>
        <w:ind w:firstLine="708"/>
        <w:rPr>
          <w:szCs w:val="28"/>
        </w:rPr>
      </w:pPr>
    </w:p>
    <w:p w:rsidR="005B2163" w:rsidRPr="00120FE0" w:rsidRDefault="005B2163" w:rsidP="005B2163">
      <w:pPr>
        <w:ind w:firstLine="708"/>
        <w:rPr>
          <w:szCs w:val="28"/>
        </w:rPr>
      </w:pPr>
      <w:r w:rsidRPr="00120FE0">
        <w:rPr>
          <w:szCs w:val="28"/>
        </w:rPr>
        <w:t>Оценка</w:t>
      </w:r>
      <w:r w:rsidRPr="00753207">
        <w:rPr>
          <w:b/>
          <w:szCs w:val="28"/>
        </w:rPr>
        <w:t xml:space="preserve"> «крайне низкий результат»</w:t>
      </w:r>
      <w:r>
        <w:rPr>
          <w:b/>
          <w:szCs w:val="28"/>
        </w:rPr>
        <w:t xml:space="preserve"> </w:t>
      </w:r>
      <w:r w:rsidRPr="00120FE0">
        <w:rPr>
          <w:szCs w:val="28"/>
        </w:rPr>
        <w:t>(</w:t>
      </w:r>
      <w:r w:rsidRPr="00167869">
        <w:rPr>
          <w:szCs w:val="28"/>
        </w:rPr>
        <w:t>ниже 25%</w:t>
      </w:r>
      <w:r>
        <w:rPr>
          <w:szCs w:val="28"/>
        </w:rPr>
        <w:t xml:space="preserve">) по итогам марта </w:t>
      </w:r>
      <w:proofErr w:type="spellStart"/>
      <w:r>
        <w:rPr>
          <w:szCs w:val="28"/>
        </w:rPr>
        <w:t>т.г</w:t>
      </w:r>
      <w:proofErr w:type="spellEnd"/>
      <w:r>
        <w:rPr>
          <w:szCs w:val="28"/>
        </w:rPr>
        <w:t xml:space="preserve">. </w:t>
      </w:r>
      <w:r w:rsidRPr="00120FE0">
        <w:rPr>
          <w:szCs w:val="28"/>
        </w:rPr>
        <w:t>присвоена:</w:t>
      </w:r>
    </w:p>
    <w:p w:rsidR="005B2163" w:rsidRPr="00160910" w:rsidRDefault="005B2163" w:rsidP="005B2163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160910">
        <w:rPr>
          <w:rFonts w:eastAsia="Times New Roman" w:cs="Times New Roman"/>
          <w:color w:val="000000"/>
          <w:szCs w:val="28"/>
          <w:lang w:eastAsia="ru-RU"/>
        </w:rPr>
        <w:t>Комитет государственного жилищного надзора и контроля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(0%);</w:t>
      </w:r>
    </w:p>
    <w:p w:rsidR="005B2163" w:rsidRPr="00325A87" w:rsidRDefault="005B2163" w:rsidP="005B2163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325A87">
        <w:rPr>
          <w:rFonts w:eastAsia="Times New Roman" w:cs="Times New Roman"/>
          <w:color w:val="000000"/>
          <w:szCs w:val="28"/>
          <w:lang w:eastAsia="ru-RU"/>
        </w:rPr>
        <w:t xml:space="preserve"> Комитет по печати и связям с общественностью (14%);</w:t>
      </w:r>
    </w:p>
    <w:p w:rsidR="005B2163" w:rsidRPr="00120FE0" w:rsidRDefault="005B2163" w:rsidP="005B2163">
      <w:pPr>
        <w:ind w:firstLine="708"/>
        <w:rPr>
          <w:szCs w:val="28"/>
        </w:rPr>
      </w:pPr>
      <w:r w:rsidRPr="00120FE0">
        <w:rPr>
          <w:szCs w:val="28"/>
        </w:rPr>
        <w:t>Оценка</w:t>
      </w:r>
      <w:r w:rsidRPr="00753207">
        <w:rPr>
          <w:b/>
          <w:szCs w:val="28"/>
        </w:rPr>
        <w:t xml:space="preserve"> «низкий результат» </w:t>
      </w:r>
      <w:r w:rsidRPr="00120FE0">
        <w:rPr>
          <w:szCs w:val="28"/>
        </w:rPr>
        <w:t>(</w:t>
      </w:r>
      <w:r w:rsidRPr="00167869">
        <w:rPr>
          <w:szCs w:val="28"/>
        </w:rPr>
        <w:t>от 25% до 50%</w:t>
      </w:r>
      <w:r>
        <w:rPr>
          <w:szCs w:val="28"/>
        </w:rPr>
        <w:t xml:space="preserve">) </w:t>
      </w:r>
      <w:r w:rsidRPr="00120FE0">
        <w:rPr>
          <w:szCs w:val="28"/>
        </w:rPr>
        <w:t>присвоена:</w:t>
      </w:r>
    </w:p>
    <w:p w:rsidR="005B2163" w:rsidRDefault="005B2163" w:rsidP="005B2163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 w:rsidRPr="00160910">
        <w:rPr>
          <w:rFonts w:eastAsia="Times New Roman" w:cs="Times New Roman"/>
          <w:color w:val="000000"/>
          <w:szCs w:val="28"/>
          <w:lang w:eastAsia="ru-RU"/>
        </w:rPr>
        <w:t>Комитет экономического развития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60910">
        <w:rPr>
          <w:rFonts w:eastAsia="Times New Roman" w:cs="Times New Roman"/>
          <w:color w:val="000000"/>
          <w:szCs w:val="28"/>
          <w:lang w:eastAsia="ru-RU"/>
        </w:rPr>
        <w:t>и инвестиционной деятельности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(25%);</w:t>
      </w:r>
    </w:p>
    <w:p w:rsidR="005B2163" w:rsidRDefault="005B2163" w:rsidP="00AC5290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 w:rsidRPr="005C6DCD">
        <w:rPr>
          <w:rFonts w:eastAsia="Times New Roman" w:cs="Times New Roman"/>
          <w:color w:val="000000"/>
          <w:szCs w:val="28"/>
          <w:lang w:eastAsia="ru-RU"/>
        </w:rPr>
        <w:t xml:space="preserve">Комитет по агропромышленному и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рыбохозяйственному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комплексу (25%);</w:t>
      </w:r>
    </w:p>
    <w:p w:rsidR="005B2163" w:rsidRDefault="005B2163" w:rsidP="005B2163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Ленинградский областной комитет по управлению государственным имуществом (33%);</w:t>
      </w:r>
    </w:p>
    <w:p w:rsidR="005B2163" w:rsidRDefault="005B2163" w:rsidP="005B2163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Управление по государственному техническому надзору и контролю (33%);</w:t>
      </w:r>
    </w:p>
    <w:p w:rsidR="005B2163" w:rsidRDefault="005B2163" w:rsidP="005B2163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 w:rsidRPr="008123B5">
        <w:rPr>
          <w:rFonts w:eastAsia="Times New Roman" w:cs="Times New Roman"/>
          <w:color w:val="000000"/>
          <w:szCs w:val="28"/>
          <w:lang w:eastAsia="ru-RU"/>
        </w:rPr>
        <w:t>Комитет по здравоохранению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(38%);</w:t>
      </w:r>
    </w:p>
    <w:p w:rsidR="005B2163" w:rsidRDefault="005B2163" w:rsidP="005B2163">
      <w:pPr>
        <w:ind w:left="360" w:firstLine="0"/>
        <w:rPr>
          <w:szCs w:val="28"/>
        </w:rPr>
      </w:pPr>
    </w:p>
    <w:p w:rsidR="005B2163" w:rsidRDefault="005B2163" w:rsidP="005B2163">
      <w:pPr>
        <w:ind w:left="360" w:firstLine="0"/>
        <w:rPr>
          <w:szCs w:val="28"/>
        </w:rPr>
      </w:pPr>
      <w:r w:rsidRPr="005B2163">
        <w:rPr>
          <w:szCs w:val="28"/>
        </w:rPr>
        <w:t>Основные замечания</w:t>
      </w:r>
      <w:r>
        <w:rPr>
          <w:szCs w:val="28"/>
        </w:rPr>
        <w:t xml:space="preserve"> представлены в таблице 1</w:t>
      </w:r>
      <w:r w:rsidRPr="005B2163">
        <w:rPr>
          <w:szCs w:val="28"/>
        </w:rPr>
        <w:t>:</w:t>
      </w:r>
    </w:p>
    <w:tbl>
      <w:tblPr>
        <w:tblStyle w:val="a4"/>
        <w:tblW w:w="9626" w:type="dxa"/>
        <w:tblInd w:w="360" w:type="dxa"/>
        <w:tblLook w:val="04A0" w:firstRow="1" w:lastRow="0" w:firstColumn="1" w:lastColumn="0" w:noHBand="0" w:noVBand="1"/>
      </w:tblPr>
      <w:tblGrid>
        <w:gridCol w:w="595"/>
        <w:gridCol w:w="2839"/>
        <w:gridCol w:w="947"/>
        <w:gridCol w:w="709"/>
        <w:gridCol w:w="992"/>
        <w:gridCol w:w="950"/>
        <w:gridCol w:w="950"/>
        <w:gridCol w:w="950"/>
        <w:gridCol w:w="694"/>
      </w:tblGrid>
      <w:tr w:rsidR="00525DB7" w:rsidRPr="006C130C" w:rsidTr="00525DB7">
        <w:trPr>
          <w:cantSplit/>
          <w:trHeight w:val="3250"/>
        </w:trPr>
        <w:tc>
          <w:tcPr>
            <w:tcW w:w="595" w:type="dxa"/>
          </w:tcPr>
          <w:p w:rsidR="00525DB7" w:rsidRPr="006C130C" w:rsidRDefault="00525DB7" w:rsidP="005B2163">
            <w:pPr>
              <w:ind w:firstLine="0"/>
              <w:rPr>
                <w:b/>
                <w:sz w:val="24"/>
                <w:szCs w:val="28"/>
              </w:rPr>
            </w:pPr>
            <w:r w:rsidRPr="006C130C">
              <w:rPr>
                <w:b/>
                <w:sz w:val="24"/>
                <w:szCs w:val="28"/>
              </w:rPr>
              <w:lastRenderedPageBreak/>
              <w:t xml:space="preserve">№ </w:t>
            </w:r>
            <w:proofErr w:type="gramStart"/>
            <w:r w:rsidRPr="006C130C">
              <w:rPr>
                <w:b/>
                <w:sz w:val="24"/>
                <w:szCs w:val="28"/>
              </w:rPr>
              <w:t>п</w:t>
            </w:r>
            <w:proofErr w:type="gramEnd"/>
            <w:r w:rsidRPr="006C130C"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2839" w:type="dxa"/>
          </w:tcPr>
          <w:p w:rsidR="00525DB7" w:rsidRPr="006C130C" w:rsidRDefault="00525DB7" w:rsidP="005B2163">
            <w:pPr>
              <w:ind w:firstLine="0"/>
              <w:rPr>
                <w:b/>
                <w:sz w:val="24"/>
                <w:szCs w:val="28"/>
              </w:rPr>
            </w:pPr>
            <w:r w:rsidRPr="006C130C">
              <w:rPr>
                <w:b/>
                <w:sz w:val="24"/>
                <w:szCs w:val="28"/>
              </w:rPr>
              <w:t>Замечания</w:t>
            </w:r>
          </w:p>
        </w:tc>
        <w:tc>
          <w:tcPr>
            <w:tcW w:w="947" w:type="dxa"/>
            <w:textDirection w:val="btLr"/>
          </w:tcPr>
          <w:p w:rsidR="00525DB7" w:rsidRPr="006C130C" w:rsidRDefault="00525DB7" w:rsidP="006C130C">
            <w:pPr>
              <w:ind w:left="113" w:right="113" w:firstLine="0"/>
              <w:rPr>
                <w:b/>
                <w:sz w:val="24"/>
                <w:szCs w:val="28"/>
              </w:rPr>
            </w:pPr>
            <w:r w:rsidRPr="006C130C"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>Комитет государственного жилищного надзора и контроля</w:t>
            </w:r>
          </w:p>
        </w:tc>
        <w:tc>
          <w:tcPr>
            <w:tcW w:w="709" w:type="dxa"/>
            <w:textDirection w:val="btLr"/>
          </w:tcPr>
          <w:p w:rsidR="00525DB7" w:rsidRPr="006C130C" w:rsidRDefault="00525DB7" w:rsidP="006C130C">
            <w:pPr>
              <w:ind w:left="113" w:right="113" w:firstLine="0"/>
              <w:rPr>
                <w:b/>
                <w:sz w:val="24"/>
                <w:szCs w:val="28"/>
              </w:rPr>
            </w:pPr>
            <w:r w:rsidRPr="006C130C"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>Комитет по печати и связям с общественностью</w:t>
            </w:r>
          </w:p>
        </w:tc>
        <w:tc>
          <w:tcPr>
            <w:tcW w:w="992" w:type="dxa"/>
            <w:textDirection w:val="btLr"/>
          </w:tcPr>
          <w:p w:rsidR="00525DB7" w:rsidRPr="006C130C" w:rsidRDefault="00525DB7" w:rsidP="006C130C">
            <w:pPr>
              <w:ind w:left="113" w:right="113" w:firstLine="0"/>
              <w:rPr>
                <w:b/>
                <w:sz w:val="24"/>
                <w:szCs w:val="28"/>
              </w:rPr>
            </w:pPr>
            <w:r w:rsidRPr="006C130C"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950" w:type="dxa"/>
            <w:textDirection w:val="btLr"/>
          </w:tcPr>
          <w:p w:rsidR="00525DB7" w:rsidRPr="006C130C" w:rsidRDefault="00525DB7" w:rsidP="006C130C">
            <w:pPr>
              <w:ind w:left="113" w:right="113" w:firstLine="0"/>
              <w:rPr>
                <w:b/>
                <w:sz w:val="24"/>
                <w:szCs w:val="28"/>
              </w:rPr>
            </w:pPr>
            <w:r w:rsidRPr="006C130C"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Комитет по агропромышленному и </w:t>
            </w:r>
            <w:proofErr w:type="spellStart"/>
            <w:r w:rsidRPr="006C130C"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>рыбохозяйственному</w:t>
            </w:r>
            <w:proofErr w:type="spellEnd"/>
            <w:r w:rsidRPr="006C130C"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комплексу</w:t>
            </w:r>
          </w:p>
        </w:tc>
        <w:tc>
          <w:tcPr>
            <w:tcW w:w="950" w:type="dxa"/>
            <w:textDirection w:val="btLr"/>
          </w:tcPr>
          <w:p w:rsidR="00525DB7" w:rsidRPr="006C130C" w:rsidRDefault="00525DB7" w:rsidP="006C130C">
            <w:pPr>
              <w:ind w:left="113" w:right="113" w:firstLine="0"/>
              <w:rPr>
                <w:b/>
                <w:sz w:val="24"/>
                <w:szCs w:val="28"/>
              </w:rPr>
            </w:pPr>
            <w:r w:rsidRPr="006C130C"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950" w:type="dxa"/>
            <w:textDirection w:val="btLr"/>
          </w:tcPr>
          <w:p w:rsidR="00525DB7" w:rsidRPr="006C130C" w:rsidRDefault="00525DB7" w:rsidP="006C130C">
            <w:pPr>
              <w:ind w:left="113" w:right="113" w:firstLine="0"/>
              <w:rPr>
                <w:b/>
                <w:sz w:val="24"/>
                <w:szCs w:val="28"/>
              </w:rPr>
            </w:pPr>
            <w:r w:rsidRPr="006C130C"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>Управление по государственному техническому надзору и контролю</w:t>
            </w:r>
          </w:p>
        </w:tc>
        <w:tc>
          <w:tcPr>
            <w:tcW w:w="694" w:type="dxa"/>
            <w:textDirection w:val="btLr"/>
          </w:tcPr>
          <w:p w:rsidR="00525DB7" w:rsidRPr="006C130C" w:rsidRDefault="00525DB7" w:rsidP="006C130C">
            <w:pPr>
              <w:ind w:left="113" w:right="113" w:firstLine="0"/>
              <w:rPr>
                <w:b/>
                <w:sz w:val="24"/>
                <w:szCs w:val="28"/>
              </w:rPr>
            </w:pPr>
            <w:r w:rsidRPr="006C130C">
              <w:rPr>
                <w:rFonts w:eastAsia="Times New Roman" w:cs="Times New Roman"/>
                <w:b/>
                <w:color w:val="000000"/>
                <w:sz w:val="24"/>
                <w:szCs w:val="28"/>
                <w:lang w:eastAsia="ru-RU"/>
              </w:rPr>
              <w:t>Комитет по здравоохранению</w:t>
            </w:r>
          </w:p>
        </w:tc>
      </w:tr>
      <w:tr w:rsidR="00525DB7" w:rsidTr="00525DB7">
        <w:tc>
          <w:tcPr>
            <w:tcW w:w="595" w:type="dxa"/>
          </w:tcPr>
          <w:p w:rsidR="00525DB7" w:rsidRPr="006C130C" w:rsidRDefault="00525DB7" w:rsidP="006C130C">
            <w:pPr>
              <w:pStyle w:val="a3"/>
              <w:numPr>
                <w:ilvl w:val="0"/>
                <w:numId w:val="18"/>
              </w:numPr>
              <w:ind w:hanging="720"/>
              <w:rPr>
                <w:sz w:val="24"/>
                <w:szCs w:val="28"/>
              </w:rPr>
            </w:pPr>
          </w:p>
        </w:tc>
        <w:tc>
          <w:tcPr>
            <w:tcW w:w="2839" w:type="dxa"/>
          </w:tcPr>
          <w:p w:rsidR="00525DB7" w:rsidRPr="006C130C" w:rsidRDefault="00525DB7" w:rsidP="006C130C">
            <w:pPr>
              <w:ind w:firstLine="0"/>
              <w:jc w:val="left"/>
              <w:rPr>
                <w:sz w:val="24"/>
                <w:szCs w:val="28"/>
              </w:rPr>
            </w:pPr>
            <w:r w:rsidRPr="006C130C">
              <w:rPr>
                <w:sz w:val="24"/>
                <w:szCs w:val="28"/>
              </w:rPr>
              <w:t>Отсутствует практика предоставления государственных услуг Ленинградской области в электронной форме</w:t>
            </w:r>
          </w:p>
        </w:tc>
        <w:tc>
          <w:tcPr>
            <w:tcW w:w="947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Х</w:t>
            </w:r>
          </w:p>
        </w:tc>
        <w:tc>
          <w:tcPr>
            <w:tcW w:w="709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992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950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Х</w:t>
            </w:r>
          </w:p>
        </w:tc>
        <w:tc>
          <w:tcPr>
            <w:tcW w:w="950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950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694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Х</w:t>
            </w:r>
          </w:p>
        </w:tc>
      </w:tr>
      <w:tr w:rsidR="00525DB7" w:rsidTr="00525DB7">
        <w:tc>
          <w:tcPr>
            <w:tcW w:w="595" w:type="dxa"/>
          </w:tcPr>
          <w:p w:rsidR="00525DB7" w:rsidRPr="006C130C" w:rsidRDefault="00525DB7" w:rsidP="006C130C">
            <w:pPr>
              <w:pStyle w:val="a3"/>
              <w:numPr>
                <w:ilvl w:val="0"/>
                <w:numId w:val="18"/>
              </w:numPr>
              <w:ind w:hanging="720"/>
              <w:rPr>
                <w:sz w:val="24"/>
                <w:szCs w:val="28"/>
              </w:rPr>
            </w:pPr>
          </w:p>
        </w:tc>
        <w:tc>
          <w:tcPr>
            <w:tcW w:w="2839" w:type="dxa"/>
          </w:tcPr>
          <w:p w:rsidR="00525DB7" w:rsidRPr="006C130C" w:rsidRDefault="00525DB7" w:rsidP="006C130C">
            <w:pPr>
              <w:ind w:firstLine="0"/>
              <w:jc w:val="left"/>
              <w:rPr>
                <w:sz w:val="24"/>
                <w:szCs w:val="28"/>
              </w:rPr>
            </w:pPr>
            <w:r w:rsidRPr="006C130C">
              <w:rPr>
                <w:sz w:val="24"/>
                <w:szCs w:val="28"/>
              </w:rPr>
              <w:t>Количество услуг, оказанных в электронной форме</w:t>
            </w:r>
            <w:r>
              <w:rPr>
                <w:sz w:val="24"/>
                <w:szCs w:val="28"/>
              </w:rPr>
              <w:t>,</w:t>
            </w:r>
            <w:r w:rsidRPr="006C130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в отчетный период </w:t>
            </w:r>
            <w:r w:rsidRPr="006C130C">
              <w:rPr>
                <w:sz w:val="24"/>
                <w:szCs w:val="28"/>
              </w:rPr>
              <w:t>незначительно (менее 5 заявлений)</w:t>
            </w:r>
          </w:p>
        </w:tc>
        <w:tc>
          <w:tcPr>
            <w:tcW w:w="947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709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992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Х</w:t>
            </w:r>
          </w:p>
        </w:tc>
        <w:tc>
          <w:tcPr>
            <w:tcW w:w="950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950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Х</w:t>
            </w:r>
          </w:p>
        </w:tc>
        <w:tc>
          <w:tcPr>
            <w:tcW w:w="950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Х</w:t>
            </w:r>
          </w:p>
        </w:tc>
        <w:tc>
          <w:tcPr>
            <w:tcW w:w="694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</w:p>
        </w:tc>
      </w:tr>
      <w:tr w:rsidR="00525DB7" w:rsidTr="00525DB7">
        <w:tc>
          <w:tcPr>
            <w:tcW w:w="595" w:type="dxa"/>
          </w:tcPr>
          <w:p w:rsidR="00525DB7" w:rsidRPr="006C130C" w:rsidRDefault="00525DB7" w:rsidP="006C130C">
            <w:pPr>
              <w:pStyle w:val="a3"/>
              <w:numPr>
                <w:ilvl w:val="0"/>
                <w:numId w:val="18"/>
              </w:numPr>
              <w:ind w:hanging="720"/>
              <w:rPr>
                <w:sz w:val="24"/>
                <w:szCs w:val="28"/>
              </w:rPr>
            </w:pPr>
          </w:p>
        </w:tc>
        <w:tc>
          <w:tcPr>
            <w:tcW w:w="2839" w:type="dxa"/>
          </w:tcPr>
          <w:p w:rsidR="00525DB7" w:rsidRPr="006C130C" w:rsidRDefault="00525DB7" w:rsidP="006C130C">
            <w:pPr>
              <w:ind w:firstLine="0"/>
              <w:jc w:val="left"/>
              <w:rPr>
                <w:sz w:val="24"/>
                <w:szCs w:val="28"/>
              </w:rPr>
            </w:pPr>
            <w:r w:rsidRPr="006C130C">
              <w:rPr>
                <w:sz w:val="24"/>
                <w:szCs w:val="28"/>
              </w:rPr>
              <w:t>Менее 100% административных регламентов предусматривают электронную форму предоставления государственных услуг</w:t>
            </w:r>
          </w:p>
        </w:tc>
        <w:tc>
          <w:tcPr>
            <w:tcW w:w="947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709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992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950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950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Х</w:t>
            </w:r>
          </w:p>
        </w:tc>
        <w:tc>
          <w:tcPr>
            <w:tcW w:w="950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694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</w:p>
        </w:tc>
      </w:tr>
      <w:tr w:rsidR="00525DB7" w:rsidTr="00525DB7">
        <w:tc>
          <w:tcPr>
            <w:tcW w:w="595" w:type="dxa"/>
          </w:tcPr>
          <w:p w:rsidR="00525DB7" w:rsidRPr="006C130C" w:rsidRDefault="00525DB7" w:rsidP="006C130C">
            <w:pPr>
              <w:pStyle w:val="a3"/>
              <w:numPr>
                <w:ilvl w:val="0"/>
                <w:numId w:val="18"/>
              </w:numPr>
              <w:ind w:hanging="720"/>
              <w:rPr>
                <w:sz w:val="24"/>
                <w:szCs w:val="28"/>
              </w:rPr>
            </w:pPr>
          </w:p>
        </w:tc>
        <w:tc>
          <w:tcPr>
            <w:tcW w:w="2839" w:type="dxa"/>
          </w:tcPr>
          <w:p w:rsidR="00525DB7" w:rsidRPr="006C130C" w:rsidRDefault="00525DB7" w:rsidP="006C130C">
            <w:pPr>
              <w:ind w:firstLine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Н</w:t>
            </w:r>
            <w:r w:rsidRPr="006C130C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е организован контроль </w:t>
            </w:r>
            <w:r w:rsidRPr="006C130C">
              <w:rPr>
                <w:sz w:val="24"/>
                <w:szCs w:val="28"/>
              </w:rPr>
              <w:t>регистрации работников подведомственных организаций в ЕСИА</w:t>
            </w:r>
          </w:p>
        </w:tc>
        <w:tc>
          <w:tcPr>
            <w:tcW w:w="947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709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992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950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950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950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694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Х</w:t>
            </w:r>
          </w:p>
        </w:tc>
      </w:tr>
      <w:tr w:rsidR="00525DB7" w:rsidTr="00525DB7">
        <w:tc>
          <w:tcPr>
            <w:tcW w:w="595" w:type="dxa"/>
          </w:tcPr>
          <w:p w:rsidR="00525DB7" w:rsidRPr="006C130C" w:rsidRDefault="00525DB7" w:rsidP="006C130C">
            <w:pPr>
              <w:pStyle w:val="a3"/>
              <w:numPr>
                <w:ilvl w:val="0"/>
                <w:numId w:val="18"/>
              </w:numPr>
              <w:ind w:hanging="720"/>
              <w:rPr>
                <w:sz w:val="24"/>
                <w:szCs w:val="28"/>
              </w:rPr>
            </w:pPr>
          </w:p>
        </w:tc>
        <w:tc>
          <w:tcPr>
            <w:tcW w:w="2839" w:type="dxa"/>
          </w:tcPr>
          <w:p w:rsidR="00525DB7" w:rsidRPr="006C130C" w:rsidRDefault="00525DB7" w:rsidP="006C130C">
            <w:pPr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проводится информационная кампания</w:t>
            </w:r>
          </w:p>
        </w:tc>
        <w:tc>
          <w:tcPr>
            <w:tcW w:w="947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709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Х</w:t>
            </w:r>
          </w:p>
        </w:tc>
        <w:tc>
          <w:tcPr>
            <w:tcW w:w="992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950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950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950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694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</w:p>
        </w:tc>
      </w:tr>
      <w:tr w:rsidR="00525DB7" w:rsidTr="00525DB7">
        <w:tc>
          <w:tcPr>
            <w:tcW w:w="595" w:type="dxa"/>
          </w:tcPr>
          <w:p w:rsidR="00525DB7" w:rsidRPr="006C130C" w:rsidRDefault="00525DB7" w:rsidP="006C130C">
            <w:pPr>
              <w:pStyle w:val="a3"/>
              <w:numPr>
                <w:ilvl w:val="0"/>
                <w:numId w:val="18"/>
              </w:numPr>
              <w:ind w:hanging="720"/>
              <w:rPr>
                <w:sz w:val="24"/>
                <w:szCs w:val="28"/>
              </w:rPr>
            </w:pPr>
          </w:p>
        </w:tc>
        <w:tc>
          <w:tcPr>
            <w:tcW w:w="2839" w:type="dxa"/>
          </w:tcPr>
          <w:p w:rsidR="00525DB7" w:rsidRDefault="00525DB7" w:rsidP="006C130C">
            <w:pPr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представлен отчет о выполнении Плана</w:t>
            </w:r>
          </w:p>
        </w:tc>
        <w:tc>
          <w:tcPr>
            <w:tcW w:w="947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Х</w:t>
            </w:r>
          </w:p>
        </w:tc>
        <w:tc>
          <w:tcPr>
            <w:tcW w:w="709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Х</w:t>
            </w:r>
          </w:p>
        </w:tc>
        <w:tc>
          <w:tcPr>
            <w:tcW w:w="992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950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</w:p>
        </w:tc>
        <w:tc>
          <w:tcPr>
            <w:tcW w:w="950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Х</w:t>
            </w:r>
          </w:p>
        </w:tc>
        <w:tc>
          <w:tcPr>
            <w:tcW w:w="950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Х</w:t>
            </w:r>
          </w:p>
        </w:tc>
        <w:tc>
          <w:tcPr>
            <w:tcW w:w="694" w:type="dxa"/>
          </w:tcPr>
          <w:p w:rsidR="00525DB7" w:rsidRPr="006C130C" w:rsidRDefault="00525DB7" w:rsidP="006C130C">
            <w:pPr>
              <w:ind w:firstLine="0"/>
              <w:jc w:val="center"/>
              <w:rPr>
                <w:sz w:val="32"/>
                <w:szCs w:val="28"/>
              </w:rPr>
            </w:pPr>
          </w:p>
        </w:tc>
      </w:tr>
    </w:tbl>
    <w:p w:rsidR="005B2163" w:rsidRPr="005B2163" w:rsidRDefault="005B2163" w:rsidP="005B2163">
      <w:pPr>
        <w:ind w:left="360" w:firstLine="0"/>
        <w:rPr>
          <w:szCs w:val="28"/>
        </w:rPr>
      </w:pPr>
    </w:p>
    <w:p w:rsidR="00675BF6" w:rsidRPr="00675BF6" w:rsidRDefault="00675BF6" w:rsidP="005B2163">
      <w:pPr>
        <w:ind w:firstLine="708"/>
        <w:rPr>
          <w:szCs w:val="28"/>
        </w:rPr>
      </w:pPr>
      <w:r>
        <w:rPr>
          <w:szCs w:val="28"/>
        </w:rPr>
        <w:t xml:space="preserve">Вместе с тем, анализ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в 2016 году в Ленинградской области планового значения показал, что наиболее существенное влияние на возникновение данной ситуации оказало невыполнение мероприятия 1.2 «</w:t>
      </w:r>
      <w:r w:rsidRPr="00675BF6">
        <w:rPr>
          <w:szCs w:val="28"/>
        </w:rPr>
        <w:t>Анализ фактического порядка предоставления в Ленинградской области государственных и муниципальных услуг на предмет определения направлений оптимизации порядка их предоставления</w:t>
      </w:r>
      <w:r>
        <w:rPr>
          <w:szCs w:val="28"/>
        </w:rPr>
        <w:t>» Плана.</w:t>
      </w:r>
    </w:p>
    <w:p w:rsidR="00893EE5" w:rsidRPr="00675BF6" w:rsidRDefault="00675BF6" w:rsidP="00893EE5">
      <w:pPr>
        <w:ind w:firstLine="708"/>
        <w:rPr>
          <w:szCs w:val="28"/>
        </w:rPr>
      </w:pPr>
      <w:r>
        <w:rPr>
          <w:szCs w:val="28"/>
        </w:rPr>
        <w:t>Данное мероприятие выполняется только</w:t>
      </w:r>
      <w:r w:rsidR="00893EE5">
        <w:rPr>
          <w:szCs w:val="28"/>
        </w:rPr>
        <w:t xml:space="preserve"> </w:t>
      </w:r>
      <w:r w:rsidR="00893EE5" w:rsidRPr="00893EE5">
        <w:rPr>
          <w:szCs w:val="28"/>
        </w:rPr>
        <w:t>К</w:t>
      </w:r>
      <w:r w:rsidR="00893EE5" w:rsidRPr="00893EE5">
        <w:rPr>
          <w:szCs w:val="28"/>
        </w:rPr>
        <w:t>омитет</w:t>
      </w:r>
      <w:r w:rsidR="00893EE5" w:rsidRPr="00893EE5">
        <w:rPr>
          <w:szCs w:val="28"/>
        </w:rPr>
        <w:t>ом</w:t>
      </w:r>
      <w:r w:rsidR="00893EE5" w:rsidRPr="00893EE5">
        <w:rPr>
          <w:szCs w:val="28"/>
        </w:rPr>
        <w:t xml:space="preserve"> по охране, контролю и регулированию использования объектов животного мира </w:t>
      </w:r>
      <w:r w:rsidR="00893EE5" w:rsidRPr="00893EE5">
        <w:rPr>
          <w:szCs w:val="28"/>
        </w:rPr>
        <w:t>и У</w:t>
      </w:r>
      <w:r w:rsidR="00893EE5" w:rsidRPr="00893EE5">
        <w:rPr>
          <w:szCs w:val="28"/>
        </w:rPr>
        <w:t>правление</w:t>
      </w:r>
      <w:r w:rsidR="00893EE5" w:rsidRPr="00893EE5">
        <w:rPr>
          <w:szCs w:val="28"/>
        </w:rPr>
        <w:t>м</w:t>
      </w:r>
      <w:r w:rsidR="00893EE5" w:rsidRPr="00893EE5">
        <w:rPr>
          <w:szCs w:val="28"/>
        </w:rPr>
        <w:t xml:space="preserve"> записи актов гражданского состояния Ленинградской области</w:t>
      </w:r>
      <w:r w:rsidR="00893EE5" w:rsidRPr="00893EE5">
        <w:rPr>
          <w:szCs w:val="28"/>
        </w:rPr>
        <w:t>.</w:t>
      </w:r>
    </w:p>
    <w:p w:rsidR="00675BF6" w:rsidRDefault="00675BF6" w:rsidP="005B2163">
      <w:pPr>
        <w:ind w:firstLine="708"/>
        <w:rPr>
          <w:szCs w:val="28"/>
        </w:rPr>
      </w:pPr>
    </w:p>
    <w:p w:rsidR="00675BF6" w:rsidRDefault="00675BF6" w:rsidP="005B2163">
      <w:pPr>
        <w:ind w:firstLine="708"/>
        <w:rPr>
          <w:szCs w:val="28"/>
        </w:rPr>
      </w:pPr>
    </w:p>
    <w:p w:rsidR="00675BF6" w:rsidRDefault="00675BF6" w:rsidP="005B2163">
      <w:pPr>
        <w:ind w:firstLine="708"/>
        <w:rPr>
          <w:szCs w:val="28"/>
        </w:rPr>
      </w:pPr>
      <w:r>
        <w:rPr>
          <w:szCs w:val="28"/>
        </w:rPr>
        <w:t xml:space="preserve">При этом отсутствуют результаты по данному мероприятию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следующим ОИВ:</w:t>
      </w:r>
    </w:p>
    <w:p w:rsidR="00675BF6" w:rsidRPr="00893EE5" w:rsidRDefault="00675BF6" w:rsidP="00893EE5">
      <w:pPr>
        <w:pStyle w:val="a3"/>
        <w:numPr>
          <w:ilvl w:val="0"/>
          <w:numId w:val="20"/>
        </w:numPr>
        <w:jc w:val="left"/>
        <w:rPr>
          <w:szCs w:val="28"/>
        </w:rPr>
      </w:pPr>
      <w:bookmarkStart w:id="0" w:name="_GoBack"/>
      <w:r w:rsidRPr="00893EE5">
        <w:rPr>
          <w:szCs w:val="28"/>
        </w:rPr>
        <w:t xml:space="preserve">Комитет государственного строительного надзора и государственной экспертизы Ленинградской области; </w:t>
      </w:r>
    </w:p>
    <w:p w:rsidR="00675BF6" w:rsidRPr="00893EE5" w:rsidRDefault="00675BF6" w:rsidP="00893EE5">
      <w:pPr>
        <w:pStyle w:val="a3"/>
        <w:numPr>
          <w:ilvl w:val="0"/>
          <w:numId w:val="20"/>
        </w:numPr>
        <w:jc w:val="left"/>
        <w:rPr>
          <w:szCs w:val="28"/>
        </w:rPr>
      </w:pPr>
      <w:r w:rsidRPr="00893EE5">
        <w:rPr>
          <w:szCs w:val="28"/>
        </w:rPr>
        <w:t xml:space="preserve">Архивное управление Ленинградской области; </w:t>
      </w:r>
    </w:p>
    <w:p w:rsidR="00893EE5" w:rsidRPr="00893EE5" w:rsidRDefault="00675BF6" w:rsidP="00893EE5">
      <w:pPr>
        <w:pStyle w:val="a3"/>
        <w:numPr>
          <w:ilvl w:val="0"/>
          <w:numId w:val="20"/>
        </w:numPr>
        <w:jc w:val="left"/>
        <w:rPr>
          <w:szCs w:val="28"/>
        </w:rPr>
      </w:pPr>
      <w:r w:rsidRPr="00893EE5">
        <w:rPr>
          <w:szCs w:val="28"/>
        </w:rPr>
        <w:t xml:space="preserve">комитет общего и профессионального образования Ленинградской области; </w:t>
      </w:r>
    </w:p>
    <w:p w:rsidR="00675BF6" w:rsidRPr="00893EE5" w:rsidRDefault="00675BF6" w:rsidP="00893EE5">
      <w:pPr>
        <w:pStyle w:val="a3"/>
        <w:numPr>
          <w:ilvl w:val="0"/>
          <w:numId w:val="20"/>
        </w:numPr>
        <w:jc w:val="left"/>
        <w:rPr>
          <w:szCs w:val="28"/>
        </w:rPr>
      </w:pPr>
      <w:r w:rsidRPr="00893EE5">
        <w:rPr>
          <w:szCs w:val="28"/>
        </w:rPr>
        <w:t xml:space="preserve">комитет по агропромышленному и </w:t>
      </w:r>
      <w:proofErr w:type="spellStart"/>
      <w:r w:rsidRPr="00893EE5">
        <w:rPr>
          <w:szCs w:val="28"/>
        </w:rPr>
        <w:t>рыбохозяйственному</w:t>
      </w:r>
      <w:proofErr w:type="spellEnd"/>
      <w:r w:rsidRPr="00893EE5">
        <w:rPr>
          <w:szCs w:val="28"/>
        </w:rPr>
        <w:t xml:space="preserve"> комплексу Ленинградской области; </w:t>
      </w:r>
    </w:p>
    <w:p w:rsidR="00675BF6" w:rsidRPr="00893EE5" w:rsidRDefault="00675BF6" w:rsidP="00893EE5">
      <w:pPr>
        <w:pStyle w:val="a3"/>
        <w:numPr>
          <w:ilvl w:val="0"/>
          <w:numId w:val="20"/>
        </w:numPr>
        <w:jc w:val="left"/>
        <w:rPr>
          <w:szCs w:val="28"/>
        </w:rPr>
      </w:pPr>
      <w:r w:rsidRPr="00893EE5">
        <w:rPr>
          <w:szCs w:val="28"/>
        </w:rPr>
        <w:t xml:space="preserve">Комитет по дорожному хозяйству Ленинградской области; </w:t>
      </w:r>
    </w:p>
    <w:p w:rsidR="00675BF6" w:rsidRPr="00893EE5" w:rsidRDefault="00675BF6" w:rsidP="00893EE5">
      <w:pPr>
        <w:pStyle w:val="a3"/>
        <w:numPr>
          <w:ilvl w:val="0"/>
          <w:numId w:val="20"/>
        </w:numPr>
        <w:jc w:val="left"/>
        <w:rPr>
          <w:szCs w:val="28"/>
        </w:rPr>
      </w:pPr>
      <w:r w:rsidRPr="00893EE5">
        <w:rPr>
          <w:szCs w:val="28"/>
        </w:rPr>
        <w:t xml:space="preserve">Комитет по здравоохранению Ленинградской области; </w:t>
      </w:r>
    </w:p>
    <w:p w:rsidR="00675BF6" w:rsidRPr="00893EE5" w:rsidRDefault="00675BF6" w:rsidP="00893EE5">
      <w:pPr>
        <w:pStyle w:val="a3"/>
        <w:numPr>
          <w:ilvl w:val="0"/>
          <w:numId w:val="20"/>
        </w:numPr>
        <w:jc w:val="left"/>
        <w:rPr>
          <w:szCs w:val="28"/>
        </w:rPr>
      </w:pPr>
      <w:r w:rsidRPr="00893EE5">
        <w:rPr>
          <w:szCs w:val="28"/>
        </w:rPr>
        <w:t xml:space="preserve">комитет по культуре Ленинградской области; </w:t>
      </w:r>
    </w:p>
    <w:p w:rsidR="00675BF6" w:rsidRPr="00893EE5" w:rsidRDefault="00675BF6" w:rsidP="00893EE5">
      <w:pPr>
        <w:pStyle w:val="a3"/>
        <w:numPr>
          <w:ilvl w:val="0"/>
          <w:numId w:val="20"/>
        </w:numPr>
        <w:jc w:val="left"/>
        <w:rPr>
          <w:szCs w:val="28"/>
        </w:rPr>
      </w:pPr>
      <w:r w:rsidRPr="00893EE5">
        <w:rPr>
          <w:szCs w:val="28"/>
        </w:rPr>
        <w:t xml:space="preserve">Комитет по природным ресурсам Ленинградской области; </w:t>
      </w:r>
    </w:p>
    <w:p w:rsidR="00675BF6" w:rsidRPr="00893EE5" w:rsidRDefault="00675BF6" w:rsidP="00893EE5">
      <w:pPr>
        <w:pStyle w:val="a3"/>
        <w:numPr>
          <w:ilvl w:val="0"/>
          <w:numId w:val="20"/>
        </w:numPr>
        <w:jc w:val="left"/>
        <w:rPr>
          <w:szCs w:val="28"/>
        </w:rPr>
      </w:pPr>
      <w:r w:rsidRPr="00893EE5">
        <w:rPr>
          <w:szCs w:val="28"/>
        </w:rPr>
        <w:t xml:space="preserve">комитет по социальной защите населения Ленинградской области; </w:t>
      </w:r>
    </w:p>
    <w:p w:rsidR="00675BF6" w:rsidRPr="00893EE5" w:rsidRDefault="00675BF6" w:rsidP="00893EE5">
      <w:pPr>
        <w:pStyle w:val="a3"/>
        <w:numPr>
          <w:ilvl w:val="0"/>
          <w:numId w:val="20"/>
        </w:numPr>
        <w:jc w:val="left"/>
        <w:rPr>
          <w:szCs w:val="28"/>
        </w:rPr>
      </w:pPr>
      <w:r w:rsidRPr="00893EE5">
        <w:rPr>
          <w:szCs w:val="28"/>
        </w:rPr>
        <w:t xml:space="preserve">комитет по труду и занятости населения Ленинградской области; </w:t>
      </w:r>
    </w:p>
    <w:p w:rsidR="00675BF6" w:rsidRPr="00893EE5" w:rsidRDefault="00675BF6" w:rsidP="00893EE5">
      <w:pPr>
        <w:pStyle w:val="a3"/>
        <w:numPr>
          <w:ilvl w:val="0"/>
          <w:numId w:val="20"/>
        </w:numPr>
        <w:jc w:val="left"/>
        <w:rPr>
          <w:szCs w:val="28"/>
        </w:rPr>
      </w:pPr>
      <w:r w:rsidRPr="00893EE5">
        <w:rPr>
          <w:szCs w:val="28"/>
        </w:rPr>
        <w:t xml:space="preserve">комитет по физической культуре и спорту Ленинградской области; </w:t>
      </w:r>
    </w:p>
    <w:p w:rsidR="00675BF6" w:rsidRPr="00893EE5" w:rsidRDefault="00675BF6" w:rsidP="00893EE5">
      <w:pPr>
        <w:pStyle w:val="a3"/>
        <w:numPr>
          <w:ilvl w:val="0"/>
          <w:numId w:val="20"/>
        </w:numPr>
        <w:jc w:val="left"/>
        <w:rPr>
          <w:szCs w:val="28"/>
        </w:rPr>
      </w:pPr>
      <w:r w:rsidRPr="00893EE5">
        <w:rPr>
          <w:szCs w:val="28"/>
        </w:rPr>
        <w:t xml:space="preserve">Комитет экономического развития и инвестиционной деятельности Ленинградской области; </w:t>
      </w:r>
    </w:p>
    <w:p w:rsidR="00675BF6" w:rsidRPr="00893EE5" w:rsidRDefault="00675BF6" w:rsidP="00893EE5">
      <w:pPr>
        <w:pStyle w:val="a3"/>
        <w:numPr>
          <w:ilvl w:val="0"/>
          <w:numId w:val="20"/>
        </w:numPr>
        <w:jc w:val="left"/>
        <w:rPr>
          <w:szCs w:val="28"/>
        </w:rPr>
      </w:pPr>
      <w:r w:rsidRPr="00893EE5">
        <w:rPr>
          <w:szCs w:val="28"/>
        </w:rPr>
        <w:t xml:space="preserve">Ленинградский областной комитет по управлению государственным имуществом; </w:t>
      </w:r>
    </w:p>
    <w:p w:rsidR="00675BF6" w:rsidRPr="00893EE5" w:rsidRDefault="00675BF6" w:rsidP="00893EE5">
      <w:pPr>
        <w:pStyle w:val="a3"/>
        <w:numPr>
          <w:ilvl w:val="0"/>
          <w:numId w:val="20"/>
        </w:numPr>
        <w:jc w:val="left"/>
        <w:rPr>
          <w:szCs w:val="28"/>
        </w:rPr>
      </w:pPr>
      <w:r w:rsidRPr="00893EE5">
        <w:rPr>
          <w:szCs w:val="28"/>
        </w:rPr>
        <w:t xml:space="preserve">управление Ленинградской области по государственному техническому надзору и контролю; </w:t>
      </w:r>
    </w:p>
    <w:p w:rsidR="00675BF6" w:rsidRPr="00893EE5" w:rsidRDefault="00675BF6" w:rsidP="00893EE5">
      <w:pPr>
        <w:pStyle w:val="a3"/>
        <w:numPr>
          <w:ilvl w:val="0"/>
          <w:numId w:val="20"/>
        </w:numPr>
        <w:jc w:val="left"/>
        <w:rPr>
          <w:szCs w:val="28"/>
        </w:rPr>
      </w:pPr>
      <w:r w:rsidRPr="00893EE5">
        <w:rPr>
          <w:szCs w:val="28"/>
        </w:rPr>
        <w:t xml:space="preserve">Управление ветеринарии Ленинградской области; </w:t>
      </w:r>
    </w:p>
    <w:p w:rsidR="00893EE5" w:rsidRDefault="00893EE5" w:rsidP="005B2163">
      <w:pPr>
        <w:ind w:firstLine="708"/>
        <w:rPr>
          <w:szCs w:val="28"/>
        </w:rPr>
      </w:pPr>
    </w:p>
    <w:bookmarkEnd w:id="0"/>
    <w:p w:rsidR="005B2163" w:rsidRDefault="005B2163" w:rsidP="005B2163">
      <w:pPr>
        <w:ind w:firstLine="708"/>
        <w:rPr>
          <w:szCs w:val="28"/>
        </w:rPr>
      </w:pPr>
      <w:r w:rsidRPr="00B1618C">
        <w:rPr>
          <w:szCs w:val="28"/>
        </w:rPr>
        <w:t>Подробная оценка</w:t>
      </w:r>
      <w:r w:rsidRPr="00167869">
        <w:rPr>
          <w:szCs w:val="28"/>
        </w:rPr>
        <w:t xml:space="preserve"> текущих результатов выполнения Плана </w:t>
      </w:r>
      <w:r>
        <w:rPr>
          <w:szCs w:val="28"/>
        </w:rPr>
        <w:t xml:space="preserve">мероприятий </w:t>
      </w:r>
      <w:r w:rsidRPr="00167869">
        <w:rPr>
          <w:szCs w:val="28"/>
        </w:rPr>
        <w:t xml:space="preserve">по ОИВ на </w:t>
      </w:r>
      <w:r>
        <w:rPr>
          <w:szCs w:val="28"/>
        </w:rPr>
        <w:t xml:space="preserve">1 </w:t>
      </w:r>
      <w:r w:rsidR="00525DB7">
        <w:rPr>
          <w:szCs w:val="28"/>
        </w:rPr>
        <w:t>мая</w:t>
      </w:r>
      <w:r>
        <w:rPr>
          <w:szCs w:val="28"/>
        </w:rPr>
        <w:t xml:space="preserve"> 2017 года и дополнительная информация о выполнении отдельных пунктов Плана </w:t>
      </w:r>
      <w:proofErr w:type="gramStart"/>
      <w:r>
        <w:rPr>
          <w:szCs w:val="28"/>
        </w:rPr>
        <w:t>представлена</w:t>
      </w:r>
      <w:proofErr w:type="gramEnd"/>
      <w:r w:rsidRPr="00167869">
        <w:rPr>
          <w:szCs w:val="28"/>
        </w:rPr>
        <w:t xml:space="preserve"> в </w:t>
      </w:r>
      <w:r w:rsidR="00062F82">
        <w:rPr>
          <w:szCs w:val="28"/>
        </w:rPr>
        <w:t>таблице 2</w:t>
      </w:r>
      <w:r w:rsidRPr="00167869">
        <w:rPr>
          <w:szCs w:val="28"/>
        </w:rPr>
        <w:t>.</w:t>
      </w:r>
    </w:p>
    <w:p w:rsidR="005B2163" w:rsidRDefault="005B2163">
      <w:pPr>
        <w:sectPr w:rsidR="005B2163" w:rsidSect="005B2163">
          <w:footerReference w:type="default" r:id="rId9"/>
          <w:pgSz w:w="11900" w:h="16840"/>
          <w:pgMar w:top="1134" w:right="850" w:bottom="1134" w:left="709" w:header="709" w:footer="709" w:gutter="0"/>
          <w:cols w:space="708"/>
          <w:docGrid w:linePitch="381"/>
        </w:sectPr>
      </w:pPr>
    </w:p>
    <w:p w:rsidR="005B2163" w:rsidRDefault="005B2163"/>
    <w:tbl>
      <w:tblPr>
        <w:tblW w:w="144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08"/>
        <w:gridCol w:w="3686"/>
        <w:gridCol w:w="29"/>
        <w:gridCol w:w="2239"/>
        <w:gridCol w:w="21"/>
        <w:gridCol w:w="1382"/>
        <w:gridCol w:w="5680"/>
      </w:tblGrid>
      <w:tr w:rsidR="000D5359" w:rsidRPr="000D5359" w:rsidTr="00BF7166">
        <w:trPr>
          <w:trHeight w:val="1590"/>
        </w:trPr>
        <w:tc>
          <w:tcPr>
            <w:tcW w:w="14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359" w:rsidRPr="000D5359" w:rsidRDefault="00062F82" w:rsidP="00D71CD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Таблица </w:t>
            </w:r>
            <w:r w:rsidR="00D71CD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. </w:t>
            </w:r>
            <w:r w:rsidR="000D5359" w:rsidRPr="000D535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Выполнение </w:t>
            </w:r>
            <w:proofErr w:type="gramStart"/>
            <w:r w:rsidR="000D5359" w:rsidRPr="000D535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Плана мероприятий органов исполнительной власти Ленинградской области</w:t>
            </w:r>
            <w:proofErr w:type="gramEnd"/>
            <w:r w:rsidR="000D5359" w:rsidRPr="000D535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по достижению показателя «Доля граждан, использующих механизм получения государственных и муниципальных услуг в электронной форме» </w:t>
            </w:r>
            <w:r w:rsidR="000D5359" w:rsidRPr="000D535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(по состоянию на 01 </w:t>
            </w:r>
            <w:r w:rsidR="00191461">
              <w:rPr>
                <w:rFonts w:eastAsia="Times New Roman" w:cs="Times New Roman"/>
                <w:color w:val="000000"/>
                <w:szCs w:val="28"/>
                <w:lang w:eastAsia="ru-RU"/>
              </w:rPr>
              <w:t>апреля</w:t>
            </w:r>
            <w:r w:rsidR="0013054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2017</w:t>
            </w:r>
            <w:r w:rsidR="000D5359" w:rsidRPr="000D535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года)</w:t>
            </w:r>
          </w:p>
        </w:tc>
      </w:tr>
      <w:tr w:rsidR="000D5359" w:rsidRPr="000D5359" w:rsidTr="00BF7166">
        <w:trPr>
          <w:trHeight w:val="13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59" w:rsidRPr="000D5359" w:rsidRDefault="000D5359" w:rsidP="000D5359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35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D535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D535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59" w:rsidRPr="000D5359" w:rsidRDefault="000D5359" w:rsidP="000D5359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35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59" w:rsidRPr="000D5359" w:rsidRDefault="000D5359" w:rsidP="000D5359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</w:pPr>
            <w:r w:rsidRPr="000D5359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Наименование ОИВ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59" w:rsidRPr="000D5359" w:rsidRDefault="000D5359" w:rsidP="000D5359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35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мероприятий, за выполнение которых отвечает ОИВ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59" w:rsidRPr="000D5359" w:rsidRDefault="000D5359" w:rsidP="000D5359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35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выполнения Плана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59" w:rsidRPr="000D5359" w:rsidRDefault="000D5359" w:rsidP="000D5359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35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Фактические результаты</w:t>
            </w:r>
          </w:p>
        </w:tc>
      </w:tr>
      <w:tr w:rsidR="0030658D" w:rsidTr="00451301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8D" w:rsidRDefault="0030658D" w:rsidP="00BF7166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58D" w:rsidRDefault="0030658D" w:rsidP="00451301">
            <w:pPr>
              <w:ind w:firstLine="0"/>
              <w:jc w:val="lef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крайне низкий уровень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8D" w:rsidRDefault="0030658D" w:rsidP="00BF7166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Комитет государственного жилищного надзора и контроля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8D" w:rsidRDefault="0030658D" w:rsidP="00BF716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8D" w:rsidRDefault="0030658D" w:rsidP="00BF716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0%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8D" w:rsidRDefault="00FE3C51" w:rsidP="00FE3C5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Отчет о выполнении плана не представлен. </w:t>
            </w:r>
            <w:r w:rsidR="0030658D">
              <w:rPr>
                <w:rFonts w:ascii="Cambria" w:hAnsi="Cambria"/>
                <w:color w:val="000000"/>
                <w:sz w:val="20"/>
                <w:szCs w:val="20"/>
              </w:rPr>
              <w:t>В течение месяца не поступило ни одного электронного заявления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. </w:t>
            </w:r>
          </w:p>
        </w:tc>
      </w:tr>
      <w:tr w:rsidR="0030658D" w:rsidTr="00525DB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58D" w:rsidRDefault="00525DB7" w:rsidP="00BF7166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8D" w:rsidRDefault="0030658D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8D" w:rsidRDefault="0030658D" w:rsidP="00BF7166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Комитет по печати и связям </w:t>
            </w:r>
            <w:r>
              <w:rPr>
                <w:color w:val="000000"/>
                <w:sz w:val="22"/>
              </w:rPr>
              <w:br/>
              <w:t>с общественностью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8D" w:rsidRDefault="0030658D" w:rsidP="00BF716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8D" w:rsidRDefault="0030658D" w:rsidP="00115201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14%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8D" w:rsidRDefault="0030658D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Отсутствует информация (отчет) о проведенных мероприятиях по информационному обеспечению исполнения показателя</w:t>
            </w:r>
          </w:p>
        </w:tc>
      </w:tr>
      <w:tr w:rsidR="00525DB7" w:rsidTr="00525DB7">
        <w:trPr>
          <w:trHeight w:val="7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DB7" w:rsidRDefault="00525DB7" w:rsidP="00BE6FAC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DB7" w:rsidRDefault="00525DB7" w:rsidP="00A5745F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B7" w:rsidRDefault="00525DB7" w:rsidP="00A5745F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Комитет экономического развития </w:t>
            </w:r>
            <w:r>
              <w:rPr>
                <w:color w:val="000000"/>
                <w:sz w:val="22"/>
              </w:rPr>
              <w:br/>
              <w:t>и инвестиционной деятельности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B7" w:rsidRDefault="00525DB7" w:rsidP="00A5745F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B7" w:rsidRDefault="00525DB7" w:rsidP="00A5745F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25%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B7" w:rsidRDefault="00525DB7" w:rsidP="00A5745F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В течение месяца поступило одно электронное заявление;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</w:p>
        </w:tc>
      </w:tr>
      <w:tr w:rsidR="00525DB7" w:rsidTr="00062F82">
        <w:trPr>
          <w:trHeight w:val="6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DB7" w:rsidRDefault="00525DB7" w:rsidP="00BE6FAC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DB7" w:rsidRDefault="00525DB7" w:rsidP="00A5745F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DB7" w:rsidRDefault="00525DB7" w:rsidP="00A5745F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Комитет по агропромышленному </w:t>
            </w:r>
            <w:r>
              <w:rPr>
                <w:color w:val="000000"/>
                <w:sz w:val="22"/>
              </w:rPr>
              <w:br/>
              <w:t xml:space="preserve">и </w:t>
            </w:r>
            <w:proofErr w:type="spellStart"/>
            <w:r>
              <w:rPr>
                <w:color w:val="000000"/>
                <w:sz w:val="22"/>
              </w:rPr>
              <w:t>рыбохозяйственному</w:t>
            </w:r>
            <w:proofErr w:type="spellEnd"/>
            <w:r>
              <w:rPr>
                <w:color w:val="000000"/>
                <w:sz w:val="22"/>
              </w:rPr>
              <w:t xml:space="preserve"> комплексу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DB7" w:rsidRDefault="00525DB7" w:rsidP="00A5745F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DB7" w:rsidRDefault="00525DB7" w:rsidP="00EC1BB8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25%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DB7" w:rsidRDefault="00525DB7" w:rsidP="00A5745F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В течение месяца не предоставлялись услуги в электронной форме;</w:t>
            </w:r>
          </w:p>
        </w:tc>
      </w:tr>
      <w:tr w:rsidR="00525DB7" w:rsidTr="00525DB7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DB7" w:rsidRDefault="00525DB7" w:rsidP="00BE6FAC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5DB7" w:rsidRDefault="00525DB7" w:rsidP="00062F82">
            <w:pPr>
              <w:ind w:right="113" w:firstLine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низкий уровень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B7" w:rsidRDefault="00525DB7" w:rsidP="005D45BC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Ленинградский областной комитет </w:t>
            </w:r>
            <w:r>
              <w:rPr>
                <w:color w:val="000000"/>
                <w:sz w:val="22"/>
              </w:rPr>
              <w:br/>
              <w:t>по управлению государственным имуществом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B7" w:rsidRDefault="00525DB7" w:rsidP="005D45BC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B7" w:rsidRDefault="00525DB7" w:rsidP="005D45BC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33%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B7" w:rsidRDefault="00525DB7" w:rsidP="0019146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1. 92% (вместо 100%)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адм</w:t>
            </w:r>
            <w:proofErr w:type="gramStart"/>
            <w:r>
              <w:rPr>
                <w:rFonts w:ascii="Cambria" w:hAnsi="Cambri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Cambria" w:hAnsi="Cambria"/>
                <w:color w:val="000000"/>
                <w:sz w:val="20"/>
                <w:szCs w:val="20"/>
              </w:rPr>
              <w:t>егламентов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предусматривают электронную форму предоставления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гос.услуг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>;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  <w:t>2. В течение месяца поступило одно электронное заявление;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  <w:t>3. Не представлен отчет о выполнении Плана, т.е. нет информации о проведенной разъяснительной работе с заявителями</w:t>
            </w:r>
          </w:p>
        </w:tc>
      </w:tr>
      <w:tr w:rsidR="00525DB7" w:rsidTr="00253583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DB7" w:rsidRDefault="00525DB7" w:rsidP="00BE6FAC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B7" w:rsidRDefault="00525DB7" w:rsidP="005D45BC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B7" w:rsidRDefault="00525DB7" w:rsidP="005D45BC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Управление Ленинградской области </w:t>
            </w:r>
            <w:r>
              <w:rPr>
                <w:color w:val="000000"/>
                <w:sz w:val="22"/>
              </w:rPr>
              <w:br/>
              <w:t>по государственному техническому надзору и контролю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B7" w:rsidRDefault="00525DB7" w:rsidP="005D45BC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B7" w:rsidRDefault="00525DB7" w:rsidP="005D45BC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33%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B7" w:rsidRDefault="00525DB7" w:rsidP="00191461">
            <w:pPr>
              <w:pStyle w:val="a3"/>
              <w:numPr>
                <w:ilvl w:val="0"/>
                <w:numId w:val="15"/>
              </w:numPr>
              <w:ind w:left="49" w:firstLine="0"/>
              <w:rPr>
                <w:rFonts w:ascii="Cambria" w:hAnsi="Cambria"/>
                <w:color w:val="000000"/>
                <w:sz w:val="20"/>
                <w:szCs w:val="20"/>
              </w:rPr>
            </w:pPr>
            <w:r w:rsidRPr="00191461">
              <w:rPr>
                <w:rFonts w:ascii="Cambria" w:hAnsi="Cambria"/>
                <w:color w:val="000000"/>
                <w:sz w:val="20"/>
                <w:szCs w:val="20"/>
              </w:rPr>
              <w:t>Не представлен отчет о выполнении Плана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,  в этой связи </w:t>
            </w:r>
            <w:r w:rsidRPr="00191461">
              <w:rPr>
                <w:rFonts w:ascii="Cambria" w:hAnsi="Cambria"/>
                <w:color w:val="000000"/>
                <w:sz w:val="20"/>
                <w:szCs w:val="20"/>
              </w:rPr>
              <w:t xml:space="preserve">нет информации о количестве </w:t>
            </w:r>
            <w:proofErr w:type="spellStart"/>
            <w:r w:rsidRPr="00191461">
              <w:rPr>
                <w:rFonts w:ascii="Cambria" w:hAnsi="Cambria"/>
                <w:color w:val="000000"/>
                <w:sz w:val="20"/>
                <w:szCs w:val="20"/>
              </w:rPr>
              <w:t>адм</w:t>
            </w:r>
            <w:proofErr w:type="gramStart"/>
            <w:r w:rsidRPr="00191461">
              <w:rPr>
                <w:rFonts w:ascii="Cambria" w:hAnsi="Cambria"/>
                <w:color w:val="000000"/>
                <w:sz w:val="20"/>
                <w:szCs w:val="20"/>
              </w:rPr>
              <w:t>.р</w:t>
            </w:r>
            <w:proofErr w:type="gramEnd"/>
            <w:r w:rsidRPr="00191461">
              <w:rPr>
                <w:rFonts w:ascii="Cambria" w:hAnsi="Cambria"/>
                <w:color w:val="000000"/>
                <w:sz w:val="20"/>
                <w:szCs w:val="20"/>
              </w:rPr>
              <w:t>егламентов</w:t>
            </w:r>
            <w:proofErr w:type="spellEnd"/>
            <w:r w:rsidRPr="00191461">
              <w:rPr>
                <w:rFonts w:ascii="Cambria" w:hAnsi="Cambria"/>
                <w:color w:val="000000"/>
                <w:sz w:val="20"/>
                <w:szCs w:val="20"/>
              </w:rPr>
              <w:t xml:space="preserve">, предусматривающих электронную форму предоставления </w:t>
            </w:r>
            <w:proofErr w:type="spellStart"/>
            <w:r w:rsidRPr="00191461">
              <w:rPr>
                <w:rFonts w:ascii="Cambria" w:hAnsi="Cambria"/>
                <w:color w:val="000000"/>
                <w:sz w:val="20"/>
                <w:szCs w:val="20"/>
              </w:rPr>
              <w:t>гос.услуг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>;</w:t>
            </w:r>
          </w:p>
          <w:p w:rsidR="00525DB7" w:rsidRPr="00191461" w:rsidRDefault="00525DB7" w:rsidP="00525DB7">
            <w:pPr>
              <w:pStyle w:val="a3"/>
              <w:numPr>
                <w:ilvl w:val="0"/>
                <w:numId w:val="15"/>
              </w:numPr>
              <w:ind w:left="49" w:firstLine="0"/>
              <w:rPr>
                <w:rFonts w:ascii="Cambria" w:hAnsi="Cambria"/>
                <w:color w:val="000000"/>
                <w:sz w:val="20"/>
                <w:szCs w:val="20"/>
              </w:rPr>
            </w:pPr>
            <w:r w:rsidRPr="00191461">
              <w:rPr>
                <w:rFonts w:ascii="Cambria" w:hAnsi="Cambria"/>
                <w:color w:val="000000"/>
                <w:sz w:val="20"/>
                <w:szCs w:val="20"/>
              </w:rPr>
              <w:t xml:space="preserve">В течение месяца поступило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одно</w:t>
            </w:r>
            <w:r w:rsidRPr="00191461">
              <w:rPr>
                <w:rFonts w:ascii="Cambria" w:hAnsi="Cambria"/>
                <w:color w:val="000000"/>
                <w:sz w:val="20"/>
                <w:szCs w:val="20"/>
              </w:rPr>
              <w:t xml:space="preserve"> электронн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ое</w:t>
            </w:r>
            <w:r w:rsidRPr="00191461">
              <w:rPr>
                <w:rFonts w:ascii="Cambria" w:hAnsi="Cambria"/>
                <w:color w:val="000000"/>
                <w:sz w:val="20"/>
                <w:szCs w:val="20"/>
              </w:rPr>
              <w:t xml:space="preserve"> заявлени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е</w:t>
            </w:r>
            <w:r w:rsidRPr="00191461">
              <w:rPr>
                <w:rFonts w:ascii="Cambria" w:hAnsi="Cambria"/>
                <w:color w:val="000000"/>
                <w:sz w:val="20"/>
                <w:szCs w:val="20"/>
              </w:rPr>
              <w:t>;</w:t>
            </w:r>
            <w:r w:rsidRPr="00191461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191461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 xml:space="preserve">3.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В связи с н</w:t>
            </w:r>
            <w:r w:rsidRPr="00191461">
              <w:rPr>
                <w:rFonts w:ascii="Cambria" w:hAnsi="Cambria"/>
                <w:color w:val="000000"/>
                <w:sz w:val="20"/>
                <w:szCs w:val="20"/>
              </w:rPr>
              <w:t>епредставлен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ием</w:t>
            </w:r>
            <w:r w:rsidRPr="00191461">
              <w:rPr>
                <w:rFonts w:ascii="Cambria" w:hAnsi="Cambria"/>
                <w:color w:val="000000"/>
                <w:sz w:val="20"/>
                <w:szCs w:val="20"/>
              </w:rPr>
              <w:t xml:space="preserve"> отчет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а о выполнении Плана, </w:t>
            </w:r>
            <w:r w:rsidRPr="00191461">
              <w:rPr>
                <w:rFonts w:ascii="Cambria" w:hAnsi="Cambria"/>
                <w:color w:val="000000"/>
                <w:sz w:val="20"/>
                <w:szCs w:val="20"/>
              </w:rPr>
              <w:t xml:space="preserve">нет информации о проведенной разъяснительной работе с заявителями </w:t>
            </w:r>
          </w:p>
        </w:tc>
      </w:tr>
      <w:tr w:rsidR="00525DB7" w:rsidTr="00253583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DB7" w:rsidRDefault="00525DB7" w:rsidP="00BE6FAC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25DB7" w:rsidRDefault="00525DB7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B7" w:rsidRDefault="00525DB7" w:rsidP="00BF7166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Комитет по здравоохранению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B7" w:rsidRDefault="00525DB7" w:rsidP="00BF716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B7" w:rsidRDefault="00525DB7" w:rsidP="00BF716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38%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B7" w:rsidRDefault="00525DB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1. Не обеспечена регистрация работников подведомственных учреждений в ЕСИА, мониторинг данного вопроса не проводится;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  <w:t>2. В течение месяца не поступило ни одного электронного заявления;</w:t>
            </w:r>
          </w:p>
        </w:tc>
      </w:tr>
      <w:tr w:rsidR="00525DB7" w:rsidTr="001049AB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DB7" w:rsidRDefault="00525DB7" w:rsidP="00BE6FAC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25DB7" w:rsidRDefault="00525DB7" w:rsidP="00E5608D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средний уровень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DB7" w:rsidRDefault="00525DB7" w:rsidP="00910409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Комитет государственного строительного надзора и государственной экспертизы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DB7" w:rsidRDefault="00525DB7" w:rsidP="00910409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DB7" w:rsidRDefault="00525DB7" w:rsidP="00910409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50%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DB7" w:rsidRDefault="00525DB7" w:rsidP="00325A8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1. В течение месяца поступило </w:t>
            </w:r>
            <w:r w:rsidR="00325A87">
              <w:rPr>
                <w:rFonts w:ascii="Cambria" w:hAnsi="Cambria"/>
                <w:color w:val="000000"/>
                <w:sz w:val="20"/>
                <w:szCs w:val="20"/>
              </w:rPr>
              <w:t>одно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электронн</w:t>
            </w:r>
            <w:r w:rsidR="00325A87">
              <w:rPr>
                <w:rFonts w:ascii="Cambria" w:hAnsi="Cambria"/>
                <w:color w:val="000000"/>
                <w:sz w:val="20"/>
                <w:szCs w:val="20"/>
              </w:rPr>
              <w:t>ое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заявлени</w:t>
            </w:r>
            <w:r w:rsidR="00325A87">
              <w:rPr>
                <w:rFonts w:ascii="Cambria" w:hAnsi="Cambria"/>
                <w:color w:val="000000"/>
                <w:sz w:val="20"/>
                <w:szCs w:val="20"/>
              </w:rPr>
              <w:t>е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;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  <w:t xml:space="preserve">3. Не представлен отчет о выполнении Плана, т.е. нет возможности </w:t>
            </w:r>
            <w:proofErr w:type="gramStart"/>
            <w:r>
              <w:rPr>
                <w:rFonts w:ascii="Cambria" w:hAnsi="Cambria"/>
                <w:color w:val="000000"/>
                <w:sz w:val="20"/>
                <w:szCs w:val="20"/>
              </w:rPr>
              <w:t>установить относительное значение числа электронных услуг и нет информации о проведенной разъяснительной работе с заявителями</w:t>
            </w:r>
            <w:proofErr w:type="gramEnd"/>
            <w:r>
              <w:rPr>
                <w:rFonts w:ascii="Cambria" w:hAnsi="Cambria"/>
                <w:color w:val="000000"/>
                <w:sz w:val="20"/>
                <w:szCs w:val="20"/>
              </w:rPr>
              <w:t>;</w:t>
            </w:r>
          </w:p>
        </w:tc>
      </w:tr>
      <w:tr w:rsidR="00525DB7" w:rsidTr="00253583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DB7" w:rsidRDefault="00525DB7" w:rsidP="00BE6FAC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25DB7" w:rsidRDefault="00525DB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B7" w:rsidRDefault="00525DB7" w:rsidP="00BF7166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Архивное управление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B7" w:rsidRDefault="00525DB7" w:rsidP="00BF716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B7" w:rsidRDefault="00525DB7" w:rsidP="00BF716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50%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B7" w:rsidRDefault="00525DB7" w:rsidP="00801A88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1. Не обеспечена регистрация работников подведомственных учреждений в ЕСИА, мониторинг данного вопроса не проводится;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  <w:t xml:space="preserve">2. В течение месяца 1% услуг </w:t>
            </w:r>
            <w:proofErr w:type="gramStart"/>
            <w:r>
              <w:rPr>
                <w:rFonts w:ascii="Cambria" w:hAnsi="Cambria"/>
                <w:color w:val="000000"/>
                <w:sz w:val="20"/>
                <w:szCs w:val="20"/>
              </w:rPr>
              <w:t>предоставлен</w:t>
            </w:r>
            <w:proofErr w:type="gram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в электронной форме;</w:t>
            </w:r>
          </w:p>
        </w:tc>
      </w:tr>
      <w:tr w:rsidR="00525DB7" w:rsidTr="00253583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DB7" w:rsidRDefault="00525DB7" w:rsidP="00BE6FAC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DB7" w:rsidRDefault="00525DB7" w:rsidP="00A55AD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B7" w:rsidRDefault="00525DB7" w:rsidP="00A55ADE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Комитет по культуре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B7" w:rsidRDefault="00525DB7" w:rsidP="00A55ADE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B7" w:rsidRDefault="00525DB7" w:rsidP="00A55ADE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50%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B7" w:rsidRDefault="00525DB7" w:rsidP="00801A88">
            <w:pPr>
              <w:ind w:firstLine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1. Не обеспечена регистрация работников подведомственных учреждений в ЕСИА (зарегистрировано 54% чел. вместо 95% плановых);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  <w:t xml:space="preserve">2. Все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адм</w:t>
            </w:r>
            <w:proofErr w:type="gramStart"/>
            <w:r>
              <w:rPr>
                <w:rFonts w:ascii="Cambria" w:hAnsi="Cambri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Cambria" w:hAnsi="Cambria"/>
                <w:color w:val="000000"/>
                <w:sz w:val="20"/>
                <w:szCs w:val="20"/>
              </w:rPr>
              <w:t>егламенты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предусматривают электронную форму предоставления услуг;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  <w:t xml:space="preserve">3. </w:t>
            </w:r>
            <w:r w:rsidRPr="002F6AB2">
              <w:rPr>
                <w:rFonts w:ascii="Cambria" w:hAnsi="Cambria"/>
                <w:color w:val="000000"/>
                <w:sz w:val="20"/>
                <w:szCs w:val="20"/>
              </w:rPr>
              <w:t>Нет практики предоставления государственных услуг в электронной форме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;</w:t>
            </w:r>
          </w:p>
        </w:tc>
      </w:tr>
      <w:tr w:rsidR="00525DB7" w:rsidTr="00253583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DB7" w:rsidRDefault="00525DB7" w:rsidP="00BE6FAC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DB7" w:rsidRDefault="00525DB7" w:rsidP="002A73C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DB7" w:rsidRDefault="00525DB7" w:rsidP="00BE6FAC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Комитет по дорожному хозяйству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DB7" w:rsidRDefault="00525DB7" w:rsidP="00BE6FAC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DB7" w:rsidRDefault="00525DB7" w:rsidP="00BE6FAC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50%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DB7" w:rsidRDefault="00525DB7" w:rsidP="00325A87">
            <w:pPr>
              <w:pStyle w:val="a3"/>
              <w:numPr>
                <w:ilvl w:val="0"/>
                <w:numId w:val="19"/>
              </w:numPr>
              <w:rPr>
                <w:rFonts w:ascii="Cambria" w:hAnsi="Cambria"/>
                <w:color w:val="000000"/>
                <w:sz w:val="20"/>
                <w:szCs w:val="20"/>
              </w:rPr>
            </w:pPr>
            <w:r w:rsidRPr="002F6AB2">
              <w:rPr>
                <w:rFonts w:ascii="Cambria" w:hAnsi="Cambria"/>
                <w:color w:val="000000"/>
                <w:sz w:val="20"/>
                <w:szCs w:val="20"/>
              </w:rPr>
              <w:t>Нет практики предоставления государственных услуг в электронной форме;</w:t>
            </w:r>
          </w:p>
          <w:p w:rsidR="00325A87" w:rsidRPr="002F6AB2" w:rsidRDefault="00325A87" w:rsidP="00325A87">
            <w:pPr>
              <w:pStyle w:val="a3"/>
              <w:numPr>
                <w:ilvl w:val="0"/>
                <w:numId w:val="19"/>
              </w:num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Не обеспечена регистрация работников подведомственных учреждений в ЕСИА</w:t>
            </w:r>
          </w:p>
        </w:tc>
      </w:tr>
      <w:tr w:rsidR="00525DB7" w:rsidTr="00253583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DB7" w:rsidRPr="00E90EB3" w:rsidRDefault="00525DB7" w:rsidP="00A5745F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E90EB3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B7" w:rsidRDefault="00525DB7" w:rsidP="002A73CE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DB7" w:rsidRDefault="00525DB7" w:rsidP="002A73CE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Комитет общего и профессионального образования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DB7" w:rsidRDefault="00525DB7" w:rsidP="002A73CE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DB7" w:rsidRDefault="00525DB7" w:rsidP="002A73CE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60%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DB7" w:rsidRDefault="00525DB7" w:rsidP="00451301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1. 71% (вместо 100%)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адм</w:t>
            </w:r>
            <w:proofErr w:type="gramStart"/>
            <w:r>
              <w:rPr>
                <w:rFonts w:ascii="Cambria" w:hAnsi="Cambri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Cambria" w:hAnsi="Cambria"/>
                <w:color w:val="000000"/>
                <w:sz w:val="20"/>
                <w:szCs w:val="20"/>
              </w:rPr>
              <w:t>егламентов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предусматривают электронную форму предоставления </w:t>
            </w:r>
            <w:proofErr w:type="spellStart"/>
            <w:r w:rsidR="00325A87">
              <w:rPr>
                <w:rFonts w:ascii="Cambria" w:hAnsi="Cambria"/>
                <w:color w:val="000000"/>
                <w:sz w:val="20"/>
                <w:szCs w:val="20"/>
              </w:rPr>
              <w:t>гос.услуг</w:t>
            </w:r>
            <w:proofErr w:type="spellEnd"/>
            <w:r w:rsidR="00325A87">
              <w:rPr>
                <w:rFonts w:ascii="Cambria" w:hAnsi="Cambria"/>
                <w:color w:val="000000"/>
                <w:sz w:val="20"/>
                <w:szCs w:val="20"/>
              </w:rPr>
              <w:t>;</w:t>
            </w:r>
            <w:r w:rsidR="00325A87">
              <w:rPr>
                <w:rFonts w:ascii="Cambria" w:hAnsi="Cambria"/>
                <w:color w:val="000000"/>
                <w:sz w:val="20"/>
                <w:szCs w:val="20"/>
              </w:rPr>
              <w:br/>
              <w:t>2. В течение месяца 4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% услуг предоставлено в электронной форме;</w:t>
            </w:r>
          </w:p>
        </w:tc>
      </w:tr>
      <w:tr w:rsidR="00525DB7" w:rsidTr="00062F82">
        <w:trPr>
          <w:trHeight w:val="9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DB7" w:rsidRDefault="00525DB7" w:rsidP="00A5745F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DB7" w:rsidRDefault="00525DB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DB7" w:rsidRDefault="00525DB7" w:rsidP="009F60EA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Комитет по жилищно-коммунальному хозяйству и транспорту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DB7" w:rsidRDefault="00525DB7" w:rsidP="009F60EA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DB7" w:rsidRDefault="00525DB7" w:rsidP="009F60EA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50%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DB7" w:rsidRDefault="00525DB7" w:rsidP="009F60E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Не обеспечена регистрация работников подведомственных учреждений в ЕСИА (зарегистрировано 21% чел. вместо 95% плановых), но работа ведется</w:t>
            </w:r>
          </w:p>
        </w:tc>
      </w:tr>
      <w:tr w:rsidR="00525DB7" w:rsidTr="00253583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DB7" w:rsidRDefault="00525DB7" w:rsidP="004F2645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DB7" w:rsidRPr="00E90EB3" w:rsidRDefault="00525DB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B7" w:rsidRPr="00E90EB3" w:rsidRDefault="00525DB7" w:rsidP="00BF7166">
            <w:pPr>
              <w:ind w:firstLine="0"/>
              <w:rPr>
                <w:color w:val="000000"/>
                <w:sz w:val="22"/>
              </w:rPr>
            </w:pPr>
            <w:r w:rsidRPr="00E90EB3">
              <w:rPr>
                <w:color w:val="000000"/>
                <w:sz w:val="22"/>
              </w:rPr>
              <w:t xml:space="preserve">Комитет по природным ресурсам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B7" w:rsidRPr="00E90EB3" w:rsidRDefault="00525DB7" w:rsidP="00BF716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E90EB3">
              <w:rPr>
                <w:rFonts w:ascii="Calibri" w:hAnsi="Calibri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B7" w:rsidRPr="00E90EB3" w:rsidRDefault="00525DB7" w:rsidP="00BF716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E90EB3">
              <w:rPr>
                <w:rFonts w:ascii="Calibri" w:hAnsi="Calibri"/>
                <w:b/>
                <w:bCs/>
                <w:color w:val="000000"/>
                <w:sz w:val="22"/>
              </w:rPr>
              <w:t>50%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B7" w:rsidRPr="00E90EB3" w:rsidRDefault="00525DB7" w:rsidP="00351F92">
            <w:pPr>
              <w:pStyle w:val="a3"/>
              <w:numPr>
                <w:ilvl w:val="0"/>
                <w:numId w:val="12"/>
              </w:numPr>
              <w:ind w:left="0" w:firstLine="851"/>
              <w:rPr>
                <w:rFonts w:ascii="Cambria" w:hAnsi="Cambria"/>
                <w:color w:val="000000"/>
                <w:sz w:val="20"/>
                <w:szCs w:val="20"/>
              </w:rPr>
            </w:pPr>
            <w:r w:rsidRPr="00E90EB3">
              <w:rPr>
                <w:rFonts w:ascii="Cambria" w:hAnsi="Cambria"/>
                <w:color w:val="000000"/>
                <w:sz w:val="20"/>
                <w:szCs w:val="20"/>
              </w:rPr>
              <w:t>Не обеспечена регистрация работников подведомственных учреждений в ЕСИА (зарегистрировано 56% чел. вместо 95% плановых);</w:t>
            </w:r>
          </w:p>
          <w:p w:rsidR="00525DB7" w:rsidRPr="00E90EB3" w:rsidRDefault="00525DB7" w:rsidP="00325A87">
            <w:pPr>
              <w:pStyle w:val="a3"/>
              <w:numPr>
                <w:ilvl w:val="0"/>
                <w:numId w:val="12"/>
              </w:numPr>
              <w:ind w:left="0" w:firstLine="851"/>
              <w:rPr>
                <w:rFonts w:ascii="Cambria" w:hAnsi="Cambria"/>
                <w:color w:val="000000"/>
                <w:sz w:val="20"/>
                <w:szCs w:val="20"/>
              </w:rPr>
            </w:pPr>
            <w:r w:rsidRPr="00E90EB3">
              <w:rPr>
                <w:rFonts w:ascii="Cambria" w:hAnsi="Cambria"/>
                <w:color w:val="000000"/>
                <w:sz w:val="20"/>
                <w:szCs w:val="20"/>
              </w:rPr>
              <w:t xml:space="preserve">В течение месяца </w:t>
            </w:r>
            <w:r w:rsidR="00325A87">
              <w:rPr>
                <w:rFonts w:ascii="Cambria" w:hAnsi="Cambria"/>
                <w:color w:val="000000"/>
                <w:sz w:val="20"/>
                <w:szCs w:val="20"/>
              </w:rPr>
              <w:t xml:space="preserve">не </w:t>
            </w:r>
            <w:r w:rsidRPr="00E90EB3">
              <w:rPr>
                <w:rFonts w:ascii="Cambria" w:hAnsi="Cambria"/>
                <w:color w:val="000000"/>
                <w:sz w:val="20"/>
                <w:szCs w:val="20"/>
              </w:rPr>
              <w:t xml:space="preserve">поступило </w:t>
            </w:r>
            <w:r w:rsidR="00325A87">
              <w:rPr>
                <w:rFonts w:ascii="Cambria" w:hAnsi="Cambria"/>
                <w:color w:val="000000"/>
                <w:sz w:val="20"/>
                <w:szCs w:val="20"/>
              </w:rPr>
              <w:t>ни одного</w:t>
            </w:r>
            <w:r w:rsidRPr="00E90EB3">
              <w:rPr>
                <w:rFonts w:ascii="Cambria" w:hAnsi="Cambria"/>
                <w:color w:val="000000"/>
                <w:sz w:val="20"/>
                <w:szCs w:val="20"/>
              </w:rPr>
              <w:t xml:space="preserve"> электронн</w:t>
            </w:r>
            <w:r w:rsidR="00325A87">
              <w:rPr>
                <w:rFonts w:ascii="Cambria" w:hAnsi="Cambria"/>
                <w:color w:val="000000"/>
                <w:sz w:val="20"/>
                <w:szCs w:val="20"/>
              </w:rPr>
              <w:t>ого</w:t>
            </w:r>
            <w:r w:rsidRPr="00E90EB3">
              <w:rPr>
                <w:rFonts w:ascii="Cambria" w:hAnsi="Cambria"/>
                <w:color w:val="000000"/>
                <w:sz w:val="20"/>
                <w:szCs w:val="20"/>
              </w:rPr>
              <w:t xml:space="preserve"> заявления;</w:t>
            </w:r>
          </w:p>
        </w:tc>
      </w:tr>
      <w:tr w:rsidR="00525DB7" w:rsidTr="0025358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DB7" w:rsidRDefault="00525DB7" w:rsidP="004F2645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DB7" w:rsidRDefault="00525DB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B7" w:rsidRDefault="00525DB7" w:rsidP="00BF7166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Комитет по труду и занятости населения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B7" w:rsidRDefault="00525DB7" w:rsidP="00BF716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B7" w:rsidRDefault="00525DB7" w:rsidP="00BF716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50%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B7" w:rsidRDefault="00525DB7" w:rsidP="00325A8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1. В течение месяца </w:t>
            </w:r>
            <w:r w:rsidR="00325A87">
              <w:rPr>
                <w:rFonts w:ascii="Cambria" w:hAnsi="Cambria"/>
                <w:color w:val="000000"/>
                <w:sz w:val="20"/>
                <w:szCs w:val="20"/>
              </w:rPr>
              <w:t>не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поступило </w:t>
            </w:r>
            <w:r w:rsidR="00325A87">
              <w:rPr>
                <w:rFonts w:ascii="Cambria" w:hAnsi="Cambria"/>
                <w:color w:val="000000"/>
                <w:sz w:val="20"/>
                <w:szCs w:val="20"/>
              </w:rPr>
              <w:t>ни одного электронного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заявления;</w:t>
            </w:r>
          </w:p>
        </w:tc>
      </w:tr>
      <w:tr w:rsidR="00525DB7" w:rsidTr="00253583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DB7" w:rsidRDefault="00525DB7" w:rsidP="00A5745F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DB7" w:rsidRDefault="00525DB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B7" w:rsidRDefault="00525DB7" w:rsidP="00BF7166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Комитет по физической культуре </w:t>
            </w:r>
            <w:r>
              <w:rPr>
                <w:color w:val="000000"/>
                <w:sz w:val="22"/>
              </w:rPr>
              <w:br/>
              <w:t>и спорту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B7" w:rsidRDefault="00525DB7" w:rsidP="00BF716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B7" w:rsidRDefault="00525DB7" w:rsidP="00BF716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50%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B7" w:rsidRPr="00351F92" w:rsidRDefault="00525DB7" w:rsidP="00351F92">
            <w:pPr>
              <w:pStyle w:val="a3"/>
              <w:numPr>
                <w:ilvl w:val="0"/>
                <w:numId w:val="11"/>
              </w:numPr>
              <w:ind w:left="49" w:firstLine="802"/>
              <w:rPr>
                <w:rFonts w:ascii="Cambria" w:hAnsi="Cambria"/>
                <w:color w:val="000000"/>
                <w:sz w:val="20"/>
                <w:szCs w:val="20"/>
              </w:rPr>
            </w:pPr>
            <w:r w:rsidRPr="00351F92">
              <w:rPr>
                <w:rFonts w:ascii="Cambria" w:hAnsi="Cambria"/>
                <w:color w:val="000000"/>
                <w:sz w:val="20"/>
                <w:szCs w:val="20"/>
              </w:rPr>
              <w:t>Не обеспечена регистрация работников подведомственных учреждений в ЕСИА (зарегистрировано 84% чел. вместо 95% плановых);</w:t>
            </w:r>
          </w:p>
          <w:p w:rsidR="00525DB7" w:rsidRPr="00351F92" w:rsidRDefault="00525DB7" w:rsidP="00351F92">
            <w:pPr>
              <w:pStyle w:val="a3"/>
              <w:numPr>
                <w:ilvl w:val="0"/>
                <w:numId w:val="11"/>
              </w:numPr>
              <w:ind w:left="49" w:firstLine="802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В течение месяца не предоставлялись услуги в электронной форме;</w:t>
            </w:r>
          </w:p>
        </w:tc>
      </w:tr>
      <w:tr w:rsidR="00525DB7" w:rsidTr="00E5608D">
        <w:trPr>
          <w:trHeight w:val="9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DB7" w:rsidRDefault="00525DB7" w:rsidP="00BF7166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DB7" w:rsidRDefault="00525DB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DB7" w:rsidRDefault="00525DB7" w:rsidP="00A5745F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Комитет правопорядка и безопасности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DB7" w:rsidRDefault="00525DB7" w:rsidP="00A5745F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DB7" w:rsidRDefault="00525DB7" w:rsidP="00A5745F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50%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DB7" w:rsidRDefault="00525DB7" w:rsidP="00A5745F">
            <w:pPr>
              <w:pStyle w:val="a3"/>
              <w:numPr>
                <w:ilvl w:val="0"/>
                <w:numId w:val="13"/>
              </w:numPr>
              <w:ind w:left="0" w:firstLine="851"/>
              <w:rPr>
                <w:rFonts w:ascii="Cambria" w:hAnsi="Cambria"/>
                <w:color w:val="000000"/>
                <w:sz w:val="20"/>
                <w:szCs w:val="20"/>
              </w:rPr>
            </w:pPr>
            <w:r w:rsidRPr="00DE7791">
              <w:rPr>
                <w:rFonts w:ascii="Cambria" w:hAnsi="Cambria"/>
                <w:color w:val="000000"/>
                <w:sz w:val="20"/>
                <w:szCs w:val="20"/>
              </w:rPr>
              <w:t xml:space="preserve">Не обеспечена регистрация работников подведомственных учреждений в ЕСИА (зарегистрировано 90% чел. вместо 95%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плановых);</w:t>
            </w:r>
          </w:p>
          <w:p w:rsidR="00525DB7" w:rsidRDefault="00525DB7" w:rsidP="00A5745F">
            <w:pPr>
              <w:pStyle w:val="a3"/>
              <w:numPr>
                <w:ilvl w:val="0"/>
                <w:numId w:val="13"/>
              </w:numPr>
              <w:ind w:left="0" w:firstLine="851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Не организована централизованная регистрация военнослужащих в ЕСИА;</w:t>
            </w:r>
          </w:p>
          <w:p w:rsidR="00525DB7" w:rsidRPr="00DE7791" w:rsidRDefault="00525DB7" w:rsidP="00A5745F">
            <w:pPr>
              <w:pStyle w:val="a3"/>
              <w:numPr>
                <w:ilvl w:val="0"/>
                <w:numId w:val="13"/>
              </w:numPr>
              <w:ind w:left="0" w:firstLine="851"/>
              <w:rPr>
                <w:rFonts w:ascii="Cambria" w:hAnsi="Cambria"/>
                <w:color w:val="000000"/>
                <w:sz w:val="20"/>
                <w:szCs w:val="20"/>
              </w:rPr>
            </w:pPr>
            <w:r w:rsidRPr="00DE7791">
              <w:rPr>
                <w:rFonts w:ascii="Cambria" w:hAnsi="Cambria"/>
                <w:color w:val="000000"/>
                <w:sz w:val="20"/>
                <w:szCs w:val="20"/>
              </w:rPr>
              <w:t>Отчет не представлен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;</w:t>
            </w:r>
          </w:p>
        </w:tc>
      </w:tr>
      <w:tr w:rsidR="00525DB7" w:rsidTr="00143AEC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B7" w:rsidRDefault="00525DB7" w:rsidP="00BF7166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B7" w:rsidRDefault="00525DB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B7" w:rsidRDefault="00525DB7" w:rsidP="00BF7166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Управление ветеринарии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B7" w:rsidRDefault="00525DB7" w:rsidP="00BF716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B7" w:rsidRDefault="00525DB7" w:rsidP="00BF716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50%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B7" w:rsidRDefault="00525DB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1. Не обеспечена регистрация работников подведомственных учреждений в ЕСИА (зарегистрировано 82% чел. вместо 95% плановых);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  <w:t>2. В течение месяца не поступило ни одного электронного заявления на получение услуги;</w:t>
            </w:r>
          </w:p>
        </w:tc>
      </w:tr>
      <w:tr w:rsidR="00525DB7" w:rsidTr="00143AEC">
        <w:trPr>
          <w:trHeight w:val="10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DB7" w:rsidRDefault="00525DB7" w:rsidP="00910409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25DB7" w:rsidRDefault="00525DB7" w:rsidP="00062F82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высокий уровень</w:t>
            </w:r>
          </w:p>
          <w:p w:rsidR="00525DB7" w:rsidRDefault="00525DB7" w:rsidP="002A73CE">
            <w:pPr>
              <w:ind w:right="113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B7" w:rsidRDefault="00525DB7" w:rsidP="00BF7166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Управление записи актов гражданского состояния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B7" w:rsidRDefault="00525DB7" w:rsidP="00BF716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B7" w:rsidRDefault="00525DB7" w:rsidP="00BF716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75%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B7" w:rsidRDefault="00525DB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1. Все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адм</w:t>
            </w:r>
            <w:proofErr w:type="gramStart"/>
            <w:r>
              <w:rPr>
                <w:rFonts w:ascii="Cambria" w:hAnsi="Cambri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Cambria" w:hAnsi="Cambria"/>
                <w:color w:val="000000"/>
                <w:sz w:val="20"/>
                <w:szCs w:val="20"/>
              </w:rPr>
              <w:t>егламенты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предусматривают электронную форму предоставления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гос.услуг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>;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 w:type="page"/>
            </w:r>
          </w:p>
          <w:p w:rsidR="00525DB7" w:rsidRDefault="00525DB7" w:rsidP="00325A8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2. В течение месяца </w:t>
            </w:r>
            <w:r w:rsidR="00325A87">
              <w:rPr>
                <w:rFonts w:ascii="Cambria" w:hAnsi="Cambria"/>
                <w:color w:val="000000"/>
                <w:sz w:val="20"/>
                <w:szCs w:val="20"/>
              </w:rPr>
              <w:t>3,2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% услуг предоставлено в электронной форме;</w:t>
            </w:r>
          </w:p>
        </w:tc>
      </w:tr>
      <w:tr w:rsidR="00525DB7" w:rsidTr="00143AEC">
        <w:trPr>
          <w:trHeight w:val="12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DB7" w:rsidRDefault="00525DB7" w:rsidP="00910409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B7" w:rsidRDefault="00525DB7" w:rsidP="002A73CE">
            <w:pPr>
              <w:ind w:right="113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B7" w:rsidRDefault="00525DB7" w:rsidP="002A73CE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Комитет по социальной защите населения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B7" w:rsidRDefault="00525DB7" w:rsidP="002A73CE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B7" w:rsidRDefault="00525DB7" w:rsidP="002A73CE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83%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B7" w:rsidRDefault="00525DB7" w:rsidP="00801A88">
            <w:pPr>
              <w:pStyle w:val="a3"/>
              <w:numPr>
                <w:ilvl w:val="0"/>
                <w:numId w:val="16"/>
              </w:numPr>
              <w:ind w:left="49" w:firstLine="0"/>
              <w:rPr>
                <w:rFonts w:ascii="Cambria" w:hAnsi="Cambria"/>
                <w:color w:val="000000"/>
                <w:sz w:val="20"/>
                <w:szCs w:val="20"/>
              </w:rPr>
            </w:pPr>
            <w:r w:rsidRPr="00801A88">
              <w:rPr>
                <w:rFonts w:ascii="Cambria" w:hAnsi="Cambria"/>
                <w:color w:val="000000"/>
                <w:sz w:val="20"/>
                <w:szCs w:val="20"/>
              </w:rPr>
              <w:t xml:space="preserve">Все </w:t>
            </w:r>
            <w:proofErr w:type="spellStart"/>
            <w:r w:rsidRPr="00801A88">
              <w:rPr>
                <w:rFonts w:ascii="Cambria" w:hAnsi="Cambria"/>
                <w:color w:val="000000"/>
                <w:sz w:val="20"/>
                <w:szCs w:val="20"/>
              </w:rPr>
              <w:t>адм</w:t>
            </w:r>
            <w:proofErr w:type="gramStart"/>
            <w:r w:rsidRPr="00801A88">
              <w:rPr>
                <w:rFonts w:ascii="Cambria" w:hAnsi="Cambria"/>
                <w:color w:val="000000"/>
                <w:sz w:val="20"/>
                <w:szCs w:val="20"/>
              </w:rPr>
              <w:t>.р</w:t>
            </w:r>
            <w:proofErr w:type="gramEnd"/>
            <w:r w:rsidRPr="00801A88">
              <w:rPr>
                <w:rFonts w:ascii="Cambria" w:hAnsi="Cambria"/>
                <w:color w:val="000000"/>
                <w:sz w:val="20"/>
                <w:szCs w:val="20"/>
              </w:rPr>
              <w:t>егламенты</w:t>
            </w:r>
            <w:proofErr w:type="spellEnd"/>
            <w:r w:rsidRPr="00801A88">
              <w:rPr>
                <w:rFonts w:ascii="Cambria" w:hAnsi="Cambria"/>
                <w:color w:val="000000"/>
                <w:sz w:val="20"/>
                <w:szCs w:val="20"/>
              </w:rPr>
              <w:t xml:space="preserve"> предусматривают электронную форму предоставления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гос.услуг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>;</w:t>
            </w:r>
          </w:p>
          <w:p w:rsidR="00525DB7" w:rsidRPr="00801A88" w:rsidRDefault="00525DB7" w:rsidP="00801A88">
            <w:pPr>
              <w:pStyle w:val="a3"/>
              <w:ind w:left="49" w:firstLine="0"/>
              <w:rPr>
                <w:rFonts w:ascii="Cambria" w:hAnsi="Cambria"/>
                <w:color w:val="000000"/>
                <w:sz w:val="20"/>
                <w:szCs w:val="20"/>
              </w:rPr>
            </w:pPr>
            <w:r w:rsidRPr="00801A88">
              <w:rPr>
                <w:rFonts w:ascii="Cambria" w:hAnsi="Cambria"/>
                <w:color w:val="000000"/>
                <w:sz w:val="20"/>
                <w:szCs w:val="20"/>
              </w:rPr>
              <w:t>2. В течение месяца 1,4% услуг предоставлено в электронной форме;</w:t>
            </w:r>
          </w:p>
          <w:p w:rsidR="00525DB7" w:rsidRPr="00801A88" w:rsidRDefault="00525DB7" w:rsidP="00801A88">
            <w:pPr>
              <w:ind w:firstLine="0"/>
              <w:rPr>
                <w:rFonts w:ascii="Cambria" w:hAnsi="Cambria"/>
                <w:color w:val="000000"/>
                <w:sz w:val="20"/>
                <w:szCs w:val="20"/>
              </w:rPr>
            </w:pPr>
            <w:r w:rsidRPr="00801A88">
              <w:rPr>
                <w:rFonts w:ascii="Cambria" w:hAnsi="Cambria"/>
                <w:color w:val="000000"/>
                <w:sz w:val="20"/>
                <w:szCs w:val="20"/>
              </w:rPr>
              <w:t>3. Проводится разъяснительная работа с заявителями</w:t>
            </w:r>
          </w:p>
        </w:tc>
      </w:tr>
      <w:tr w:rsidR="00525DB7" w:rsidTr="00BC7E7B">
        <w:trPr>
          <w:trHeight w:val="28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DB7" w:rsidRDefault="00525DB7" w:rsidP="00910409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B7" w:rsidRDefault="00525DB7" w:rsidP="002A73CE">
            <w:pPr>
              <w:ind w:right="113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B7" w:rsidRDefault="00525DB7" w:rsidP="00BF7166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Комитет по связи и информатизации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B7" w:rsidRDefault="00525DB7" w:rsidP="00BF716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B7" w:rsidRDefault="00525DB7" w:rsidP="00801A88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86%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B7" w:rsidRDefault="00525DB7" w:rsidP="0030658D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1. Обеспечиваются организационные, технические и технологические процессы для предоставления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мун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услуг в электронном виде, а также совершенствование данных процессов;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  <w:t>2. Обеспечивается регулярная подготовка фактических аналитических материалов для проведения популяризации электронных услуг и промо-акций;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  <w:t>3. Обеспечено методическое сопровождение ОИВ и ОМСУ в части предоставления услуг в электронном виде;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  <w:t>4. Организовано проведение двух областных конкурсов "Приведи друга", а также конкурса «Фотография для портала», направленных на повышение регистрации в ЕСИА;</w:t>
            </w:r>
          </w:p>
        </w:tc>
      </w:tr>
      <w:tr w:rsidR="00525DB7" w:rsidTr="00BC7E7B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DB7" w:rsidRDefault="00525DB7" w:rsidP="00910409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B7" w:rsidRDefault="00525DB7" w:rsidP="002A73CE">
            <w:pPr>
              <w:ind w:right="113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B7" w:rsidRDefault="00525DB7" w:rsidP="00BF7166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Комитет по охране, контролю </w:t>
            </w:r>
            <w:r>
              <w:rPr>
                <w:color w:val="000000"/>
                <w:sz w:val="22"/>
              </w:rPr>
              <w:br/>
              <w:t>и регулированию использования объектов животного мира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B7" w:rsidRDefault="00525DB7" w:rsidP="00BF716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B7" w:rsidRDefault="00525DB7" w:rsidP="00BF716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100%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B7" w:rsidRDefault="00525DB7" w:rsidP="00325A8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1. Все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адм</w:t>
            </w:r>
            <w:proofErr w:type="gramStart"/>
            <w:r>
              <w:rPr>
                <w:rFonts w:ascii="Cambria" w:hAnsi="Cambri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Cambria" w:hAnsi="Cambria"/>
                <w:color w:val="000000"/>
                <w:sz w:val="20"/>
                <w:szCs w:val="20"/>
              </w:rPr>
              <w:t>егламенты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>, по которым нет законодательного запрета на предоставление услуги в электронной форме, предусматривают данную возможность взаимодействия;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  <w:t>2. 95% работников подведомственных учреждений зарегистрированы в ЕСИА;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  <w:t xml:space="preserve">3. В течение месяца </w:t>
            </w:r>
            <w:r w:rsidR="00325A87">
              <w:rPr>
                <w:rFonts w:ascii="Cambria" w:hAnsi="Cambria"/>
                <w:color w:val="000000"/>
                <w:sz w:val="20"/>
                <w:szCs w:val="20"/>
              </w:rPr>
              <w:t>9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% услуг предоставлено в электронной форме;</w:t>
            </w:r>
          </w:p>
        </w:tc>
      </w:tr>
      <w:tr w:rsidR="00525DB7" w:rsidTr="00BC7E7B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DB7" w:rsidRDefault="00525DB7" w:rsidP="00910409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B7" w:rsidRDefault="00525DB7" w:rsidP="002A73CE">
            <w:pPr>
              <w:ind w:right="113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B7" w:rsidRDefault="00525DB7" w:rsidP="00BF7166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Аппарат Губернатора и Правительства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B7" w:rsidRDefault="00525DB7" w:rsidP="00BF716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B7" w:rsidRDefault="00525DB7" w:rsidP="00BF716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100%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B7" w:rsidRDefault="00525DB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Организована регистрация государственных служащих Ленинградской области в ЕСИА</w:t>
            </w:r>
          </w:p>
        </w:tc>
      </w:tr>
      <w:tr w:rsidR="00525DB7" w:rsidTr="00BC7E7B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DB7" w:rsidRDefault="00525DB7" w:rsidP="00910409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B7" w:rsidRDefault="00525DB7" w:rsidP="002A73CE">
            <w:pPr>
              <w:ind w:right="113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B7" w:rsidRDefault="00525DB7" w:rsidP="00BF7166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Комитет административного управления и протокола Губернатора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B7" w:rsidRDefault="00525DB7" w:rsidP="00BF716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B7" w:rsidRDefault="00525DB7" w:rsidP="00BF716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100%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B7" w:rsidRDefault="00525DB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Ежемесячно на портале Администрации ЛО публикуется информация о преимуществах электронных услуг, осуществляется рассылка в СМИ</w:t>
            </w:r>
          </w:p>
        </w:tc>
      </w:tr>
      <w:tr w:rsidR="00525DB7" w:rsidTr="00BC7E7B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DB7" w:rsidRDefault="00525DB7" w:rsidP="00910409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B7" w:rsidRDefault="00525DB7" w:rsidP="002A73CE">
            <w:pPr>
              <w:ind w:right="113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B7" w:rsidRDefault="00525DB7" w:rsidP="00BF7166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Комитет по развитию малого, среднего бизнеса и потребительского рынка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B7" w:rsidRDefault="00525DB7" w:rsidP="00BF716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B7" w:rsidRDefault="00525DB7" w:rsidP="00BF716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100%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B7" w:rsidRDefault="00525DB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100% работников подведомственных учреждений </w:t>
            </w:r>
            <w:proofErr w:type="gramStart"/>
            <w:r>
              <w:rPr>
                <w:rFonts w:ascii="Cambria" w:hAnsi="Cambria"/>
                <w:color w:val="000000"/>
                <w:sz w:val="20"/>
                <w:szCs w:val="20"/>
              </w:rPr>
              <w:t>зарегистрированы</w:t>
            </w:r>
            <w:proofErr w:type="gram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в ЕСИА;</w:t>
            </w:r>
          </w:p>
        </w:tc>
      </w:tr>
      <w:tr w:rsidR="00525DB7" w:rsidTr="00BC7E7B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DB7" w:rsidRDefault="00525DB7" w:rsidP="00BF7166">
            <w:pPr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B7" w:rsidRDefault="00525DB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B7" w:rsidRDefault="00525DB7" w:rsidP="00BF7166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Комитет по строительству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B7" w:rsidRDefault="00525DB7" w:rsidP="00BF716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B7" w:rsidRDefault="00525DB7" w:rsidP="00BF7166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100%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B7" w:rsidRDefault="00525DB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100% работников подведомственных учреждений </w:t>
            </w:r>
            <w:proofErr w:type="gramStart"/>
            <w:r>
              <w:rPr>
                <w:rFonts w:ascii="Cambria" w:hAnsi="Cambria"/>
                <w:color w:val="000000"/>
                <w:sz w:val="20"/>
                <w:szCs w:val="20"/>
              </w:rPr>
              <w:t>зарегистрированы</w:t>
            </w:r>
            <w:proofErr w:type="gram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в ЕСИА;</w:t>
            </w:r>
          </w:p>
        </w:tc>
      </w:tr>
    </w:tbl>
    <w:p w:rsidR="009813BE" w:rsidRPr="00105FC3" w:rsidRDefault="009813BE" w:rsidP="009813BE">
      <w:pPr>
        <w:ind w:left="1068"/>
        <w:rPr>
          <w:color w:val="FF0000"/>
          <w:szCs w:val="28"/>
        </w:rPr>
      </w:pPr>
    </w:p>
    <w:sectPr w:rsidR="009813BE" w:rsidRPr="00105FC3" w:rsidSect="00062F82">
      <w:pgSz w:w="16840" w:h="11900" w:orient="landscape"/>
      <w:pgMar w:top="850" w:right="1134" w:bottom="56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D4" w:rsidRDefault="00D816D4" w:rsidP="00B93AC8">
      <w:r>
        <w:separator/>
      </w:r>
    </w:p>
  </w:endnote>
  <w:endnote w:type="continuationSeparator" w:id="0">
    <w:p w:rsidR="00D816D4" w:rsidRDefault="00D816D4" w:rsidP="00B9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270209"/>
      <w:docPartObj>
        <w:docPartGallery w:val="Page Numbers (Bottom of Page)"/>
        <w:docPartUnique/>
      </w:docPartObj>
    </w:sdtPr>
    <w:sdtEndPr/>
    <w:sdtContent>
      <w:p w:rsidR="00B27DAF" w:rsidRDefault="00B27DA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EE5">
          <w:rPr>
            <w:noProof/>
          </w:rPr>
          <w:t>3</w:t>
        </w:r>
        <w:r>
          <w:fldChar w:fldCharType="end"/>
        </w:r>
      </w:p>
    </w:sdtContent>
  </w:sdt>
  <w:p w:rsidR="00B27DAF" w:rsidRDefault="00B27D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D4" w:rsidRDefault="00D816D4" w:rsidP="00B93AC8">
      <w:r>
        <w:separator/>
      </w:r>
    </w:p>
  </w:footnote>
  <w:footnote w:type="continuationSeparator" w:id="0">
    <w:p w:rsidR="00D816D4" w:rsidRDefault="00D816D4" w:rsidP="00B9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8E6"/>
    <w:multiLevelType w:val="hybridMultilevel"/>
    <w:tmpl w:val="2AC09310"/>
    <w:lvl w:ilvl="0" w:tplc="A290F3EC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">
    <w:nsid w:val="0DE3618E"/>
    <w:multiLevelType w:val="hybridMultilevel"/>
    <w:tmpl w:val="81B232CA"/>
    <w:lvl w:ilvl="0" w:tplc="FFDAE8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553639"/>
    <w:multiLevelType w:val="hybridMultilevel"/>
    <w:tmpl w:val="D6669682"/>
    <w:lvl w:ilvl="0" w:tplc="4AA4C9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364D74"/>
    <w:multiLevelType w:val="hybridMultilevel"/>
    <w:tmpl w:val="8DF44094"/>
    <w:lvl w:ilvl="0" w:tplc="76FE6718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41211EF"/>
    <w:multiLevelType w:val="hybridMultilevel"/>
    <w:tmpl w:val="892A7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F678D"/>
    <w:multiLevelType w:val="hybridMultilevel"/>
    <w:tmpl w:val="BF7E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D4A14"/>
    <w:multiLevelType w:val="hybridMultilevel"/>
    <w:tmpl w:val="C5D65D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582A90"/>
    <w:multiLevelType w:val="hybridMultilevel"/>
    <w:tmpl w:val="D428A996"/>
    <w:lvl w:ilvl="0" w:tplc="6608C8A4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7D452A7"/>
    <w:multiLevelType w:val="hybridMultilevel"/>
    <w:tmpl w:val="0BBED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95051"/>
    <w:multiLevelType w:val="hybridMultilevel"/>
    <w:tmpl w:val="EBC20950"/>
    <w:lvl w:ilvl="0" w:tplc="C9C2930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DD65A4"/>
    <w:multiLevelType w:val="hybridMultilevel"/>
    <w:tmpl w:val="329E5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42F2B"/>
    <w:multiLevelType w:val="hybridMultilevel"/>
    <w:tmpl w:val="89FAB0FC"/>
    <w:lvl w:ilvl="0" w:tplc="C3344C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224790"/>
    <w:multiLevelType w:val="hybridMultilevel"/>
    <w:tmpl w:val="F81E53D8"/>
    <w:lvl w:ilvl="0" w:tplc="9E8CCC44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6EC72A8"/>
    <w:multiLevelType w:val="hybridMultilevel"/>
    <w:tmpl w:val="2ECEF2E6"/>
    <w:lvl w:ilvl="0" w:tplc="1A126A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9876705"/>
    <w:multiLevelType w:val="hybridMultilevel"/>
    <w:tmpl w:val="BB2C1EB4"/>
    <w:lvl w:ilvl="0" w:tplc="51E67FB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A1372"/>
    <w:multiLevelType w:val="hybridMultilevel"/>
    <w:tmpl w:val="81AAC2CC"/>
    <w:lvl w:ilvl="0" w:tplc="2C5E7D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EB93639"/>
    <w:multiLevelType w:val="hybridMultilevel"/>
    <w:tmpl w:val="7FDED6F8"/>
    <w:lvl w:ilvl="0" w:tplc="C3344C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FFA265A"/>
    <w:multiLevelType w:val="hybridMultilevel"/>
    <w:tmpl w:val="C5D65D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14522C2"/>
    <w:multiLevelType w:val="hybridMultilevel"/>
    <w:tmpl w:val="0BBED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51972"/>
    <w:multiLevelType w:val="hybridMultilevel"/>
    <w:tmpl w:val="3D64747C"/>
    <w:lvl w:ilvl="0" w:tplc="70A61BF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6"/>
  </w:num>
  <w:num w:numId="5">
    <w:abstractNumId w:val="4"/>
  </w:num>
  <w:num w:numId="6">
    <w:abstractNumId w:val="5"/>
  </w:num>
  <w:num w:numId="7">
    <w:abstractNumId w:val="11"/>
  </w:num>
  <w:num w:numId="8">
    <w:abstractNumId w:val="17"/>
  </w:num>
  <w:num w:numId="9">
    <w:abstractNumId w:val="9"/>
  </w:num>
  <w:num w:numId="10">
    <w:abstractNumId w:val="2"/>
  </w:num>
  <w:num w:numId="11">
    <w:abstractNumId w:val="3"/>
  </w:num>
  <w:num w:numId="12">
    <w:abstractNumId w:val="19"/>
  </w:num>
  <w:num w:numId="13">
    <w:abstractNumId w:val="15"/>
  </w:num>
  <w:num w:numId="14">
    <w:abstractNumId w:val="6"/>
  </w:num>
  <w:num w:numId="15">
    <w:abstractNumId w:val="12"/>
  </w:num>
  <w:num w:numId="16">
    <w:abstractNumId w:val="7"/>
  </w:num>
  <w:num w:numId="17">
    <w:abstractNumId w:val="8"/>
  </w:num>
  <w:num w:numId="18">
    <w:abstractNumId w:val="14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E"/>
    <w:rsid w:val="00062F82"/>
    <w:rsid w:val="000853E5"/>
    <w:rsid w:val="000971B0"/>
    <w:rsid w:val="000D5359"/>
    <w:rsid w:val="00105DFE"/>
    <w:rsid w:val="00115201"/>
    <w:rsid w:val="0013054D"/>
    <w:rsid w:val="00132CAC"/>
    <w:rsid w:val="00137527"/>
    <w:rsid w:val="00143AEC"/>
    <w:rsid w:val="00160910"/>
    <w:rsid w:val="00191461"/>
    <w:rsid w:val="001D73CC"/>
    <w:rsid w:val="002120FB"/>
    <w:rsid w:val="00237B04"/>
    <w:rsid w:val="00250E19"/>
    <w:rsid w:val="00253583"/>
    <w:rsid w:val="00274069"/>
    <w:rsid w:val="0028456A"/>
    <w:rsid w:val="002E4584"/>
    <w:rsid w:val="002E7B8F"/>
    <w:rsid w:val="002F6AB2"/>
    <w:rsid w:val="0030658D"/>
    <w:rsid w:val="00325A87"/>
    <w:rsid w:val="00351ED8"/>
    <w:rsid w:val="00351F92"/>
    <w:rsid w:val="0037621F"/>
    <w:rsid w:val="00387C76"/>
    <w:rsid w:val="00395EED"/>
    <w:rsid w:val="003C558E"/>
    <w:rsid w:val="003D3D4C"/>
    <w:rsid w:val="0040108B"/>
    <w:rsid w:val="004100AB"/>
    <w:rsid w:val="004179D5"/>
    <w:rsid w:val="0044110E"/>
    <w:rsid w:val="00451301"/>
    <w:rsid w:val="00455A20"/>
    <w:rsid w:val="004603E4"/>
    <w:rsid w:val="00487EB0"/>
    <w:rsid w:val="004A2D94"/>
    <w:rsid w:val="004B1F5D"/>
    <w:rsid w:val="00525DB7"/>
    <w:rsid w:val="0053404A"/>
    <w:rsid w:val="00582612"/>
    <w:rsid w:val="00590758"/>
    <w:rsid w:val="00591212"/>
    <w:rsid w:val="005B1451"/>
    <w:rsid w:val="005B2163"/>
    <w:rsid w:val="005C3000"/>
    <w:rsid w:val="005C6DCD"/>
    <w:rsid w:val="005D5EEC"/>
    <w:rsid w:val="005E3F94"/>
    <w:rsid w:val="00600243"/>
    <w:rsid w:val="006118FA"/>
    <w:rsid w:val="00620939"/>
    <w:rsid w:val="00637753"/>
    <w:rsid w:val="00675BF6"/>
    <w:rsid w:val="006C130C"/>
    <w:rsid w:val="006D1B7F"/>
    <w:rsid w:val="007B5FA8"/>
    <w:rsid w:val="007C2CFB"/>
    <w:rsid w:val="007D380A"/>
    <w:rsid w:val="007E1B62"/>
    <w:rsid w:val="007E1DA9"/>
    <w:rsid w:val="00801A88"/>
    <w:rsid w:val="008123B5"/>
    <w:rsid w:val="00831FD3"/>
    <w:rsid w:val="00841617"/>
    <w:rsid w:val="00890A43"/>
    <w:rsid w:val="00892ED1"/>
    <w:rsid w:val="00893EE5"/>
    <w:rsid w:val="008B167A"/>
    <w:rsid w:val="0092765F"/>
    <w:rsid w:val="00960473"/>
    <w:rsid w:val="009813BE"/>
    <w:rsid w:val="00991D4F"/>
    <w:rsid w:val="009C0566"/>
    <w:rsid w:val="00A00585"/>
    <w:rsid w:val="00A2172B"/>
    <w:rsid w:val="00A45D8A"/>
    <w:rsid w:val="00AA6B64"/>
    <w:rsid w:val="00AC5290"/>
    <w:rsid w:val="00AE7661"/>
    <w:rsid w:val="00B0319B"/>
    <w:rsid w:val="00B05898"/>
    <w:rsid w:val="00B073A2"/>
    <w:rsid w:val="00B158C8"/>
    <w:rsid w:val="00B26A06"/>
    <w:rsid w:val="00B27DAF"/>
    <w:rsid w:val="00B87CFC"/>
    <w:rsid w:val="00B93AC8"/>
    <w:rsid w:val="00BC31B5"/>
    <w:rsid w:val="00BC7E7B"/>
    <w:rsid w:val="00BD4B04"/>
    <w:rsid w:val="00BF7166"/>
    <w:rsid w:val="00C22965"/>
    <w:rsid w:val="00C27138"/>
    <w:rsid w:val="00C75A8B"/>
    <w:rsid w:val="00CA7BE5"/>
    <w:rsid w:val="00CB22BB"/>
    <w:rsid w:val="00CD00B6"/>
    <w:rsid w:val="00D7050C"/>
    <w:rsid w:val="00D71CDA"/>
    <w:rsid w:val="00D724A7"/>
    <w:rsid w:val="00D816D4"/>
    <w:rsid w:val="00D85C38"/>
    <w:rsid w:val="00DE7791"/>
    <w:rsid w:val="00E063B9"/>
    <w:rsid w:val="00E0640E"/>
    <w:rsid w:val="00E17B17"/>
    <w:rsid w:val="00E253CA"/>
    <w:rsid w:val="00E53D89"/>
    <w:rsid w:val="00E574A5"/>
    <w:rsid w:val="00E63C2D"/>
    <w:rsid w:val="00E6471C"/>
    <w:rsid w:val="00E878D4"/>
    <w:rsid w:val="00E90EB3"/>
    <w:rsid w:val="00EC1BB8"/>
    <w:rsid w:val="00ED2F6B"/>
    <w:rsid w:val="00F10834"/>
    <w:rsid w:val="00F3551A"/>
    <w:rsid w:val="00F41513"/>
    <w:rsid w:val="00F43865"/>
    <w:rsid w:val="00F839E8"/>
    <w:rsid w:val="00F91E3C"/>
    <w:rsid w:val="00F9208D"/>
    <w:rsid w:val="00FA7FA4"/>
    <w:rsid w:val="00FE1CDE"/>
    <w:rsid w:val="00F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DE"/>
    <w:pPr>
      <w:ind w:left="720"/>
      <w:contextualSpacing/>
    </w:pPr>
  </w:style>
  <w:style w:type="table" w:styleId="a4">
    <w:name w:val="Table Grid"/>
    <w:basedOn w:val="a1"/>
    <w:uiPriority w:val="59"/>
    <w:rsid w:val="00351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3A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AC8"/>
  </w:style>
  <w:style w:type="paragraph" w:styleId="a7">
    <w:name w:val="footer"/>
    <w:basedOn w:val="a"/>
    <w:link w:val="a8"/>
    <w:uiPriority w:val="99"/>
    <w:unhideWhenUsed/>
    <w:rsid w:val="00B93A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AC8"/>
  </w:style>
  <w:style w:type="paragraph" w:styleId="a9">
    <w:name w:val="Balloon Text"/>
    <w:basedOn w:val="a"/>
    <w:link w:val="aa"/>
    <w:uiPriority w:val="99"/>
    <w:semiHidden/>
    <w:unhideWhenUsed/>
    <w:rsid w:val="00F355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5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DE"/>
    <w:pPr>
      <w:ind w:left="720"/>
      <w:contextualSpacing/>
    </w:pPr>
  </w:style>
  <w:style w:type="table" w:styleId="a4">
    <w:name w:val="Table Grid"/>
    <w:basedOn w:val="a1"/>
    <w:uiPriority w:val="59"/>
    <w:rsid w:val="00351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3A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AC8"/>
  </w:style>
  <w:style w:type="paragraph" w:styleId="a7">
    <w:name w:val="footer"/>
    <w:basedOn w:val="a"/>
    <w:link w:val="a8"/>
    <w:uiPriority w:val="99"/>
    <w:unhideWhenUsed/>
    <w:rsid w:val="00B93A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AC8"/>
  </w:style>
  <w:style w:type="paragraph" w:styleId="a9">
    <w:name w:val="Balloon Text"/>
    <w:basedOn w:val="a"/>
    <w:link w:val="aa"/>
    <w:uiPriority w:val="99"/>
    <w:semiHidden/>
    <w:unhideWhenUsed/>
    <w:rsid w:val="00F355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5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9DF7F-5EFE-4BD8-915F-4CB0FDEF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Самсонова</dc:creator>
  <cp:lastModifiedBy>Teacher</cp:lastModifiedBy>
  <cp:revision>2</cp:revision>
  <cp:lastPrinted>2017-04-12T11:08:00Z</cp:lastPrinted>
  <dcterms:created xsi:type="dcterms:W3CDTF">2017-05-17T19:44:00Z</dcterms:created>
  <dcterms:modified xsi:type="dcterms:W3CDTF">2017-05-17T19:44:00Z</dcterms:modified>
</cp:coreProperties>
</file>