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354" w:rsidRPr="004C018F" w:rsidRDefault="002F1354" w:rsidP="002F135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018F">
        <w:rPr>
          <w:rFonts w:ascii="Times New Roman" w:eastAsia="Calibri" w:hAnsi="Times New Roman" w:cs="Times New Roman"/>
          <w:b/>
          <w:sz w:val="24"/>
          <w:szCs w:val="24"/>
        </w:rPr>
        <w:t xml:space="preserve">Форма дорожной карты реализации пилотного проекта муниципального образования по цифровизации городского хозяйства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2"/>
        <w:gridCol w:w="7308"/>
      </w:tblGrid>
      <w:tr w:rsidR="002F1354" w:rsidRPr="004C018F" w:rsidTr="002F1354">
        <w:tc>
          <w:tcPr>
            <w:tcW w:w="7262" w:type="dxa"/>
          </w:tcPr>
          <w:p w:rsidR="002F1354" w:rsidRPr="004C018F" w:rsidRDefault="002F1354" w:rsidP="002F135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Утверждено: </w:t>
            </w:r>
          </w:p>
          <w:p w:rsidR="002F1354" w:rsidRPr="004C018F" w:rsidRDefault="002F1354" w:rsidP="002F135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 </w:t>
            </w:r>
          </w:p>
          <w:p w:rsidR="002F1354" w:rsidRPr="004C018F" w:rsidRDefault="002F1354" w:rsidP="002F135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18F">
              <w:rPr>
                <w:rFonts w:ascii="Times New Roman" w:eastAsia="Calibri" w:hAnsi="Times New Roman" w:cs="Times New Roman"/>
                <w:sz w:val="24"/>
                <w:szCs w:val="24"/>
              </w:rPr>
              <w:t>(ФИО, должность главы муниципального образования</w:t>
            </w:r>
            <w:r w:rsidR="004C23F1" w:rsidRPr="004C0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08" w:type="dxa"/>
          </w:tcPr>
          <w:p w:rsidR="002F1354" w:rsidRPr="004C018F" w:rsidRDefault="002F1354" w:rsidP="002F135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18F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Согласовано:</w:t>
            </w:r>
          </w:p>
          <w:p w:rsidR="002F1354" w:rsidRPr="004C018F" w:rsidRDefault="002F1354" w:rsidP="002F135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_________________________</w:t>
            </w:r>
          </w:p>
          <w:p w:rsidR="002F1354" w:rsidRPr="004C018F" w:rsidRDefault="002F1354" w:rsidP="002F13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18F">
              <w:rPr>
                <w:rFonts w:ascii="Times New Roman" w:eastAsia="Calibri" w:hAnsi="Times New Roman" w:cs="Times New Roman"/>
                <w:sz w:val="24"/>
                <w:szCs w:val="24"/>
              </w:rPr>
              <w:t>(ФИО, должность уполномоченного должностного лица субъекта Российской Федерации)</w:t>
            </w:r>
          </w:p>
        </w:tc>
      </w:tr>
      <w:tr w:rsidR="002F1354" w:rsidRPr="004C018F" w:rsidTr="002F1354">
        <w:tc>
          <w:tcPr>
            <w:tcW w:w="7262" w:type="dxa"/>
          </w:tcPr>
          <w:p w:rsidR="002F1354" w:rsidRPr="004C018F" w:rsidRDefault="002F1354" w:rsidP="002F135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«___» ________ 2019 г. </w:t>
            </w:r>
          </w:p>
        </w:tc>
        <w:tc>
          <w:tcPr>
            <w:tcW w:w="7308" w:type="dxa"/>
          </w:tcPr>
          <w:p w:rsidR="002F1354" w:rsidRPr="004C018F" w:rsidRDefault="002F1354" w:rsidP="002F135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«___» _____________2019 г. </w:t>
            </w:r>
          </w:p>
        </w:tc>
      </w:tr>
      <w:tr w:rsidR="002F1354" w:rsidRPr="004C018F" w:rsidTr="002F1354">
        <w:tc>
          <w:tcPr>
            <w:tcW w:w="7262" w:type="dxa"/>
          </w:tcPr>
          <w:p w:rsidR="001A0907" w:rsidRPr="004C018F" w:rsidRDefault="002F1354" w:rsidP="001A09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18F">
              <w:rPr>
                <w:rFonts w:ascii="Times New Roman" w:eastAsia="Calibri" w:hAnsi="Times New Roman" w:cs="Times New Roman"/>
                <w:sz w:val="24"/>
                <w:szCs w:val="24"/>
              </w:rPr>
              <w:t>________________ (подпись, М.П)</w:t>
            </w:r>
            <w:r w:rsidR="001A0907" w:rsidRPr="004C0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(1)</w:t>
            </w:r>
          </w:p>
          <w:p w:rsidR="002F1354" w:rsidRPr="004C018F" w:rsidRDefault="002F1354" w:rsidP="001A09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08" w:type="dxa"/>
          </w:tcPr>
          <w:p w:rsidR="002F1354" w:rsidRPr="004C018F" w:rsidRDefault="002F1354" w:rsidP="002F135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18F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</w:t>
            </w:r>
            <w:r w:rsidR="004C23F1" w:rsidRPr="004C0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C0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(подпись, М.П.) </w:t>
            </w:r>
          </w:p>
          <w:p w:rsidR="002F1354" w:rsidRPr="004C018F" w:rsidRDefault="002F1354" w:rsidP="002F135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D5D09" w:rsidRPr="004C018F" w:rsidRDefault="009D5D09" w:rsidP="002F1354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354" w:rsidRPr="004C018F" w:rsidRDefault="002F1354" w:rsidP="002F1354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018F">
        <w:rPr>
          <w:rFonts w:ascii="Times New Roman" w:hAnsi="Times New Roman" w:cs="Times New Roman"/>
          <w:b/>
          <w:sz w:val="24"/>
          <w:szCs w:val="24"/>
        </w:rPr>
        <w:t xml:space="preserve">Дорожная карта реализации пилотного проекта по цифровизации городского хозяйства </w:t>
      </w:r>
      <w:r w:rsidR="009D5D09" w:rsidRPr="004C018F">
        <w:rPr>
          <w:rFonts w:ascii="Times New Roman" w:hAnsi="Times New Roman" w:cs="Times New Roman"/>
          <w:b/>
          <w:sz w:val="24"/>
          <w:szCs w:val="24"/>
        </w:rPr>
        <w:t xml:space="preserve">___________ (наименование муниципального образования)  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771"/>
        <w:gridCol w:w="3647"/>
        <w:gridCol w:w="9"/>
        <w:gridCol w:w="1197"/>
        <w:gridCol w:w="10"/>
        <w:gridCol w:w="9"/>
        <w:gridCol w:w="18"/>
        <w:gridCol w:w="38"/>
        <w:gridCol w:w="56"/>
        <w:gridCol w:w="1244"/>
        <w:gridCol w:w="48"/>
        <w:gridCol w:w="2156"/>
        <w:gridCol w:w="23"/>
        <w:gridCol w:w="1863"/>
        <w:gridCol w:w="17"/>
        <w:gridCol w:w="2067"/>
        <w:gridCol w:w="57"/>
        <w:gridCol w:w="1762"/>
      </w:tblGrid>
      <w:tr w:rsidR="002F1354" w:rsidRPr="004C018F" w:rsidTr="004C018F">
        <w:trPr>
          <w:trHeight w:val="1125"/>
        </w:trPr>
        <w:tc>
          <w:tcPr>
            <w:tcW w:w="771" w:type="dxa"/>
            <w:vMerge w:val="restart"/>
          </w:tcPr>
          <w:p w:rsidR="002F1354" w:rsidRPr="004C018F" w:rsidRDefault="002F1354" w:rsidP="00D94D2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</w:p>
        </w:tc>
        <w:tc>
          <w:tcPr>
            <w:tcW w:w="3656" w:type="dxa"/>
            <w:gridSpan w:val="2"/>
            <w:vMerge w:val="restart"/>
          </w:tcPr>
          <w:p w:rsidR="002F1354" w:rsidRPr="004C018F" w:rsidRDefault="002F1354" w:rsidP="00D94D2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8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по цифровизации городского хозяйства </w:t>
            </w:r>
            <w:r w:rsidR="001A0907" w:rsidRPr="004C018F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2620" w:type="dxa"/>
            <w:gridSpan w:val="8"/>
            <w:vMerge w:val="restart"/>
          </w:tcPr>
          <w:p w:rsidR="002F1354" w:rsidRPr="004C018F" w:rsidRDefault="002F1354" w:rsidP="00D94D2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8F">
              <w:rPr>
                <w:rFonts w:ascii="Times New Roman" w:hAnsi="Times New Roman" w:cs="Times New Roman"/>
                <w:sz w:val="24"/>
                <w:szCs w:val="24"/>
              </w:rPr>
              <w:t>Сроки реализации мероприятия (начало/окончание)</w:t>
            </w:r>
            <w:r w:rsidR="001A0907" w:rsidRPr="004C018F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2156" w:type="dxa"/>
            <w:vMerge w:val="restart"/>
          </w:tcPr>
          <w:p w:rsidR="002F1354" w:rsidRPr="004C018F" w:rsidRDefault="002F1354" w:rsidP="00D94D2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8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исполнители </w:t>
            </w:r>
            <w:r w:rsidR="001A0907" w:rsidRPr="004C018F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903" w:type="dxa"/>
            <w:gridSpan w:val="3"/>
            <w:vMerge w:val="restart"/>
          </w:tcPr>
          <w:p w:rsidR="002F1354" w:rsidRPr="004C018F" w:rsidRDefault="002F1354" w:rsidP="00D94D2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исполнения мероприятия </w:t>
            </w:r>
            <w:r w:rsidR="001A0907" w:rsidRPr="004C018F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3886" w:type="dxa"/>
            <w:gridSpan w:val="3"/>
            <w:tcBorders>
              <w:bottom w:val="nil"/>
            </w:tcBorders>
          </w:tcPr>
          <w:p w:rsidR="002F1354" w:rsidRPr="004C018F" w:rsidRDefault="002F1354" w:rsidP="00D94D2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8F">
              <w:rPr>
                <w:rFonts w:ascii="Times New Roman" w:hAnsi="Times New Roman" w:cs="Times New Roman"/>
                <w:sz w:val="24"/>
                <w:szCs w:val="24"/>
              </w:rPr>
              <w:t>Размер и источники финансирования мероприятия, в том числе за счет внебюджетных средств (</w:t>
            </w:r>
            <w:proofErr w:type="spellStart"/>
            <w:proofErr w:type="gramStart"/>
            <w:r w:rsidRPr="004C018F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proofErr w:type="gramEnd"/>
            <w:r w:rsidRPr="004C018F">
              <w:rPr>
                <w:rFonts w:ascii="Times New Roman" w:hAnsi="Times New Roman" w:cs="Times New Roman"/>
                <w:sz w:val="24"/>
                <w:szCs w:val="24"/>
              </w:rPr>
              <w:t>), наименование и реквизиты документа, предусматривающего финансирование</w:t>
            </w:r>
          </w:p>
          <w:p w:rsidR="002F1354" w:rsidRPr="004C018F" w:rsidRDefault="002F1354" w:rsidP="00D94D2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8F">
              <w:rPr>
                <w:rFonts w:ascii="Times New Roman" w:hAnsi="Times New Roman" w:cs="Times New Roman"/>
                <w:sz w:val="24"/>
                <w:szCs w:val="24"/>
              </w:rPr>
              <w:t xml:space="preserve">ИТОГО/ </w:t>
            </w:r>
            <w:proofErr w:type="gramStart"/>
            <w:r w:rsidRPr="004C018F">
              <w:rPr>
                <w:rFonts w:ascii="Times New Roman" w:hAnsi="Times New Roman" w:cs="Times New Roman"/>
                <w:sz w:val="24"/>
                <w:szCs w:val="24"/>
              </w:rPr>
              <w:t>внебюджетные  средства</w:t>
            </w:r>
            <w:proofErr w:type="gramEnd"/>
            <w:r w:rsidRPr="004C018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1A0907" w:rsidRPr="004C018F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</w:tr>
      <w:tr w:rsidR="002F1354" w:rsidRPr="004C018F" w:rsidTr="004C018F">
        <w:trPr>
          <w:trHeight w:val="85"/>
        </w:trPr>
        <w:tc>
          <w:tcPr>
            <w:tcW w:w="771" w:type="dxa"/>
            <w:vMerge/>
          </w:tcPr>
          <w:p w:rsidR="002F1354" w:rsidRPr="004C018F" w:rsidRDefault="002F1354" w:rsidP="00D94D2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2"/>
            <w:vMerge/>
          </w:tcPr>
          <w:p w:rsidR="002F1354" w:rsidRPr="004C018F" w:rsidRDefault="002F1354" w:rsidP="00D94D2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8"/>
            <w:vMerge/>
          </w:tcPr>
          <w:p w:rsidR="002F1354" w:rsidRPr="004C018F" w:rsidRDefault="002F1354" w:rsidP="00D94D2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2F1354" w:rsidRPr="004C018F" w:rsidRDefault="002F1354" w:rsidP="00D94D2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3"/>
            <w:vMerge/>
          </w:tcPr>
          <w:p w:rsidR="002F1354" w:rsidRPr="004C018F" w:rsidRDefault="002F1354" w:rsidP="00D94D2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  <w:gridSpan w:val="3"/>
            <w:tcBorders>
              <w:top w:val="nil"/>
            </w:tcBorders>
          </w:tcPr>
          <w:p w:rsidR="002F1354" w:rsidRPr="004C018F" w:rsidRDefault="002F1354" w:rsidP="00D94D2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354" w:rsidRPr="004C018F" w:rsidTr="004C018F">
        <w:trPr>
          <w:trHeight w:val="542"/>
        </w:trPr>
        <w:tc>
          <w:tcPr>
            <w:tcW w:w="771" w:type="dxa"/>
          </w:tcPr>
          <w:p w:rsidR="002F1354" w:rsidRPr="004C018F" w:rsidRDefault="002F1354" w:rsidP="00D94D2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56" w:type="dxa"/>
            <w:gridSpan w:val="2"/>
          </w:tcPr>
          <w:p w:rsidR="002F1354" w:rsidRPr="004C018F" w:rsidRDefault="002F1354" w:rsidP="00D94D2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0" w:type="dxa"/>
            <w:gridSpan w:val="8"/>
          </w:tcPr>
          <w:p w:rsidR="002F1354" w:rsidRPr="004C018F" w:rsidRDefault="002F1354" w:rsidP="00D94D2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6" w:type="dxa"/>
          </w:tcPr>
          <w:p w:rsidR="002F1354" w:rsidRPr="004C018F" w:rsidRDefault="002F1354" w:rsidP="00D94D2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3" w:type="dxa"/>
            <w:gridSpan w:val="3"/>
          </w:tcPr>
          <w:p w:rsidR="002F1354" w:rsidRPr="004C018F" w:rsidRDefault="002F1354" w:rsidP="00D94D2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7" w:type="dxa"/>
          </w:tcPr>
          <w:p w:rsidR="002F1354" w:rsidRPr="004C018F" w:rsidRDefault="002F1354" w:rsidP="00D94D2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9" w:type="dxa"/>
            <w:gridSpan w:val="2"/>
          </w:tcPr>
          <w:p w:rsidR="002F1354" w:rsidRPr="004C018F" w:rsidRDefault="002F1354" w:rsidP="00D94D2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C018F" w:rsidRPr="004C018F" w:rsidTr="00C020CD">
        <w:trPr>
          <w:trHeight w:val="374"/>
        </w:trPr>
        <w:tc>
          <w:tcPr>
            <w:tcW w:w="14992" w:type="dxa"/>
            <w:gridSpan w:val="18"/>
          </w:tcPr>
          <w:p w:rsidR="004C018F" w:rsidRPr="004C018F" w:rsidRDefault="004C018F" w:rsidP="00D94D2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1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I. </w:t>
            </w:r>
            <w:r w:rsidRPr="004C0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Городское управление </w:t>
            </w:r>
          </w:p>
        </w:tc>
      </w:tr>
      <w:tr w:rsidR="00BB3FDB" w:rsidRPr="004C018F" w:rsidTr="004C018F">
        <w:trPr>
          <w:trHeight w:val="1045"/>
        </w:trPr>
        <w:tc>
          <w:tcPr>
            <w:tcW w:w="771" w:type="dxa"/>
          </w:tcPr>
          <w:p w:rsidR="00BB3FDB" w:rsidRPr="004C018F" w:rsidRDefault="00BB3FDB" w:rsidP="00D94D2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2"/>
          </w:tcPr>
          <w:p w:rsidR="00BB3FDB" w:rsidRPr="004C018F" w:rsidRDefault="00BB3FDB" w:rsidP="00D94D2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6"/>
          </w:tcPr>
          <w:p w:rsidR="00BB3FDB" w:rsidRPr="004C018F" w:rsidRDefault="00BB3FDB" w:rsidP="00D94D2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8F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292" w:type="dxa"/>
            <w:gridSpan w:val="2"/>
          </w:tcPr>
          <w:p w:rsidR="00BB3FDB" w:rsidRPr="004C018F" w:rsidRDefault="00BB3FDB" w:rsidP="00D94D2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8F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2156" w:type="dxa"/>
          </w:tcPr>
          <w:p w:rsidR="00BB3FDB" w:rsidRPr="004C018F" w:rsidRDefault="00BB3FDB" w:rsidP="00D94D2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3"/>
          </w:tcPr>
          <w:p w:rsidR="00BB3FDB" w:rsidRPr="004C018F" w:rsidRDefault="00BB3FDB" w:rsidP="00D94D2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BB3FDB" w:rsidRPr="004C018F" w:rsidRDefault="00BB3FDB" w:rsidP="00D94D2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8F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  <w:r w:rsidR="00AF6D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9" w:type="dxa"/>
            <w:gridSpan w:val="2"/>
          </w:tcPr>
          <w:p w:rsidR="00BB3FDB" w:rsidRPr="004C018F" w:rsidRDefault="00BB3FDB" w:rsidP="00D94D2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8F">
              <w:rPr>
                <w:rFonts w:ascii="Times New Roman" w:hAnsi="Times New Roman" w:cs="Times New Roman"/>
                <w:sz w:val="24"/>
                <w:szCs w:val="24"/>
              </w:rPr>
              <w:t>в т.</w:t>
            </w:r>
            <w:r w:rsidR="004C23F1" w:rsidRPr="004C018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C018F">
              <w:rPr>
                <w:rFonts w:ascii="Times New Roman" w:hAnsi="Times New Roman" w:cs="Times New Roman"/>
                <w:sz w:val="24"/>
                <w:szCs w:val="24"/>
              </w:rPr>
              <w:t>. внебюджетные средства</w:t>
            </w:r>
          </w:p>
        </w:tc>
      </w:tr>
      <w:tr w:rsidR="004C018F" w:rsidRPr="004C018F" w:rsidTr="004C018F">
        <w:trPr>
          <w:trHeight w:val="1713"/>
        </w:trPr>
        <w:tc>
          <w:tcPr>
            <w:tcW w:w="771" w:type="dxa"/>
          </w:tcPr>
          <w:p w:rsidR="004C018F" w:rsidRDefault="004C018F" w:rsidP="00D94D2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6" w:type="dxa"/>
            <w:gridSpan w:val="2"/>
          </w:tcPr>
          <w:p w:rsidR="004C018F" w:rsidRPr="004C018F" w:rsidRDefault="004C018F" w:rsidP="00D94D2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6"/>
          </w:tcPr>
          <w:p w:rsidR="004C018F" w:rsidRPr="004C018F" w:rsidRDefault="004C018F" w:rsidP="00D94D2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4C018F" w:rsidRPr="004C018F" w:rsidRDefault="004C018F" w:rsidP="00D94D2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4C018F" w:rsidRPr="004C018F" w:rsidRDefault="004C018F" w:rsidP="00D94D2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3"/>
          </w:tcPr>
          <w:p w:rsidR="004C018F" w:rsidRPr="004C018F" w:rsidRDefault="004C018F" w:rsidP="00D94D2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4C018F" w:rsidRPr="004C018F" w:rsidRDefault="004C018F" w:rsidP="00D94D2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разделу:</w:t>
            </w:r>
          </w:p>
        </w:tc>
        <w:tc>
          <w:tcPr>
            <w:tcW w:w="1819" w:type="dxa"/>
            <w:gridSpan w:val="2"/>
          </w:tcPr>
          <w:p w:rsidR="004C018F" w:rsidRPr="004C018F" w:rsidRDefault="004C018F" w:rsidP="00D94D2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8F">
              <w:rPr>
                <w:rFonts w:ascii="Times New Roman" w:hAnsi="Times New Roman" w:cs="Times New Roman"/>
                <w:sz w:val="24"/>
                <w:szCs w:val="24"/>
              </w:rPr>
              <w:t>в т.ч. внебюджетные средства</w:t>
            </w:r>
          </w:p>
        </w:tc>
      </w:tr>
      <w:tr w:rsidR="004C018F" w:rsidRPr="004C018F" w:rsidTr="006A62F2">
        <w:trPr>
          <w:trHeight w:val="411"/>
        </w:trPr>
        <w:tc>
          <w:tcPr>
            <w:tcW w:w="14992" w:type="dxa"/>
            <w:gridSpan w:val="18"/>
          </w:tcPr>
          <w:p w:rsidR="004C018F" w:rsidRPr="004C018F" w:rsidRDefault="004C018F" w:rsidP="004C018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1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II. </w:t>
            </w:r>
            <w:r w:rsidRPr="004C018F">
              <w:rPr>
                <w:rFonts w:ascii="Times New Roman" w:hAnsi="Times New Roman" w:cs="Times New Roman"/>
                <w:b/>
                <w:sz w:val="24"/>
                <w:szCs w:val="24"/>
              </w:rPr>
              <w:t>Умное ЖКХ</w:t>
            </w:r>
          </w:p>
        </w:tc>
      </w:tr>
      <w:tr w:rsidR="00BB3FDB" w:rsidRPr="004C018F" w:rsidTr="004C018F">
        <w:trPr>
          <w:trHeight w:val="342"/>
        </w:trPr>
        <w:tc>
          <w:tcPr>
            <w:tcW w:w="771" w:type="dxa"/>
          </w:tcPr>
          <w:p w:rsidR="00BB3FDB" w:rsidRPr="004C018F" w:rsidRDefault="00BB3FDB" w:rsidP="00D94D2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2"/>
          </w:tcPr>
          <w:p w:rsidR="00BB3FDB" w:rsidRPr="004C018F" w:rsidRDefault="00BB3FDB" w:rsidP="00D94D2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4"/>
          </w:tcPr>
          <w:p w:rsidR="00BB3FDB" w:rsidRPr="004C018F" w:rsidRDefault="000C6071" w:rsidP="00D94D2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8F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386" w:type="dxa"/>
            <w:gridSpan w:val="4"/>
          </w:tcPr>
          <w:p w:rsidR="00BB3FDB" w:rsidRPr="004C018F" w:rsidRDefault="000C6071" w:rsidP="00D94D2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8F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2156" w:type="dxa"/>
          </w:tcPr>
          <w:p w:rsidR="00BB3FDB" w:rsidRPr="004C018F" w:rsidRDefault="00BB3FDB" w:rsidP="00D94D2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3"/>
          </w:tcPr>
          <w:p w:rsidR="00BB3FDB" w:rsidRPr="004C018F" w:rsidRDefault="00BB3FDB" w:rsidP="00D94D2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BB3FDB" w:rsidRPr="004C018F" w:rsidRDefault="000C6071" w:rsidP="00D94D2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8F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  <w:r w:rsidR="00AF6D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9" w:type="dxa"/>
            <w:gridSpan w:val="2"/>
          </w:tcPr>
          <w:p w:rsidR="00BB3FDB" w:rsidRPr="004C018F" w:rsidRDefault="000C6071" w:rsidP="00D94D2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8F">
              <w:rPr>
                <w:rFonts w:ascii="Times New Roman" w:hAnsi="Times New Roman" w:cs="Times New Roman"/>
                <w:sz w:val="24"/>
                <w:szCs w:val="24"/>
              </w:rPr>
              <w:t>в т.</w:t>
            </w:r>
            <w:r w:rsidR="009D5D09" w:rsidRPr="004C018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C018F">
              <w:rPr>
                <w:rFonts w:ascii="Times New Roman" w:hAnsi="Times New Roman" w:cs="Times New Roman"/>
                <w:sz w:val="24"/>
                <w:szCs w:val="24"/>
              </w:rPr>
              <w:t>. внебюджетные средства</w:t>
            </w:r>
          </w:p>
        </w:tc>
      </w:tr>
      <w:tr w:rsidR="004C018F" w:rsidRPr="004C018F" w:rsidTr="004C018F">
        <w:trPr>
          <w:trHeight w:val="342"/>
        </w:trPr>
        <w:tc>
          <w:tcPr>
            <w:tcW w:w="771" w:type="dxa"/>
          </w:tcPr>
          <w:p w:rsidR="004C018F" w:rsidRPr="004C018F" w:rsidRDefault="004C018F" w:rsidP="004C01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2"/>
          </w:tcPr>
          <w:p w:rsidR="004C018F" w:rsidRPr="004C018F" w:rsidRDefault="004C018F" w:rsidP="004C01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4"/>
          </w:tcPr>
          <w:p w:rsidR="004C018F" w:rsidRPr="004C018F" w:rsidRDefault="004C018F" w:rsidP="004C01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4"/>
          </w:tcPr>
          <w:p w:rsidR="004C018F" w:rsidRPr="004C018F" w:rsidRDefault="004C018F" w:rsidP="004C01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4C018F" w:rsidRPr="004C018F" w:rsidRDefault="004C018F" w:rsidP="004C01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3"/>
          </w:tcPr>
          <w:p w:rsidR="004C018F" w:rsidRPr="004C018F" w:rsidRDefault="004C018F" w:rsidP="004C01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4C018F" w:rsidRPr="004C018F" w:rsidRDefault="004C018F" w:rsidP="004C01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разделу:</w:t>
            </w:r>
          </w:p>
        </w:tc>
        <w:tc>
          <w:tcPr>
            <w:tcW w:w="1819" w:type="dxa"/>
            <w:gridSpan w:val="2"/>
          </w:tcPr>
          <w:p w:rsidR="004C018F" w:rsidRPr="004C018F" w:rsidRDefault="004C018F" w:rsidP="004C01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8F">
              <w:rPr>
                <w:rFonts w:ascii="Times New Roman" w:hAnsi="Times New Roman" w:cs="Times New Roman"/>
                <w:sz w:val="24"/>
                <w:szCs w:val="24"/>
              </w:rPr>
              <w:t>в т.ч. внебюджетные средства</w:t>
            </w:r>
          </w:p>
        </w:tc>
      </w:tr>
      <w:tr w:rsidR="004C018F" w:rsidRPr="004C018F" w:rsidTr="006A78ED">
        <w:trPr>
          <w:trHeight w:val="510"/>
        </w:trPr>
        <w:tc>
          <w:tcPr>
            <w:tcW w:w="14992" w:type="dxa"/>
            <w:gridSpan w:val="18"/>
          </w:tcPr>
          <w:p w:rsidR="004C018F" w:rsidRPr="004C018F" w:rsidRDefault="004C018F" w:rsidP="004C018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1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C0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Инновации для городской среды </w:t>
            </w:r>
          </w:p>
        </w:tc>
      </w:tr>
      <w:tr w:rsidR="004C018F" w:rsidRPr="004C018F" w:rsidTr="004C018F">
        <w:trPr>
          <w:trHeight w:val="598"/>
        </w:trPr>
        <w:tc>
          <w:tcPr>
            <w:tcW w:w="771" w:type="dxa"/>
          </w:tcPr>
          <w:p w:rsidR="004C018F" w:rsidRPr="004C018F" w:rsidRDefault="004C018F" w:rsidP="004C01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2"/>
          </w:tcPr>
          <w:p w:rsidR="004C018F" w:rsidRPr="004C018F" w:rsidRDefault="004C018F" w:rsidP="004C01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4"/>
          </w:tcPr>
          <w:p w:rsidR="004C018F" w:rsidRPr="004C018F" w:rsidRDefault="004C018F" w:rsidP="004C01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8F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386" w:type="dxa"/>
            <w:gridSpan w:val="4"/>
          </w:tcPr>
          <w:p w:rsidR="004C018F" w:rsidRPr="004C018F" w:rsidRDefault="004C018F" w:rsidP="004C01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8F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2156" w:type="dxa"/>
          </w:tcPr>
          <w:p w:rsidR="004C018F" w:rsidRPr="004C018F" w:rsidRDefault="004C018F" w:rsidP="004C01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3"/>
          </w:tcPr>
          <w:p w:rsidR="004C018F" w:rsidRPr="004C018F" w:rsidRDefault="004C018F" w:rsidP="004C01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4C018F" w:rsidRPr="004C018F" w:rsidRDefault="004C018F" w:rsidP="004C01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8F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  <w:r w:rsidR="00AF6D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9" w:type="dxa"/>
            <w:gridSpan w:val="2"/>
          </w:tcPr>
          <w:p w:rsidR="004C018F" w:rsidRPr="004C018F" w:rsidRDefault="004C018F" w:rsidP="004C01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8F">
              <w:rPr>
                <w:rFonts w:ascii="Times New Roman" w:hAnsi="Times New Roman" w:cs="Times New Roman"/>
                <w:sz w:val="24"/>
                <w:szCs w:val="24"/>
              </w:rPr>
              <w:t>в т.ч. внебюджетные средства</w:t>
            </w:r>
          </w:p>
        </w:tc>
      </w:tr>
      <w:tr w:rsidR="00AF6D0A" w:rsidRPr="004C018F" w:rsidTr="004C018F">
        <w:trPr>
          <w:trHeight w:val="598"/>
        </w:trPr>
        <w:tc>
          <w:tcPr>
            <w:tcW w:w="771" w:type="dxa"/>
          </w:tcPr>
          <w:p w:rsidR="00AF6D0A" w:rsidRPr="004C018F" w:rsidRDefault="00AF6D0A" w:rsidP="00AF6D0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2"/>
          </w:tcPr>
          <w:p w:rsidR="00AF6D0A" w:rsidRPr="004C018F" w:rsidRDefault="00AF6D0A" w:rsidP="00AF6D0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4"/>
          </w:tcPr>
          <w:p w:rsidR="00AF6D0A" w:rsidRPr="004C018F" w:rsidRDefault="00AF6D0A" w:rsidP="00AF6D0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4"/>
          </w:tcPr>
          <w:p w:rsidR="00AF6D0A" w:rsidRPr="004C018F" w:rsidRDefault="00AF6D0A" w:rsidP="00AF6D0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AF6D0A" w:rsidRPr="004C018F" w:rsidRDefault="00AF6D0A" w:rsidP="00AF6D0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3"/>
          </w:tcPr>
          <w:p w:rsidR="00AF6D0A" w:rsidRPr="004C018F" w:rsidRDefault="00AF6D0A" w:rsidP="00AF6D0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AF6D0A" w:rsidRPr="004C018F" w:rsidRDefault="00AF6D0A" w:rsidP="00AF6D0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разделу:</w:t>
            </w:r>
          </w:p>
        </w:tc>
        <w:tc>
          <w:tcPr>
            <w:tcW w:w="1819" w:type="dxa"/>
            <w:gridSpan w:val="2"/>
          </w:tcPr>
          <w:p w:rsidR="00AF6D0A" w:rsidRPr="004C018F" w:rsidRDefault="00AF6D0A" w:rsidP="00AF6D0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8F">
              <w:rPr>
                <w:rFonts w:ascii="Times New Roman" w:hAnsi="Times New Roman" w:cs="Times New Roman"/>
                <w:sz w:val="24"/>
                <w:szCs w:val="24"/>
              </w:rPr>
              <w:t>в т.ч. внебюджетные средства</w:t>
            </w:r>
          </w:p>
        </w:tc>
      </w:tr>
      <w:tr w:rsidR="00AF6D0A" w:rsidRPr="004C018F" w:rsidTr="00B6592C">
        <w:trPr>
          <w:trHeight w:val="505"/>
        </w:trPr>
        <w:tc>
          <w:tcPr>
            <w:tcW w:w="14992" w:type="dxa"/>
            <w:gridSpan w:val="18"/>
          </w:tcPr>
          <w:p w:rsidR="00AF6D0A" w:rsidRPr="004C018F" w:rsidRDefault="00AF6D0A" w:rsidP="00AF6D0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1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IV. </w:t>
            </w:r>
            <w:r w:rsidRPr="004C0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Умный городской транспорт </w:t>
            </w:r>
          </w:p>
        </w:tc>
      </w:tr>
      <w:tr w:rsidR="00AF6D0A" w:rsidRPr="004C018F" w:rsidTr="004C018F">
        <w:trPr>
          <w:trHeight w:val="471"/>
        </w:trPr>
        <w:tc>
          <w:tcPr>
            <w:tcW w:w="771" w:type="dxa"/>
          </w:tcPr>
          <w:p w:rsidR="00AF6D0A" w:rsidRPr="004C018F" w:rsidRDefault="00AF6D0A" w:rsidP="00AF6D0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2"/>
          </w:tcPr>
          <w:p w:rsidR="00AF6D0A" w:rsidRPr="004C018F" w:rsidRDefault="00AF6D0A" w:rsidP="00AF6D0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AF6D0A" w:rsidRPr="004C018F" w:rsidRDefault="00AF6D0A" w:rsidP="00AF6D0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8F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423" w:type="dxa"/>
            <w:gridSpan w:val="7"/>
          </w:tcPr>
          <w:p w:rsidR="00AF6D0A" w:rsidRPr="004C018F" w:rsidRDefault="00AF6D0A" w:rsidP="00AF6D0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8F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2156" w:type="dxa"/>
          </w:tcPr>
          <w:p w:rsidR="00AF6D0A" w:rsidRPr="004C018F" w:rsidRDefault="00AF6D0A" w:rsidP="00AF6D0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3"/>
          </w:tcPr>
          <w:p w:rsidR="00AF6D0A" w:rsidRPr="004C018F" w:rsidRDefault="00AF6D0A" w:rsidP="00AF6D0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AF6D0A" w:rsidRPr="004C018F" w:rsidRDefault="00AF6D0A" w:rsidP="00AF6D0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8F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  <w:r w:rsidR="009B38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9" w:type="dxa"/>
            <w:gridSpan w:val="2"/>
          </w:tcPr>
          <w:p w:rsidR="00AF6D0A" w:rsidRPr="004C018F" w:rsidRDefault="00AF6D0A" w:rsidP="00AF6D0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8F">
              <w:rPr>
                <w:rFonts w:ascii="Times New Roman" w:hAnsi="Times New Roman" w:cs="Times New Roman"/>
                <w:sz w:val="24"/>
                <w:szCs w:val="24"/>
              </w:rPr>
              <w:t>в т.ч. внебюджетные средства</w:t>
            </w:r>
          </w:p>
        </w:tc>
      </w:tr>
      <w:tr w:rsidR="00BE2862" w:rsidRPr="004C018F" w:rsidTr="004C018F">
        <w:trPr>
          <w:trHeight w:val="471"/>
        </w:trPr>
        <w:tc>
          <w:tcPr>
            <w:tcW w:w="771" w:type="dxa"/>
          </w:tcPr>
          <w:p w:rsidR="00BE2862" w:rsidRPr="004C018F" w:rsidRDefault="00BE2862" w:rsidP="00BE286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2"/>
          </w:tcPr>
          <w:p w:rsidR="00BE2862" w:rsidRPr="004C018F" w:rsidRDefault="00BE2862" w:rsidP="00BE286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E2862" w:rsidRPr="004C018F" w:rsidRDefault="00BE2862" w:rsidP="00BE286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7"/>
          </w:tcPr>
          <w:p w:rsidR="00BE2862" w:rsidRPr="004C018F" w:rsidRDefault="00BE2862" w:rsidP="00BE286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BE2862" w:rsidRPr="004C018F" w:rsidRDefault="00BE2862" w:rsidP="00BE286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3"/>
          </w:tcPr>
          <w:p w:rsidR="00BE2862" w:rsidRPr="004C018F" w:rsidRDefault="00BE2862" w:rsidP="00BE286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BE2862" w:rsidRPr="004C018F" w:rsidRDefault="00BE2862" w:rsidP="00BE286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разделу:</w:t>
            </w:r>
          </w:p>
        </w:tc>
        <w:tc>
          <w:tcPr>
            <w:tcW w:w="1819" w:type="dxa"/>
            <w:gridSpan w:val="2"/>
          </w:tcPr>
          <w:p w:rsidR="00BE2862" w:rsidRPr="004C018F" w:rsidRDefault="00BE2862" w:rsidP="00BE286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8F">
              <w:rPr>
                <w:rFonts w:ascii="Times New Roman" w:hAnsi="Times New Roman" w:cs="Times New Roman"/>
                <w:sz w:val="24"/>
                <w:szCs w:val="24"/>
              </w:rPr>
              <w:t>в т.ч. внебюджетные средства</w:t>
            </w:r>
          </w:p>
        </w:tc>
      </w:tr>
      <w:tr w:rsidR="00BE2862" w:rsidRPr="004C018F" w:rsidTr="00370082">
        <w:trPr>
          <w:trHeight w:val="609"/>
        </w:trPr>
        <w:tc>
          <w:tcPr>
            <w:tcW w:w="14992" w:type="dxa"/>
            <w:gridSpan w:val="18"/>
          </w:tcPr>
          <w:p w:rsidR="00BE2862" w:rsidRPr="004C018F" w:rsidRDefault="00BE2862" w:rsidP="00BE286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1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4C0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Интеллектуальные системы общественной безопасности </w:t>
            </w:r>
          </w:p>
        </w:tc>
      </w:tr>
      <w:tr w:rsidR="00BE2862" w:rsidRPr="004C018F" w:rsidTr="004C018F">
        <w:trPr>
          <w:trHeight w:val="345"/>
        </w:trPr>
        <w:tc>
          <w:tcPr>
            <w:tcW w:w="771" w:type="dxa"/>
          </w:tcPr>
          <w:p w:rsidR="00BE2862" w:rsidRPr="004C018F" w:rsidRDefault="00BE2862" w:rsidP="00BE286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:rsidR="00BE2862" w:rsidRPr="004C018F" w:rsidRDefault="00BE2862" w:rsidP="00BE286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gridSpan w:val="3"/>
          </w:tcPr>
          <w:p w:rsidR="00BE2862" w:rsidRPr="004C018F" w:rsidRDefault="00BE2862" w:rsidP="00BE286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8F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365" w:type="dxa"/>
            <w:gridSpan w:val="5"/>
          </w:tcPr>
          <w:p w:rsidR="00BE2862" w:rsidRPr="004C018F" w:rsidRDefault="00BE2862" w:rsidP="00BE286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8F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2227" w:type="dxa"/>
            <w:gridSpan w:val="3"/>
          </w:tcPr>
          <w:p w:rsidR="00BE2862" w:rsidRPr="004C018F" w:rsidRDefault="00BE2862" w:rsidP="00BE286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BE2862" w:rsidRPr="004C018F" w:rsidRDefault="00BE2862" w:rsidP="00BE286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3"/>
          </w:tcPr>
          <w:p w:rsidR="00BE2862" w:rsidRPr="004C018F" w:rsidRDefault="00BE2862" w:rsidP="00BE286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8F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  <w:r w:rsidR="009B38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62" w:type="dxa"/>
          </w:tcPr>
          <w:p w:rsidR="00BE2862" w:rsidRPr="004C018F" w:rsidRDefault="00BE2862" w:rsidP="00BE286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8F">
              <w:rPr>
                <w:rFonts w:ascii="Times New Roman" w:hAnsi="Times New Roman" w:cs="Times New Roman"/>
                <w:sz w:val="24"/>
                <w:szCs w:val="24"/>
              </w:rPr>
              <w:t>в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C018F">
              <w:rPr>
                <w:rFonts w:ascii="Times New Roman" w:hAnsi="Times New Roman" w:cs="Times New Roman"/>
                <w:sz w:val="24"/>
                <w:szCs w:val="24"/>
              </w:rPr>
              <w:t>. внебюджетные средства</w:t>
            </w:r>
          </w:p>
        </w:tc>
      </w:tr>
      <w:tr w:rsidR="00BE2862" w:rsidRPr="004C018F" w:rsidTr="004C018F">
        <w:trPr>
          <w:trHeight w:val="345"/>
        </w:trPr>
        <w:tc>
          <w:tcPr>
            <w:tcW w:w="771" w:type="dxa"/>
          </w:tcPr>
          <w:p w:rsidR="00BE2862" w:rsidRPr="004C018F" w:rsidRDefault="00BE2862" w:rsidP="00BE286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:rsidR="00BE2862" w:rsidRPr="004C018F" w:rsidRDefault="00BE2862" w:rsidP="00BE286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gridSpan w:val="3"/>
          </w:tcPr>
          <w:p w:rsidR="00BE2862" w:rsidRPr="004C018F" w:rsidRDefault="00BE2862" w:rsidP="00BE286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5"/>
          </w:tcPr>
          <w:p w:rsidR="00BE2862" w:rsidRPr="004C018F" w:rsidRDefault="00BE2862" w:rsidP="00BE286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3"/>
          </w:tcPr>
          <w:p w:rsidR="00BE2862" w:rsidRPr="004C018F" w:rsidRDefault="00BE2862" w:rsidP="00BE286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BE2862" w:rsidRPr="004C018F" w:rsidRDefault="00BE2862" w:rsidP="00BE286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3"/>
          </w:tcPr>
          <w:p w:rsidR="00BE2862" w:rsidRPr="004C018F" w:rsidRDefault="00BE2862" w:rsidP="00BE286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разделу:</w:t>
            </w:r>
          </w:p>
        </w:tc>
        <w:tc>
          <w:tcPr>
            <w:tcW w:w="1762" w:type="dxa"/>
          </w:tcPr>
          <w:p w:rsidR="00BE2862" w:rsidRPr="004C018F" w:rsidRDefault="00BE2862" w:rsidP="00BE286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8F">
              <w:rPr>
                <w:rFonts w:ascii="Times New Roman" w:hAnsi="Times New Roman" w:cs="Times New Roman"/>
                <w:sz w:val="24"/>
                <w:szCs w:val="24"/>
              </w:rPr>
              <w:t>в т.ч. внебюджетные средства</w:t>
            </w:r>
          </w:p>
        </w:tc>
      </w:tr>
      <w:tr w:rsidR="000C5B06" w:rsidRPr="004C018F" w:rsidTr="007A5BD5">
        <w:trPr>
          <w:trHeight w:val="693"/>
        </w:trPr>
        <w:tc>
          <w:tcPr>
            <w:tcW w:w="14992" w:type="dxa"/>
            <w:gridSpan w:val="18"/>
          </w:tcPr>
          <w:p w:rsidR="000C5B06" w:rsidRPr="004C018F" w:rsidRDefault="000C5B06" w:rsidP="00BE286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1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4C0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Интеллектуальные системы экологической безопасности </w:t>
            </w:r>
          </w:p>
        </w:tc>
      </w:tr>
      <w:tr w:rsidR="00BE2862" w:rsidRPr="004C018F" w:rsidTr="000C5B06">
        <w:trPr>
          <w:trHeight w:val="1124"/>
        </w:trPr>
        <w:tc>
          <w:tcPr>
            <w:tcW w:w="771" w:type="dxa"/>
          </w:tcPr>
          <w:p w:rsidR="00BE2862" w:rsidRPr="004C018F" w:rsidRDefault="00BE2862" w:rsidP="00BE286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2"/>
          </w:tcPr>
          <w:p w:rsidR="00BE2862" w:rsidRPr="004C018F" w:rsidRDefault="00BE2862" w:rsidP="00BE286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gridSpan w:val="3"/>
          </w:tcPr>
          <w:p w:rsidR="00BE2862" w:rsidRPr="004C018F" w:rsidRDefault="00BE2862" w:rsidP="00BE286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8F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404" w:type="dxa"/>
            <w:gridSpan w:val="5"/>
          </w:tcPr>
          <w:p w:rsidR="00BE2862" w:rsidRPr="004C018F" w:rsidRDefault="00BE2862" w:rsidP="00BE286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8F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2156" w:type="dxa"/>
          </w:tcPr>
          <w:p w:rsidR="00BE2862" w:rsidRPr="004C018F" w:rsidRDefault="00BE2862" w:rsidP="00BE286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3"/>
          </w:tcPr>
          <w:p w:rsidR="00BE2862" w:rsidRPr="004C018F" w:rsidRDefault="00BE2862" w:rsidP="00BE286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BE2862" w:rsidRPr="004C018F" w:rsidRDefault="00BE2862" w:rsidP="00BE286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8F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  <w:r w:rsidR="009B38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9" w:type="dxa"/>
            <w:gridSpan w:val="2"/>
          </w:tcPr>
          <w:p w:rsidR="00BE2862" w:rsidRPr="004C018F" w:rsidRDefault="00BE2862" w:rsidP="00BE286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8F">
              <w:rPr>
                <w:rFonts w:ascii="Times New Roman" w:hAnsi="Times New Roman" w:cs="Times New Roman"/>
                <w:sz w:val="24"/>
                <w:szCs w:val="24"/>
              </w:rPr>
              <w:t>в т.</w:t>
            </w:r>
            <w:r w:rsidR="000C5B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C018F">
              <w:rPr>
                <w:rFonts w:ascii="Times New Roman" w:hAnsi="Times New Roman" w:cs="Times New Roman"/>
                <w:sz w:val="24"/>
                <w:szCs w:val="24"/>
              </w:rPr>
              <w:t>. внебюджетные средства</w:t>
            </w:r>
          </w:p>
        </w:tc>
      </w:tr>
      <w:tr w:rsidR="000C5B06" w:rsidRPr="004C018F" w:rsidTr="000C5B06">
        <w:trPr>
          <w:trHeight w:val="841"/>
        </w:trPr>
        <w:tc>
          <w:tcPr>
            <w:tcW w:w="771" w:type="dxa"/>
          </w:tcPr>
          <w:p w:rsidR="000C5B06" w:rsidRPr="004C018F" w:rsidRDefault="000C5B06" w:rsidP="000C5B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2"/>
          </w:tcPr>
          <w:p w:rsidR="000C5B06" w:rsidRPr="004C018F" w:rsidRDefault="000C5B06" w:rsidP="000C5B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gridSpan w:val="3"/>
          </w:tcPr>
          <w:p w:rsidR="000C5B06" w:rsidRPr="004C018F" w:rsidRDefault="000C5B06" w:rsidP="000C5B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5"/>
          </w:tcPr>
          <w:p w:rsidR="000C5B06" w:rsidRPr="004C018F" w:rsidRDefault="000C5B06" w:rsidP="000C5B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0C5B06" w:rsidRPr="004C018F" w:rsidRDefault="000C5B06" w:rsidP="000C5B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3"/>
          </w:tcPr>
          <w:p w:rsidR="000C5B06" w:rsidRPr="004C018F" w:rsidRDefault="000C5B06" w:rsidP="000C5B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0C5B06" w:rsidRPr="004C018F" w:rsidRDefault="000C5B06" w:rsidP="000C5B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разделу:</w:t>
            </w:r>
          </w:p>
        </w:tc>
        <w:tc>
          <w:tcPr>
            <w:tcW w:w="1819" w:type="dxa"/>
            <w:gridSpan w:val="2"/>
          </w:tcPr>
          <w:p w:rsidR="000C5B06" w:rsidRPr="004C018F" w:rsidRDefault="000C5B06" w:rsidP="000C5B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8F">
              <w:rPr>
                <w:rFonts w:ascii="Times New Roman" w:hAnsi="Times New Roman" w:cs="Times New Roman"/>
                <w:sz w:val="24"/>
                <w:szCs w:val="24"/>
              </w:rPr>
              <w:t>в т.ч. внебюджетные средства</w:t>
            </w:r>
          </w:p>
        </w:tc>
      </w:tr>
      <w:tr w:rsidR="00EF6633" w:rsidRPr="004C018F" w:rsidTr="00350E8B">
        <w:trPr>
          <w:trHeight w:val="530"/>
        </w:trPr>
        <w:tc>
          <w:tcPr>
            <w:tcW w:w="14992" w:type="dxa"/>
            <w:gridSpan w:val="18"/>
          </w:tcPr>
          <w:p w:rsidR="00EF6633" w:rsidRPr="004C018F" w:rsidRDefault="00EF6633" w:rsidP="000C5B0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1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VII. </w:t>
            </w:r>
            <w:r w:rsidRPr="004C0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Инфраструктура сетей связи </w:t>
            </w:r>
          </w:p>
        </w:tc>
      </w:tr>
      <w:tr w:rsidR="000C5B06" w:rsidRPr="004C018F" w:rsidTr="004C018F">
        <w:trPr>
          <w:trHeight w:val="539"/>
        </w:trPr>
        <w:tc>
          <w:tcPr>
            <w:tcW w:w="771" w:type="dxa"/>
          </w:tcPr>
          <w:p w:rsidR="000C5B06" w:rsidRPr="004C018F" w:rsidRDefault="000C5B06" w:rsidP="000C5B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2"/>
          </w:tcPr>
          <w:p w:rsidR="000C5B06" w:rsidRPr="004C018F" w:rsidRDefault="000C5B06" w:rsidP="000C5B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4"/>
          </w:tcPr>
          <w:p w:rsidR="000C5B06" w:rsidRPr="004C018F" w:rsidRDefault="000C5B06" w:rsidP="000C5B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8F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386" w:type="dxa"/>
            <w:gridSpan w:val="4"/>
          </w:tcPr>
          <w:p w:rsidR="000C5B06" w:rsidRPr="004C018F" w:rsidRDefault="000C5B06" w:rsidP="000C5B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8F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2156" w:type="dxa"/>
          </w:tcPr>
          <w:p w:rsidR="000C5B06" w:rsidRPr="004C018F" w:rsidRDefault="000C5B06" w:rsidP="000C5B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3"/>
          </w:tcPr>
          <w:p w:rsidR="000C5B06" w:rsidRPr="004C018F" w:rsidRDefault="000C5B06" w:rsidP="000C5B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0C5B06" w:rsidRPr="004C018F" w:rsidRDefault="000C5B06" w:rsidP="000C5B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8F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819" w:type="dxa"/>
            <w:gridSpan w:val="2"/>
          </w:tcPr>
          <w:p w:rsidR="000C5B06" w:rsidRPr="004C018F" w:rsidRDefault="000C5B06" w:rsidP="000C5B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8F">
              <w:rPr>
                <w:rFonts w:ascii="Times New Roman" w:hAnsi="Times New Roman" w:cs="Times New Roman"/>
                <w:sz w:val="24"/>
                <w:szCs w:val="24"/>
              </w:rPr>
              <w:t>в т.</w:t>
            </w:r>
            <w:r w:rsidR="009B383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C018F">
              <w:rPr>
                <w:rFonts w:ascii="Times New Roman" w:hAnsi="Times New Roman" w:cs="Times New Roman"/>
                <w:sz w:val="24"/>
                <w:szCs w:val="24"/>
              </w:rPr>
              <w:t>. внебюджетные средства</w:t>
            </w:r>
          </w:p>
        </w:tc>
      </w:tr>
      <w:tr w:rsidR="009B383F" w:rsidRPr="004C018F" w:rsidTr="004C018F">
        <w:trPr>
          <w:trHeight w:val="539"/>
        </w:trPr>
        <w:tc>
          <w:tcPr>
            <w:tcW w:w="771" w:type="dxa"/>
          </w:tcPr>
          <w:p w:rsidR="009B383F" w:rsidRPr="004C018F" w:rsidRDefault="009B383F" w:rsidP="009B383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2"/>
          </w:tcPr>
          <w:p w:rsidR="009B383F" w:rsidRPr="004C018F" w:rsidRDefault="009B383F" w:rsidP="009B383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4"/>
          </w:tcPr>
          <w:p w:rsidR="009B383F" w:rsidRPr="004C018F" w:rsidRDefault="009B383F" w:rsidP="009B383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4"/>
          </w:tcPr>
          <w:p w:rsidR="009B383F" w:rsidRPr="004C018F" w:rsidRDefault="009B383F" w:rsidP="009B383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9B383F" w:rsidRPr="004C018F" w:rsidRDefault="009B383F" w:rsidP="009B383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3"/>
          </w:tcPr>
          <w:p w:rsidR="009B383F" w:rsidRPr="004C018F" w:rsidRDefault="009B383F" w:rsidP="009B383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9B383F" w:rsidRPr="004C018F" w:rsidRDefault="009B383F" w:rsidP="009B383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разделу:</w:t>
            </w:r>
          </w:p>
        </w:tc>
        <w:tc>
          <w:tcPr>
            <w:tcW w:w="1819" w:type="dxa"/>
            <w:gridSpan w:val="2"/>
          </w:tcPr>
          <w:p w:rsidR="009B383F" w:rsidRPr="004C018F" w:rsidRDefault="009B383F" w:rsidP="009B383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8F">
              <w:rPr>
                <w:rFonts w:ascii="Times New Roman" w:hAnsi="Times New Roman" w:cs="Times New Roman"/>
                <w:sz w:val="24"/>
                <w:szCs w:val="24"/>
              </w:rPr>
              <w:t>в т.ч. внебюджетные средства</w:t>
            </w:r>
          </w:p>
        </w:tc>
      </w:tr>
      <w:tr w:rsidR="009B383F" w:rsidRPr="004C018F" w:rsidTr="00D92A51">
        <w:trPr>
          <w:trHeight w:val="551"/>
        </w:trPr>
        <w:tc>
          <w:tcPr>
            <w:tcW w:w="14992" w:type="dxa"/>
            <w:gridSpan w:val="18"/>
          </w:tcPr>
          <w:p w:rsidR="009B383F" w:rsidRPr="004C018F" w:rsidRDefault="009B383F" w:rsidP="009B383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1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VIII. </w:t>
            </w:r>
            <w:r w:rsidRPr="004C018F">
              <w:rPr>
                <w:rFonts w:ascii="Times New Roman" w:hAnsi="Times New Roman" w:cs="Times New Roman"/>
                <w:b/>
                <w:sz w:val="24"/>
                <w:szCs w:val="24"/>
              </w:rPr>
              <w:t>Туризм и сервис</w:t>
            </w:r>
          </w:p>
        </w:tc>
      </w:tr>
      <w:tr w:rsidR="009B383F" w:rsidRPr="004C018F" w:rsidTr="004C018F">
        <w:trPr>
          <w:trHeight w:val="747"/>
        </w:trPr>
        <w:tc>
          <w:tcPr>
            <w:tcW w:w="771" w:type="dxa"/>
          </w:tcPr>
          <w:p w:rsidR="009B383F" w:rsidRPr="004C018F" w:rsidRDefault="009B383F" w:rsidP="009B383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2"/>
          </w:tcPr>
          <w:p w:rsidR="009B383F" w:rsidRPr="004C018F" w:rsidRDefault="009B383F" w:rsidP="009B383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5"/>
          </w:tcPr>
          <w:p w:rsidR="009B383F" w:rsidRPr="004C018F" w:rsidRDefault="009B383F" w:rsidP="009B383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8F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348" w:type="dxa"/>
            <w:gridSpan w:val="3"/>
          </w:tcPr>
          <w:p w:rsidR="009B383F" w:rsidRPr="004C018F" w:rsidRDefault="009B383F" w:rsidP="009B383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8F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2156" w:type="dxa"/>
          </w:tcPr>
          <w:p w:rsidR="009B383F" w:rsidRPr="004C018F" w:rsidRDefault="009B383F" w:rsidP="009B383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3"/>
          </w:tcPr>
          <w:p w:rsidR="009B383F" w:rsidRPr="004C018F" w:rsidRDefault="009B383F" w:rsidP="009B383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9B383F" w:rsidRPr="004C018F" w:rsidRDefault="009B383F" w:rsidP="009B383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8F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9" w:type="dxa"/>
            <w:gridSpan w:val="2"/>
          </w:tcPr>
          <w:p w:rsidR="009B383F" w:rsidRPr="004C018F" w:rsidRDefault="009B383F" w:rsidP="009B383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8F">
              <w:rPr>
                <w:rFonts w:ascii="Times New Roman" w:hAnsi="Times New Roman" w:cs="Times New Roman"/>
                <w:sz w:val="24"/>
                <w:szCs w:val="24"/>
              </w:rPr>
              <w:t>в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C018F">
              <w:rPr>
                <w:rFonts w:ascii="Times New Roman" w:hAnsi="Times New Roman" w:cs="Times New Roman"/>
                <w:sz w:val="24"/>
                <w:szCs w:val="24"/>
              </w:rPr>
              <w:t>. внебюджетные средства</w:t>
            </w:r>
          </w:p>
        </w:tc>
      </w:tr>
      <w:tr w:rsidR="009B383F" w:rsidRPr="004C018F" w:rsidTr="004C018F">
        <w:trPr>
          <w:trHeight w:val="747"/>
        </w:trPr>
        <w:tc>
          <w:tcPr>
            <w:tcW w:w="771" w:type="dxa"/>
          </w:tcPr>
          <w:p w:rsidR="009B383F" w:rsidRPr="004C018F" w:rsidRDefault="009B383F" w:rsidP="009B383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2"/>
          </w:tcPr>
          <w:p w:rsidR="009B383F" w:rsidRPr="004C018F" w:rsidRDefault="009B383F" w:rsidP="009B383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5"/>
          </w:tcPr>
          <w:p w:rsidR="009B383F" w:rsidRPr="004C018F" w:rsidRDefault="009B383F" w:rsidP="009B383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3"/>
          </w:tcPr>
          <w:p w:rsidR="009B383F" w:rsidRPr="004C018F" w:rsidRDefault="009B383F" w:rsidP="009B383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9B383F" w:rsidRPr="004C018F" w:rsidRDefault="009B383F" w:rsidP="009B383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3"/>
          </w:tcPr>
          <w:p w:rsidR="009B383F" w:rsidRPr="004C018F" w:rsidRDefault="009B383F" w:rsidP="009B383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9B383F" w:rsidRPr="004C018F" w:rsidRDefault="009B383F" w:rsidP="009B383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разделу:</w:t>
            </w:r>
          </w:p>
        </w:tc>
        <w:tc>
          <w:tcPr>
            <w:tcW w:w="1819" w:type="dxa"/>
            <w:gridSpan w:val="2"/>
          </w:tcPr>
          <w:p w:rsidR="009B383F" w:rsidRPr="004C018F" w:rsidRDefault="009B383F" w:rsidP="009B383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8F">
              <w:rPr>
                <w:rFonts w:ascii="Times New Roman" w:hAnsi="Times New Roman" w:cs="Times New Roman"/>
                <w:sz w:val="24"/>
                <w:szCs w:val="24"/>
              </w:rPr>
              <w:t>в т.ч. внебюджетные средства</w:t>
            </w:r>
          </w:p>
        </w:tc>
      </w:tr>
      <w:tr w:rsidR="009B383F" w:rsidRPr="004C018F" w:rsidTr="00B3008E">
        <w:trPr>
          <w:trHeight w:val="747"/>
        </w:trPr>
        <w:tc>
          <w:tcPr>
            <w:tcW w:w="14992" w:type="dxa"/>
            <w:gridSpan w:val="18"/>
          </w:tcPr>
          <w:p w:rsidR="009B383F" w:rsidRPr="009B383F" w:rsidRDefault="009B383F" w:rsidP="009B383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8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B383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gramStart"/>
            <w:r w:rsidRPr="009B383F"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  <w:proofErr w:type="gramEnd"/>
            <w:r w:rsidR="00B22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B383F" w:rsidRPr="004C018F" w:rsidTr="004C018F">
        <w:trPr>
          <w:trHeight w:val="747"/>
        </w:trPr>
        <w:tc>
          <w:tcPr>
            <w:tcW w:w="771" w:type="dxa"/>
          </w:tcPr>
          <w:p w:rsidR="009B383F" w:rsidRPr="004C018F" w:rsidRDefault="009B383F" w:rsidP="009B383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2"/>
          </w:tcPr>
          <w:p w:rsidR="009B383F" w:rsidRPr="004C018F" w:rsidRDefault="009B383F" w:rsidP="009B383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5"/>
          </w:tcPr>
          <w:p w:rsidR="009B383F" w:rsidRPr="004C018F" w:rsidRDefault="009B383F" w:rsidP="009B383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8F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348" w:type="dxa"/>
            <w:gridSpan w:val="3"/>
          </w:tcPr>
          <w:p w:rsidR="009B383F" w:rsidRPr="004C018F" w:rsidRDefault="009B383F" w:rsidP="009B383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8F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2156" w:type="dxa"/>
          </w:tcPr>
          <w:p w:rsidR="009B383F" w:rsidRPr="004C018F" w:rsidRDefault="009B383F" w:rsidP="009B383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3"/>
          </w:tcPr>
          <w:p w:rsidR="009B383F" w:rsidRPr="004C018F" w:rsidRDefault="009B383F" w:rsidP="009B383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9B383F" w:rsidRPr="004C018F" w:rsidRDefault="009B383F" w:rsidP="009B383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8F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9" w:type="dxa"/>
            <w:gridSpan w:val="2"/>
          </w:tcPr>
          <w:p w:rsidR="009B383F" w:rsidRPr="004C018F" w:rsidRDefault="009B383F" w:rsidP="009B383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8F">
              <w:rPr>
                <w:rFonts w:ascii="Times New Roman" w:hAnsi="Times New Roman" w:cs="Times New Roman"/>
                <w:sz w:val="24"/>
                <w:szCs w:val="24"/>
              </w:rPr>
              <w:t>в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C018F">
              <w:rPr>
                <w:rFonts w:ascii="Times New Roman" w:hAnsi="Times New Roman" w:cs="Times New Roman"/>
                <w:sz w:val="24"/>
                <w:szCs w:val="24"/>
              </w:rPr>
              <w:t>. внебюджетные средства</w:t>
            </w:r>
          </w:p>
        </w:tc>
      </w:tr>
      <w:tr w:rsidR="009B383F" w:rsidRPr="004C018F" w:rsidTr="004C018F">
        <w:trPr>
          <w:trHeight w:val="747"/>
        </w:trPr>
        <w:tc>
          <w:tcPr>
            <w:tcW w:w="771" w:type="dxa"/>
          </w:tcPr>
          <w:p w:rsidR="009B383F" w:rsidRPr="004C018F" w:rsidRDefault="009B383F" w:rsidP="009B383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2"/>
          </w:tcPr>
          <w:p w:rsidR="009B383F" w:rsidRPr="004C018F" w:rsidRDefault="009B383F" w:rsidP="009B383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5"/>
          </w:tcPr>
          <w:p w:rsidR="009B383F" w:rsidRPr="004C018F" w:rsidRDefault="009B383F" w:rsidP="009B383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3"/>
          </w:tcPr>
          <w:p w:rsidR="009B383F" w:rsidRPr="004C018F" w:rsidRDefault="009B383F" w:rsidP="009B383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9B383F" w:rsidRPr="004C018F" w:rsidRDefault="009B383F" w:rsidP="009B383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3"/>
          </w:tcPr>
          <w:p w:rsidR="009B383F" w:rsidRPr="004C018F" w:rsidRDefault="009B383F" w:rsidP="009B383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9B383F" w:rsidRPr="004C018F" w:rsidRDefault="009B383F" w:rsidP="009B383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разделу:</w:t>
            </w:r>
          </w:p>
        </w:tc>
        <w:tc>
          <w:tcPr>
            <w:tcW w:w="1819" w:type="dxa"/>
            <w:gridSpan w:val="2"/>
          </w:tcPr>
          <w:p w:rsidR="009B383F" w:rsidRPr="004C018F" w:rsidRDefault="009B383F" w:rsidP="009B383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8F">
              <w:rPr>
                <w:rFonts w:ascii="Times New Roman" w:hAnsi="Times New Roman" w:cs="Times New Roman"/>
                <w:sz w:val="24"/>
                <w:szCs w:val="24"/>
              </w:rPr>
              <w:t>в т.ч. внебюджетные средства</w:t>
            </w:r>
          </w:p>
        </w:tc>
      </w:tr>
      <w:tr w:rsidR="009B383F" w:rsidRPr="004C018F" w:rsidTr="004C018F">
        <w:trPr>
          <w:trHeight w:val="747"/>
        </w:trPr>
        <w:tc>
          <w:tcPr>
            <w:tcW w:w="771" w:type="dxa"/>
          </w:tcPr>
          <w:p w:rsidR="009B383F" w:rsidRPr="004C018F" w:rsidRDefault="009B383F" w:rsidP="009B383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2"/>
          </w:tcPr>
          <w:p w:rsidR="009B383F" w:rsidRPr="004C018F" w:rsidRDefault="009B383F" w:rsidP="009B383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2" w:type="dxa"/>
            <w:gridSpan w:val="5"/>
          </w:tcPr>
          <w:p w:rsidR="009B383F" w:rsidRPr="004C018F" w:rsidRDefault="009B383F" w:rsidP="009B383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3"/>
          </w:tcPr>
          <w:p w:rsidR="009B383F" w:rsidRPr="004C018F" w:rsidRDefault="009B383F" w:rsidP="009B383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9B383F" w:rsidRPr="004C018F" w:rsidRDefault="009B383F" w:rsidP="009B383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3"/>
          </w:tcPr>
          <w:p w:rsidR="009B383F" w:rsidRPr="004C018F" w:rsidRDefault="009B383F" w:rsidP="009B383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9B383F" w:rsidRDefault="009B383F" w:rsidP="009B383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ДК:</w:t>
            </w:r>
          </w:p>
        </w:tc>
        <w:tc>
          <w:tcPr>
            <w:tcW w:w="1819" w:type="dxa"/>
            <w:gridSpan w:val="2"/>
          </w:tcPr>
          <w:p w:rsidR="009B383F" w:rsidRPr="004C018F" w:rsidRDefault="009B383F" w:rsidP="009B383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8F">
              <w:rPr>
                <w:rFonts w:ascii="Times New Roman" w:hAnsi="Times New Roman" w:cs="Times New Roman"/>
                <w:sz w:val="24"/>
                <w:szCs w:val="24"/>
              </w:rPr>
              <w:t>в т.ч. внебюджетные средства</w:t>
            </w:r>
          </w:p>
        </w:tc>
      </w:tr>
    </w:tbl>
    <w:p w:rsidR="002F1354" w:rsidRPr="004C018F" w:rsidRDefault="002F1354" w:rsidP="002F1354">
      <w:pPr>
        <w:rPr>
          <w:rFonts w:ascii="Times New Roman" w:hAnsi="Times New Roman" w:cs="Times New Roman"/>
          <w:sz w:val="24"/>
          <w:szCs w:val="24"/>
        </w:rPr>
      </w:pPr>
    </w:p>
    <w:p w:rsidR="007A639A" w:rsidRPr="00B224D2" w:rsidRDefault="007A639A" w:rsidP="002F1354">
      <w:pPr>
        <w:rPr>
          <w:rFonts w:ascii="Times New Roman" w:hAnsi="Times New Roman" w:cs="Times New Roman"/>
          <w:b/>
          <w:sz w:val="24"/>
          <w:szCs w:val="24"/>
        </w:rPr>
      </w:pPr>
      <w:r w:rsidRPr="00B224D2">
        <w:rPr>
          <w:rFonts w:ascii="Times New Roman" w:hAnsi="Times New Roman" w:cs="Times New Roman"/>
          <w:b/>
          <w:sz w:val="24"/>
          <w:szCs w:val="24"/>
        </w:rPr>
        <w:t>Комментарии</w:t>
      </w:r>
      <w:r w:rsidR="001A0907" w:rsidRPr="00B224D2">
        <w:rPr>
          <w:rFonts w:ascii="Times New Roman" w:hAnsi="Times New Roman" w:cs="Times New Roman"/>
          <w:b/>
          <w:sz w:val="24"/>
          <w:szCs w:val="24"/>
        </w:rPr>
        <w:t xml:space="preserve"> к </w:t>
      </w:r>
      <w:r w:rsidR="00B224D2" w:rsidRPr="00B224D2">
        <w:rPr>
          <w:rFonts w:ascii="Times New Roman" w:hAnsi="Times New Roman" w:cs="Times New Roman"/>
          <w:b/>
          <w:sz w:val="24"/>
          <w:szCs w:val="24"/>
        </w:rPr>
        <w:t>подготовке дорожной карты:</w:t>
      </w:r>
      <w:r w:rsidRPr="00B224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639A" w:rsidRPr="004C018F" w:rsidRDefault="007A639A" w:rsidP="00F72599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018F">
        <w:rPr>
          <w:rFonts w:ascii="Times New Roman" w:hAnsi="Times New Roman" w:cs="Times New Roman"/>
          <w:sz w:val="24"/>
          <w:szCs w:val="24"/>
        </w:rPr>
        <w:t>В случае, если город не имеет статуса муниципального образования, дорожная карта утверждается главой муниципального образования, в состав которого входит город.</w:t>
      </w:r>
    </w:p>
    <w:p w:rsidR="007A639A" w:rsidRPr="004C018F" w:rsidRDefault="007A639A" w:rsidP="007A639A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018F">
        <w:rPr>
          <w:rFonts w:ascii="Times New Roman" w:hAnsi="Times New Roman" w:cs="Times New Roman"/>
          <w:sz w:val="24"/>
          <w:szCs w:val="24"/>
        </w:rPr>
        <w:t xml:space="preserve">Указываются мероприятия, предусмотренные соответствующим разделом стандарта Минстроя России «Умный город» (далее – стандарт), при этом в обязательном порядке в дорожную карту включаются все разделы и мероприятия, которые прописаны в стандарте </w:t>
      </w:r>
      <w:r w:rsidR="00F72599">
        <w:rPr>
          <w:rFonts w:ascii="Times New Roman" w:hAnsi="Times New Roman" w:cs="Times New Roman"/>
          <w:sz w:val="24"/>
          <w:szCs w:val="24"/>
        </w:rPr>
        <w:t>в категории «базовая»</w:t>
      </w:r>
      <w:r w:rsidRPr="004C018F">
        <w:rPr>
          <w:rFonts w:ascii="Times New Roman" w:hAnsi="Times New Roman" w:cs="Times New Roman"/>
          <w:sz w:val="24"/>
          <w:szCs w:val="24"/>
        </w:rPr>
        <w:t xml:space="preserve">. Мероприятия в </w:t>
      </w:r>
      <w:r w:rsidR="00F72599">
        <w:rPr>
          <w:rFonts w:ascii="Times New Roman" w:hAnsi="Times New Roman" w:cs="Times New Roman"/>
          <w:sz w:val="24"/>
          <w:szCs w:val="24"/>
        </w:rPr>
        <w:t>категории</w:t>
      </w:r>
      <w:r w:rsidRPr="004C018F">
        <w:rPr>
          <w:rFonts w:ascii="Times New Roman" w:hAnsi="Times New Roman" w:cs="Times New Roman"/>
          <w:sz w:val="24"/>
          <w:szCs w:val="24"/>
        </w:rPr>
        <w:t xml:space="preserve"> «</w:t>
      </w:r>
      <w:r w:rsidR="00F72599">
        <w:rPr>
          <w:rFonts w:ascii="Times New Roman" w:hAnsi="Times New Roman" w:cs="Times New Roman"/>
          <w:sz w:val="24"/>
          <w:szCs w:val="24"/>
        </w:rPr>
        <w:t>дополнительная</w:t>
      </w:r>
      <w:r w:rsidRPr="004C018F">
        <w:rPr>
          <w:rFonts w:ascii="Times New Roman" w:hAnsi="Times New Roman" w:cs="Times New Roman"/>
          <w:sz w:val="24"/>
          <w:szCs w:val="24"/>
        </w:rPr>
        <w:t xml:space="preserve">», а также иные мероприятия </w:t>
      </w:r>
      <w:r w:rsidR="00F72599">
        <w:rPr>
          <w:rFonts w:ascii="Times New Roman" w:hAnsi="Times New Roman" w:cs="Times New Roman"/>
          <w:sz w:val="24"/>
          <w:szCs w:val="24"/>
        </w:rPr>
        <w:t xml:space="preserve">(начиная с </w:t>
      </w:r>
      <w:r w:rsidR="00F72599" w:rsidRPr="00F72599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="00F72599" w:rsidRPr="00F7259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72599" w:rsidRPr="00F72599">
        <w:rPr>
          <w:rFonts w:ascii="Times New Roman" w:hAnsi="Times New Roman" w:cs="Times New Roman"/>
          <w:sz w:val="24"/>
          <w:szCs w:val="24"/>
        </w:rPr>
        <w:t>Х</w:t>
      </w:r>
      <w:r w:rsidR="00F72599" w:rsidRPr="00F72599">
        <w:rPr>
          <w:rFonts w:ascii="Times New Roman" w:hAnsi="Times New Roman" w:cs="Times New Roman"/>
          <w:sz w:val="24"/>
          <w:szCs w:val="24"/>
        </w:rPr>
        <w:t>)</w:t>
      </w:r>
      <w:r w:rsidR="00F72599">
        <w:rPr>
          <w:rFonts w:ascii="Times New Roman" w:hAnsi="Times New Roman" w:cs="Times New Roman"/>
          <w:sz w:val="24"/>
          <w:szCs w:val="24"/>
        </w:rPr>
        <w:t xml:space="preserve"> </w:t>
      </w:r>
      <w:r w:rsidRPr="004C018F">
        <w:rPr>
          <w:rFonts w:ascii="Times New Roman" w:hAnsi="Times New Roman" w:cs="Times New Roman"/>
          <w:sz w:val="24"/>
          <w:szCs w:val="24"/>
        </w:rPr>
        <w:t xml:space="preserve">включаются по усмотрению муниципального образования. В случае, если мероприятие стандарта в </w:t>
      </w:r>
      <w:r w:rsidR="0035473B">
        <w:rPr>
          <w:rFonts w:ascii="Times New Roman" w:hAnsi="Times New Roman" w:cs="Times New Roman"/>
          <w:sz w:val="24"/>
          <w:szCs w:val="24"/>
        </w:rPr>
        <w:t xml:space="preserve">категории </w:t>
      </w:r>
      <w:r w:rsidRPr="004C018F">
        <w:rPr>
          <w:rFonts w:ascii="Times New Roman" w:hAnsi="Times New Roman" w:cs="Times New Roman"/>
          <w:sz w:val="24"/>
          <w:szCs w:val="24"/>
        </w:rPr>
        <w:t>«</w:t>
      </w:r>
      <w:r w:rsidR="0035473B">
        <w:rPr>
          <w:rFonts w:ascii="Times New Roman" w:hAnsi="Times New Roman" w:cs="Times New Roman"/>
          <w:sz w:val="24"/>
          <w:szCs w:val="24"/>
        </w:rPr>
        <w:t>базовая</w:t>
      </w:r>
      <w:r w:rsidRPr="004C018F">
        <w:rPr>
          <w:rFonts w:ascii="Times New Roman" w:hAnsi="Times New Roman" w:cs="Times New Roman"/>
          <w:sz w:val="24"/>
          <w:szCs w:val="24"/>
        </w:rPr>
        <w:t>» уже реализовано на территории муниципального образования (по оценкам самого муниципалитета), такое мероприятие не включается в дорожную карту, но в составе материалов к дорожной карте прилагается пояснительная записка, составленная в произвольной форме, подписанная главой муниципального образования и содержащая описание реализованного мероприятия, сроки реализации, исполнителей, задействованных в реализации, объемы финансирования, в том числе внебюджетного (при наличии такового), полученные эффекты и результаты, документы, подтверждающие реализацию мероприятия, а также иную информацию, описывающую мероприятие по усмотрению муниципалитета.</w:t>
      </w:r>
    </w:p>
    <w:p w:rsidR="007A639A" w:rsidRPr="004C018F" w:rsidRDefault="007A639A" w:rsidP="007A639A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018F">
        <w:rPr>
          <w:rFonts w:ascii="Times New Roman" w:hAnsi="Times New Roman" w:cs="Times New Roman"/>
          <w:sz w:val="24"/>
          <w:szCs w:val="24"/>
        </w:rPr>
        <w:t xml:space="preserve">Сроки реализации мероприятия в </w:t>
      </w:r>
      <w:bookmarkStart w:id="0" w:name="_GoBack"/>
      <w:bookmarkEnd w:id="0"/>
      <w:r w:rsidR="005D686D">
        <w:rPr>
          <w:rFonts w:ascii="Times New Roman" w:hAnsi="Times New Roman" w:cs="Times New Roman"/>
          <w:sz w:val="24"/>
          <w:szCs w:val="24"/>
        </w:rPr>
        <w:t xml:space="preserve">категории </w:t>
      </w:r>
      <w:r w:rsidR="005D686D" w:rsidRPr="004C018F">
        <w:rPr>
          <w:rFonts w:ascii="Times New Roman" w:hAnsi="Times New Roman" w:cs="Times New Roman"/>
          <w:sz w:val="24"/>
          <w:szCs w:val="24"/>
        </w:rPr>
        <w:t>«</w:t>
      </w:r>
      <w:r w:rsidR="005D686D">
        <w:rPr>
          <w:rFonts w:ascii="Times New Roman" w:hAnsi="Times New Roman" w:cs="Times New Roman"/>
          <w:sz w:val="24"/>
          <w:szCs w:val="24"/>
        </w:rPr>
        <w:t>базовая</w:t>
      </w:r>
      <w:r w:rsidR="005D686D" w:rsidRPr="004C018F">
        <w:rPr>
          <w:rFonts w:ascii="Times New Roman" w:hAnsi="Times New Roman" w:cs="Times New Roman"/>
          <w:sz w:val="24"/>
          <w:szCs w:val="24"/>
        </w:rPr>
        <w:t xml:space="preserve">» </w:t>
      </w:r>
      <w:r w:rsidRPr="004C018F">
        <w:rPr>
          <w:rFonts w:ascii="Times New Roman" w:hAnsi="Times New Roman" w:cs="Times New Roman"/>
          <w:sz w:val="24"/>
          <w:szCs w:val="24"/>
        </w:rPr>
        <w:t>указываются в соответствии со стандартом. Сроки по иным мероприятиям указываются по усмотрению муниципального образования. При установлении срока реализации мероприятия необходимо указывать максимально конкретные сроки, имея ввиду целесообразность обозначения периода начала/окончания срока не более чем квартал, а также оценить реальность указанного срока с точки зрения достижения заданного результата.</w:t>
      </w:r>
    </w:p>
    <w:p w:rsidR="007A639A" w:rsidRPr="004C018F" w:rsidRDefault="007A639A" w:rsidP="007A639A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018F">
        <w:rPr>
          <w:rFonts w:ascii="Times New Roman" w:hAnsi="Times New Roman" w:cs="Times New Roman"/>
          <w:sz w:val="24"/>
          <w:szCs w:val="24"/>
        </w:rPr>
        <w:t>Указываются ФИО, должность сотрудников администрации муниципального образования. В случае, если для реализации мероприятия планируется привлечение или уже привлечены иные лица (организации, эксперты и т.п.) целесообразно указать наименование соответствующих лиц.</w:t>
      </w:r>
    </w:p>
    <w:p w:rsidR="007A639A" w:rsidRPr="004C018F" w:rsidRDefault="007A639A" w:rsidP="007A639A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018F">
        <w:rPr>
          <w:rFonts w:ascii="Times New Roman" w:hAnsi="Times New Roman" w:cs="Times New Roman"/>
          <w:sz w:val="24"/>
          <w:szCs w:val="24"/>
        </w:rPr>
        <w:t xml:space="preserve"> Результат исполнения мероприятия указывается в соответствии с стандартом. В случае, если по мнению муниципального образования в результате реализации мероприятия могут быть получены дополнительные эффекты, указываются такие эффекты. Описание </w:t>
      </w:r>
      <w:r w:rsidRPr="004C018F">
        <w:rPr>
          <w:rFonts w:ascii="Times New Roman" w:hAnsi="Times New Roman" w:cs="Times New Roman"/>
          <w:sz w:val="24"/>
          <w:szCs w:val="24"/>
        </w:rPr>
        <w:lastRenderedPageBreak/>
        <w:t>результатов реализации мероприятия должно содержать определение и описание конкретных количественных и измеримых показателей, достигаемых в результате реализации мероприятия.</w:t>
      </w:r>
    </w:p>
    <w:p w:rsidR="007A639A" w:rsidRPr="004C018F" w:rsidRDefault="007A639A" w:rsidP="007A639A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018F">
        <w:rPr>
          <w:rFonts w:ascii="Times New Roman" w:hAnsi="Times New Roman" w:cs="Times New Roman"/>
          <w:sz w:val="24"/>
          <w:szCs w:val="24"/>
        </w:rPr>
        <w:t>Размер и источники финансирования мероприятия указываются в случае принятия соответствующих решений на момент формирования дорожной карты. Расчет объема финансирования мероприятия (в случае отсутствия принятого решения о стоимости) рекомендуется осуществлять с использованием рыночной стоимости аналоговых товаров, работ, услуг. В случае, если на момент формирования дорожной карты решения о финансировании не приняты, указываются прогнозные объемы и источники финансирования, а также ориентировочные сроки, когда планируется решение указанного вопроса. Объём внебюджетного финансирования указывается в случае наличия такового или в случае прогнозирования его привлечения.</w:t>
      </w:r>
    </w:p>
    <w:p w:rsidR="007A639A" w:rsidRPr="004C018F" w:rsidRDefault="007A639A" w:rsidP="007A639A">
      <w:pPr>
        <w:rPr>
          <w:rFonts w:ascii="Times New Roman" w:hAnsi="Times New Roman" w:cs="Times New Roman"/>
          <w:sz w:val="24"/>
          <w:szCs w:val="24"/>
        </w:rPr>
      </w:pPr>
    </w:p>
    <w:p w:rsidR="002F1354" w:rsidRPr="004C018F" w:rsidRDefault="002F1354" w:rsidP="002F1354">
      <w:pPr>
        <w:rPr>
          <w:rFonts w:ascii="Times New Roman" w:hAnsi="Times New Roman" w:cs="Times New Roman"/>
          <w:sz w:val="24"/>
          <w:szCs w:val="24"/>
        </w:rPr>
      </w:pPr>
    </w:p>
    <w:sectPr w:rsidR="002F1354" w:rsidRPr="004C018F" w:rsidSect="002F13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C93" w:rsidRDefault="00BF0C93" w:rsidP="002F1354">
      <w:pPr>
        <w:spacing w:after="0" w:line="240" w:lineRule="auto"/>
      </w:pPr>
      <w:r>
        <w:separator/>
      </w:r>
    </w:p>
  </w:endnote>
  <w:endnote w:type="continuationSeparator" w:id="0">
    <w:p w:rsidR="00BF0C93" w:rsidRDefault="00BF0C93" w:rsidP="002F1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C93" w:rsidRDefault="00BF0C93" w:rsidP="002F1354">
      <w:pPr>
        <w:spacing w:after="0" w:line="240" w:lineRule="auto"/>
      </w:pPr>
      <w:r>
        <w:separator/>
      </w:r>
    </w:p>
  </w:footnote>
  <w:footnote w:type="continuationSeparator" w:id="0">
    <w:p w:rsidR="00BF0C93" w:rsidRDefault="00BF0C93" w:rsidP="002F1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4C7242"/>
    <w:multiLevelType w:val="hybridMultilevel"/>
    <w:tmpl w:val="6748A51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354"/>
    <w:rsid w:val="00051AE5"/>
    <w:rsid w:val="000C5B06"/>
    <w:rsid w:val="000C6071"/>
    <w:rsid w:val="001A0907"/>
    <w:rsid w:val="001D65F5"/>
    <w:rsid w:val="00275A82"/>
    <w:rsid w:val="002F1354"/>
    <w:rsid w:val="0033249A"/>
    <w:rsid w:val="0035473B"/>
    <w:rsid w:val="004C018F"/>
    <w:rsid w:val="004C23F1"/>
    <w:rsid w:val="0051373C"/>
    <w:rsid w:val="005765D7"/>
    <w:rsid w:val="00582BD3"/>
    <w:rsid w:val="005D686D"/>
    <w:rsid w:val="007A639A"/>
    <w:rsid w:val="009B383F"/>
    <w:rsid w:val="009D5D09"/>
    <w:rsid w:val="009F4FB2"/>
    <w:rsid w:val="00AF6D0A"/>
    <w:rsid w:val="00B224D2"/>
    <w:rsid w:val="00BB3FDB"/>
    <w:rsid w:val="00BE2862"/>
    <w:rsid w:val="00BF0C93"/>
    <w:rsid w:val="00C24A22"/>
    <w:rsid w:val="00EF6633"/>
    <w:rsid w:val="00F521D0"/>
    <w:rsid w:val="00F7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3CCD5"/>
  <w15:chartTrackingRefBased/>
  <w15:docId w15:val="{266C133A-90C3-4885-9C70-87795DA5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F1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F1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1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1354"/>
  </w:style>
  <w:style w:type="paragraph" w:styleId="a6">
    <w:name w:val="footer"/>
    <w:basedOn w:val="a"/>
    <w:link w:val="a7"/>
    <w:uiPriority w:val="99"/>
    <w:unhideWhenUsed/>
    <w:rsid w:val="002F1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1354"/>
  </w:style>
  <w:style w:type="paragraph" w:styleId="a8">
    <w:name w:val="endnote text"/>
    <w:basedOn w:val="a"/>
    <w:link w:val="a9"/>
    <w:uiPriority w:val="99"/>
    <w:semiHidden/>
    <w:unhideWhenUsed/>
    <w:rsid w:val="007A639A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7A639A"/>
    <w:rPr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0C607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C607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C6071"/>
    <w:rPr>
      <w:vertAlign w:val="superscript"/>
    </w:rPr>
  </w:style>
  <w:style w:type="character" w:styleId="ad">
    <w:name w:val="endnote reference"/>
    <w:basedOn w:val="a0"/>
    <w:uiPriority w:val="99"/>
    <w:semiHidden/>
    <w:unhideWhenUsed/>
    <w:rsid w:val="000C60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1360E-7500-4108-8867-C0AFC3015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Пользователь</cp:lastModifiedBy>
  <cp:revision>17</cp:revision>
  <dcterms:created xsi:type="dcterms:W3CDTF">2019-02-11T13:02:00Z</dcterms:created>
  <dcterms:modified xsi:type="dcterms:W3CDTF">2019-02-11T18:48:00Z</dcterms:modified>
</cp:coreProperties>
</file>