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F9" w:rsidRDefault="00321AF9" w:rsidP="00321AF9">
      <w:pPr>
        <w:pStyle w:val="ConsPlusTitlePage"/>
      </w:pPr>
      <w:r>
        <w:t xml:space="preserve">Документ предоставлен </w:t>
      </w:r>
      <w:hyperlink r:id="rId5" w:history="1">
        <w:r>
          <w:rPr>
            <w:color w:val="0000FF"/>
          </w:rPr>
          <w:t>КонсультантПлюс</w:t>
        </w:r>
      </w:hyperlink>
      <w:r>
        <w:br/>
      </w:r>
    </w:p>
    <w:p w:rsidR="00321AF9" w:rsidRDefault="00321AF9" w:rsidP="00321AF9">
      <w:pPr>
        <w:pStyle w:val="ConsPlusNormal"/>
        <w:outlineLvl w:val="0"/>
      </w:pPr>
    </w:p>
    <w:p w:rsidR="00321AF9" w:rsidRDefault="00321AF9" w:rsidP="00321AF9">
      <w:pPr>
        <w:pStyle w:val="ConsPlusTitle"/>
        <w:jc w:val="center"/>
        <w:outlineLvl w:val="0"/>
      </w:pPr>
      <w:r>
        <w:t>ПРАВИТЕЛЬСТВО ЛЕНИНГРАДСКОЙ ОБЛАСТИ</w:t>
      </w:r>
    </w:p>
    <w:p w:rsidR="00321AF9" w:rsidRDefault="00321AF9" w:rsidP="00321AF9">
      <w:pPr>
        <w:pStyle w:val="ConsPlusTitle"/>
        <w:jc w:val="center"/>
      </w:pPr>
    </w:p>
    <w:p w:rsidR="00321AF9" w:rsidRDefault="00321AF9" w:rsidP="00321AF9">
      <w:pPr>
        <w:pStyle w:val="ConsPlusTitle"/>
        <w:jc w:val="center"/>
      </w:pPr>
      <w:r>
        <w:t>ПОСТАНОВЛЕНИЕ</w:t>
      </w:r>
    </w:p>
    <w:p w:rsidR="00321AF9" w:rsidRDefault="00321AF9" w:rsidP="00321AF9">
      <w:pPr>
        <w:pStyle w:val="ConsPlusTitle"/>
        <w:jc w:val="center"/>
      </w:pPr>
      <w:r>
        <w:t>от 14 ноября 2013 г. N 395</w:t>
      </w:r>
    </w:p>
    <w:p w:rsidR="00321AF9" w:rsidRDefault="00321AF9" w:rsidP="00321AF9">
      <w:pPr>
        <w:pStyle w:val="ConsPlusTitle"/>
        <w:jc w:val="center"/>
      </w:pPr>
    </w:p>
    <w:p w:rsidR="00321AF9" w:rsidRDefault="00321AF9" w:rsidP="00321AF9">
      <w:pPr>
        <w:pStyle w:val="ConsPlusTitle"/>
        <w:jc w:val="center"/>
      </w:pPr>
      <w:r>
        <w:t>ОБ УТВЕРЖДЕНИИ ГОСУДАРСТВЕННОЙ ПРОГРАММЫ ЛЕНИНГРАДСКОЙ</w:t>
      </w:r>
    </w:p>
    <w:p w:rsidR="00321AF9" w:rsidRDefault="00321AF9" w:rsidP="00321AF9">
      <w:pPr>
        <w:pStyle w:val="ConsPlusTitle"/>
        <w:jc w:val="center"/>
      </w:pPr>
      <w:r>
        <w:t>ОБЛАСТИ "ЦИФРОВОЕ РАЗВИТИЕ ЛЕНИНГРАДСКОЙ ОБЛАСТИ"</w:t>
      </w:r>
    </w:p>
    <w:p w:rsidR="00321AF9" w:rsidRDefault="00321AF9" w:rsidP="00321AF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21AF9" w:rsidTr="00C634DA">
        <w:trPr>
          <w:jc w:val="center"/>
        </w:trPr>
        <w:tc>
          <w:tcPr>
            <w:tcW w:w="9294" w:type="dxa"/>
            <w:tcBorders>
              <w:top w:val="nil"/>
              <w:bottom w:val="nil"/>
            </w:tcBorders>
            <w:shd w:val="clear" w:color="auto" w:fill="F4F3F8"/>
          </w:tcPr>
          <w:p w:rsidR="00321AF9" w:rsidRDefault="00321AF9" w:rsidP="00C634DA">
            <w:pPr>
              <w:pStyle w:val="ConsPlusNormal"/>
              <w:jc w:val="center"/>
            </w:pPr>
            <w:r>
              <w:rPr>
                <w:color w:val="392C69"/>
              </w:rPr>
              <w:t>Список изменяющих документов</w:t>
            </w:r>
          </w:p>
          <w:p w:rsidR="00321AF9" w:rsidRDefault="00321AF9" w:rsidP="00C634DA">
            <w:pPr>
              <w:pStyle w:val="ConsPlusNormal"/>
              <w:jc w:val="center"/>
            </w:pPr>
            <w:r>
              <w:rPr>
                <w:color w:val="392C69"/>
              </w:rPr>
              <w:t>(в ред. Постановлений Правительства Ленинградской области</w:t>
            </w:r>
          </w:p>
          <w:p w:rsidR="00321AF9" w:rsidRDefault="00321AF9" w:rsidP="00C634DA">
            <w:pPr>
              <w:pStyle w:val="ConsPlusNormal"/>
              <w:jc w:val="center"/>
            </w:pPr>
            <w:r>
              <w:rPr>
                <w:color w:val="392C69"/>
              </w:rPr>
              <w:t xml:space="preserve">от 15.07.2014 </w:t>
            </w:r>
            <w:hyperlink r:id="rId6" w:history="1">
              <w:r>
                <w:rPr>
                  <w:color w:val="0000FF"/>
                </w:rPr>
                <w:t>N 307</w:t>
              </w:r>
            </w:hyperlink>
            <w:r>
              <w:rPr>
                <w:color w:val="392C69"/>
              </w:rPr>
              <w:t xml:space="preserve">, от 10.11.2014 </w:t>
            </w:r>
            <w:hyperlink r:id="rId7" w:history="1">
              <w:r>
                <w:rPr>
                  <w:color w:val="0000FF"/>
                </w:rPr>
                <w:t>N 514</w:t>
              </w:r>
            </w:hyperlink>
            <w:r>
              <w:rPr>
                <w:color w:val="392C69"/>
              </w:rPr>
              <w:t xml:space="preserve">, от 04.08.2015 </w:t>
            </w:r>
            <w:hyperlink r:id="rId8" w:history="1">
              <w:r>
                <w:rPr>
                  <w:color w:val="0000FF"/>
                </w:rPr>
                <w:t>N 308</w:t>
              </w:r>
            </w:hyperlink>
            <w:r>
              <w:rPr>
                <w:color w:val="392C69"/>
              </w:rPr>
              <w:t>,</w:t>
            </w:r>
          </w:p>
          <w:p w:rsidR="00321AF9" w:rsidRDefault="00321AF9" w:rsidP="00C634DA">
            <w:pPr>
              <w:pStyle w:val="ConsPlusNormal"/>
              <w:jc w:val="center"/>
            </w:pPr>
            <w:r>
              <w:rPr>
                <w:color w:val="392C69"/>
              </w:rPr>
              <w:t xml:space="preserve">от 28.12.2015 </w:t>
            </w:r>
            <w:hyperlink r:id="rId9" w:history="1">
              <w:r>
                <w:rPr>
                  <w:color w:val="0000FF"/>
                </w:rPr>
                <w:t>N 518</w:t>
              </w:r>
            </w:hyperlink>
            <w:r>
              <w:rPr>
                <w:color w:val="392C69"/>
              </w:rPr>
              <w:t xml:space="preserve">, от 29.12.2015 </w:t>
            </w:r>
            <w:hyperlink r:id="rId10" w:history="1">
              <w:r>
                <w:rPr>
                  <w:color w:val="0000FF"/>
                </w:rPr>
                <w:t>N 522</w:t>
              </w:r>
            </w:hyperlink>
            <w:r>
              <w:rPr>
                <w:color w:val="392C69"/>
              </w:rPr>
              <w:t xml:space="preserve">, от 20.07.2016 </w:t>
            </w:r>
            <w:hyperlink r:id="rId11" w:history="1">
              <w:r>
                <w:rPr>
                  <w:color w:val="0000FF"/>
                </w:rPr>
                <w:t>N 255</w:t>
              </w:r>
            </w:hyperlink>
            <w:r>
              <w:rPr>
                <w:color w:val="392C69"/>
              </w:rPr>
              <w:t>,</w:t>
            </w:r>
          </w:p>
          <w:p w:rsidR="00321AF9" w:rsidRDefault="00321AF9" w:rsidP="00C634DA">
            <w:pPr>
              <w:pStyle w:val="ConsPlusNormal"/>
              <w:jc w:val="center"/>
            </w:pPr>
            <w:r>
              <w:rPr>
                <w:color w:val="392C69"/>
              </w:rPr>
              <w:t xml:space="preserve">от 08.09.2016 </w:t>
            </w:r>
            <w:hyperlink r:id="rId12" w:history="1">
              <w:r>
                <w:rPr>
                  <w:color w:val="0000FF"/>
                </w:rPr>
                <w:t>N 341</w:t>
              </w:r>
            </w:hyperlink>
            <w:r>
              <w:rPr>
                <w:color w:val="392C69"/>
              </w:rPr>
              <w:t xml:space="preserve">, от 23.12.2016 </w:t>
            </w:r>
            <w:hyperlink r:id="rId13" w:history="1">
              <w:r>
                <w:rPr>
                  <w:color w:val="0000FF"/>
                </w:rPr>
                <w:t>N 518</w:t>
              </w:r>
            </w:hyperlink>
            <w:r>
              <w:rPr>
                <w:color w:val="392C69"/>
              </w:rPr>
              <w:t xml:space="preserve">, от 23.06.2017 </w:t>
            </w:r>
            <w:hyperlink r:id="rId14" w:history="1">
              <w:r>
                <w:rPr>
                  <w:color w:val="0000FF"/>
                </w:rPr>
                <w:t>N 236</w:t>
              </w:r>
            </w:hyperlink>
            <w:r>
              <w:rPr>
                <w:color w:val="392C69"/>
              </w:rPr>
              <w:t>,</w:t>
            </w:r>
          </w:p>
          <w:p w:rsidR="00321AF9" w:rsidRDefault="00321AF9" w:rsidP="00C634DA">
            <w:pPr>
              <w:pStyle w:val="ConsPlusNormal"/>
              <w:jc w:val="center"/>
            </w:pPr>
            <w:r>
              <w:rPr>
                <w:color w:val="392C69"/>
              </w:rPr>
              <w:t xml:space="preserve">от 29.12.2017 </w:t>
            </w:r>
            <w:hyperlink r:id="rId15" w:history="1">
              <w:r>
                <w:rPr>
                  <w:color w:val="0000FF"/>
                </w:rPr>
                <w:t>N 637</w:t>
              </w:r>
            </w:hyperlink>
            <w:r>
              <w:rPr>
                <w:color w:val="392C69"/>
              </w:rPr>
              <w:t xml:space="preserve">, от 29.12.2018 </w:t>
            </w:r>
            <w:hyperlink r:id="rId16" w:history="1">
              <w:r>
                <w:rPr>
                  <w:color w:val="0000FF"/>
                </w:rPr>
                <w:t>N 554</w:t>
              </w:r>
            </w:hyperlink>
            <w:r>
              <w:rPr>
                <w:color w:val="392C69"/>
              </w:rPr>
              <w:t xml:space="preserve">, от 29.12.2018 </w:t>
            </w:r>
            <w:hyperlink r:id="rId17" w:history="1">
              <w:r>
                <w:rPr>
                  <w:color w:val="0000FF"/>
                </w:rPr>
                <w:t>N 555</w:t>
              </w:r>
            </w:hyperlink>
            <w:r>
              <w:rPr>
                <w:color w:val="392C69"/>
              </w:rPr>
              <w:t>,</w:t>
            </w:r>
          </w:p>
          <w:p w:rsidR="00321AF9" w:rsidRDefault="00321AF9" w:rsidP="00C634DA">
            <w:pPr>
              <w:pStyle w:val="ConsPlusNormal"/>
              <w:jc w:val="center"/>
            </w:pPr>
            <w:r>
              <w:rPr>
                <w:color w:val="392C69"/>
              </w:rPr>
              <w:t xml:space="preserve">от 14.05.2019 </w:t>
            </w:r>
            <w:hyperlink r:id="rId18" w:history="1">
              <w:r>
                <w:rPr>
                  <w:color w:val="0000FF"/>
                </w:rPr>
                <w:t>N 216</w:t>
              </w:r>
            </w:hyperlink>
            <w:r>
              <w:rPr>
                <w:color w:val="392C69"/>
              </w:rPr>
              <w:t xml:space="preserve">, от 01.10.2019 </w:t>
            </w:r>
            <w:hyperlink r:id="rId19" w:history="1">
              <w:r>
                <w:rPr>
                  <w:color w:val="0000FF"/>
                </w:rPr>
                <w:t>N 444</w:t>
              </w:r>
            </w:hyperlink>
            <w:r>
              <w:rPr>
                <w:color w:val="392C69"/>
              </w:rPr>
              <w:t>)</w:t>
            </w:r>
          </w:p>
        </w:tc>
      </w:tr>
    </w:tbl>
    <w:p w:rsidR="00321AF9" w:rsidRDefault="00321AF9" w:rsidP="00321AF9">
      <w:pPr>
        <w:pStyle w:val="ConsPlusNormal"/>
        <w:jc w:val="center"/>
      </w:pPr>
    </w:p>
    <w:p w:rsidR="00321AF9" w:rsidRDefault="00321AF9" w:rsidP="00321AF9">
      <w:pPr>
        <w:pStyle w:val="ConsPlusNormal"/>
        <w:ind w:firstLine="540"/>
        <w:jc w:val="both"/>
      </w:pPr>
      <w:r>
        <w:t xml:space="preserve">В соответствии с постановлениями Правительства Ленинградской области от 7 марта 2013 года </w:t>
      </w:r>
      <w:hyperlink r:id="rId20"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21" w:history="1">
        <w:r>
          <w:rPr>
            <w:color w:val="0000FF"/>
          </w:rPr>
          <w:t>N 95</w:t>
        </w:r>
      </w:hyperlink>
      <w:r>
        <w:t xml:space="preserve"> "Об утверждении Перечня государственных программ Ленинградской области", в целях реализации государственной политики Ленинградской области в сфере информатизации и связи, обеспечения информационной безопасности и защиты информации Правительство Ленинградской области постановляет:</w:t>
      </w:r>
    </w:p>
    <w:p w:rsidR="00321AF9" w:rsidRDefault="00321AF9" w:rsidP="00321AF9">
      <w:pPr>
        <w:pStyle w:val="ConsPlusNormal"/>
        <w:ind w:firstLine="540"/>
        <w:jc w:val="both"/>
      </w:pPr>
    </w:p>
    <w:p w:rsidR="00321AF9" w:rsidRDefault="00321AF9" w:rsidP="00321AF9">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"Цифровое развитие Ленинградской области".</w:t>
      </w:r>
    </w:p>
    <w:p w:rsidR="00321AF9" w:rsidRDefault="00321AF9" w:rsidP="00321AF9">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29.12.2018 N 555)</w:t>
      </w:r>
    </w:p>
    <w:p w:rsidR="00321AF9" w:rsidRDefault="00321AF9" w:rsidP="00321AF9">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321AF9" w:rsidRDefault="00321AF9" w:rsidP="00321AF9">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14.05.2019 N 216)</w:t>
      </w:r>
    </w:p>
    <w:p w:rsidR="00321AF9" w:rsidRDefault="00321AF9" w:rsidP="00321AF9">
      <w:pPr>
        <w:pStyle w:val="ConsPlusNormal"/>
      </w:pPr>
    </w:p>
    <w:p w:rsidR="00321AF9" w:rsidRDefault="00321AF9" w:rsidP="00321AF9">
      <w:pPr>
        <w:pStyle w:val="ConsPlusNormal"/>
        <w:jc w:val="right"/>
      </w:pPr>
      <w:r>
        <w:t>Губернатор</w:t>
      </w:r>
    </w:p>
    <w:p w:rsidR="00321AF9" w:rsidRDefault="00321AF9" w:rsidP="00321AF9">
      <w:pPr>
        <w:pStyle w:val="ConsPlusNormal"/>
        <w:jc w:val="right"/>
      </w:pPr>
      <w:r>
        <w:t>Ленинградской области</w:t>
      </w:r>
    </w:p>
    <w:p w:rsidR="00321AF9" w:rsidRDefault="00321AF9" w:rsidP="00321AF9">
      <w:pPr>
        <w:pStyle w:val="ConsPlusNormal"/>
        <w:jc w:val="right"/>
      </w:pPr>
      <w:r>
        <w:t>А.Дрозденко</w:t>
      </w:r>
    </w:p>
    <w:p w:rsidR="00321AF9" w:rsidRDefault="00321AF9" w:rsidP="00321AF9">
      <w:pPr>
        <w:pStyle w:val="ConsPlusNormal"/>
        <w:jc w:val="right"/>
      </w:pPr>
    </w:p>
    <w:p w:rsidR="00321AF9" w:rsidRDefault="00321AF9" w:rsidP="00321AF9">
      <w:pPr>
        <w:pStyle w:val="ConsPlusNormal"/>
        <w:jc w:val="right"/>
      </w:pPr>
    </w:p>
    <w:p w:rsidR="00321AF9" w:rsidRDefault="00321AF9" w:rsidP="00321AF9">
      <w:pPr>
        <w:pStyle w:val="ConsPlusNormal"/>
        <w:jc w:val="right"/>
      </w:pPr>
    </w:p>
    <w:p w:rsidR="00321AF9" w:rsidRDefault="00321AF9" w:rsidP="00321AF9">
      <w:pPr>
        <w:pStyle w:val="ConsPlusNormal"/>
        <w:jc w:val="right"/>
      </w:pPr>
    </w:p>
    <w:p w:rsidR="00321AF9" w:rsidRDefault="00321AF9" w:rsidP="00321AF9">
      <w:pPr>
        <w:pStyle w:val="ConsPlusNormal"/>
        <w:jc w:val="right"/>
      </w:pPr>
    </w:p>
    <w:p w:rsidR="00321AF9" w:rsidRDefault="00321AF9" w:rsidP="00321AF9">
      <w:pPr>
        <w:pStyle w:val="ConsPlusNormal"/>
        <w:jc w:val="right"/>
        <w:outlineLvl w:val="0"/>
      </w:pPr>
      <w:r>
        <w:t>УТВЕРЖДЕНА</w:t>
      </w:r>
    </w:p>
    <w:p w:rsidR="00321AF9" w:rsidRDefault="00321AF9" w:rsidP="00321AF9">
      <w:pPr>
        <w:pStyle w:val="ConsPlusNormal"/>
        <w:jc w:val="right"/>
      </w:pPr>
      <w:r>
        <w:t>постановлением Правительства</w:t>
      </w:r>
    </w:p>
    <w:p w:rsidR="00321AF9" w:rsidRDefault="00321AF9" w:rsidP="00321AF9">
      <w:pPr>
        <w:pStyle w:val="ConsPlusNormal"/>
        <w:jc w:val="right"/>
      </w:pPr>
      <w:r>
        <w:t>Ленинградской области</w:t>
      </w:r>
    </w:p>
    <w:p w:rsidR="00321AF9" w:rsidRDefault="00321AF9" w:rsidP="00321AF9">
      <w:pPr>
        <w:pStyle w:val="ConsPlusNormal"/>
        <w:jc w:val="right"/>
      </w:pPr>
      <w:r>
        <w:t>от 14.11.2013 N 395</w:t>
      </w:r>
    </w:p>
    <w:p w:rsidR="00321AF9" w:rsidRDefault="00321AF9" w:rsidP="00321AF9">
      <w:pPr>
        <w:pStyle w:val="ConsPlusNormal"/>
        <w:jc w:val="right"/>
      </w:pPr>
      <w:r>
        <w:t>(приложение)</w:t>
      </w:r>
    </w:p>
    <w:p w:rsidR="00321AF9" w:rsidRDefault="00321AF9" w:rsidP="00321AF9">
      <w:pPr>
        <w:pStyle w:val="ConsPlusNormal"/>
        <w:ind w:firstLine="540"/>
        <w:jc w:val="both"/>
      </w:pPr>
    </w:p>
    <w:p w:rsidR="00321AF9" w:rsidRDefault="00321AF9" w:rsidP="00321AF9">
      <w:pPr>
        <w:pStyle w:val="ConsPlusTitle"/>
        <w:jc w:val="center"/>
      </w:pPr>
      <w:bookmarkStart w:id="0" w:name="P37"/>
      <w:bookmarkEnd w:id="0"/>
      <w:r>
        <w:t>ГОСУДАРСТВЕННАЯ ПРОГРАММА</w:t>
      </w:r>
    </w:p>
    <w:p w:rsidR="00321AF9" w:rsidRDefault="00321AF9" w:rsidP="00321AF9">
      <w:pPr>
        <w:pStyle w:val="ConsPlusTitle"/>
        <w:jc w:val="center"/>
      </w:pPr>
      <w:r>
        <w:t>ЛЕНИНГРАДСКОЙ ОБЛАСТИ "ЦИФРОВОЕ РАЗВИТИЕ</w:t>
      </w:r>
    </w:p>
    <w:p w:rsidR="00321AF9" w:rsidRDefault="00321AF9" w:rsidP="00321AF9">
      <w:pPr>
        <w:pStyle w:val="ConsPlusTitle"/>
        <w:jc w:val="center"/>
      </w:pPr>
      <w:r>
        <w:t>ЛЕНИНГРАДСКОЙ ОБЛАСТИ"</w:t>
      </w:r>
    </w:p>
    <w:p w:rsidR="00321AF9" w:rsidRDefault="00321AF9" w:rsidP="00321AF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21AF9" w:rsidTr="00C634DA">
        <w:trPr>
          <w:jc w:val="center"/>
        </w:trPr>
        <w:tc>
          <w:tcPr>
            <w:tcW w:w="9294" w:type="dxa"/>
            <w:tcBorders>
              <w:top w:val="nil"/>
              <w:bottom w:val="nil"/>
            </w:tcBorders>
            <w:shd w:val="clear" w:color="auto" w:fill="F4F3F8"/>
          </w:tcPr>
          <w:p w:rsidR="00321AF9" w:rsidRDefault="00321AF9" w:rsidP="00C634DA">
            <w:pPr>
              <w:pStyle w:val="ConsPlusNormal"/>
              <w:jc w:val="center"/>
            </w:pPr>
            <w:r>
              <w:rPr>
                <w:color w:val="392C69"/>
              </w:rPr>
              <w:t>Список изменяющих документов</w:t>
            </w:r>
          </w:p>
          <w:p w:rsidR="00321AF9" w:rsidRDefault="00321AF9" w:rsidP="00C634DA">
            <w:pPr>
              <w:pStyle w:val="ConsPlusNormal"/>
              <w:jc w:val="center"/>
            </w:pPr>
            <w:r>
              <w:rPr>
                <w:color w:val="392C69"/>
              </w:rPr>
              <w:t>(в ред. Постановлений Правительства Ленинградской области</w:t>
            </w:r>
          </w:p>
          <w:p w:rsidR="00321AF9" w:rsidRDefault="00321AF9" w:rsidP="00C634DA">
            <w:pPr>
              <w:pStyle w:val="ConsPlusNormal"/>
              <w:jc w:val="center"/>
            </w:pPr>
            <w:r>
              <w:rPr>
                <w:color w:val="392C69"/>
              </w:rPr>
              <w:t xml:space="preserve">от 29.12.2018 </w:t>
            </w:r>
            <w:hyperlink r:id="rId24" w:history="1">
              <w:r>
                <w:rPr>
                  <w:color w:val="0000FF"/>
                </w:rPr>
                <w:t>N 555</w:t>
              </w:r>
            </w:hyperlink>
            <w:r>
              <w:rPr>
                <w:color w:val="392C69"/>
              </w:rPr>
              <w:t xml:space="preserve">, от 01.10.2019 </w:t>
            </w:r>
            <w:hyperlink r:id="rId25" w:history="1">
              <w:r>
                <w:rPr>
                  <w:color w:val="0000FF"/>
                </w:rPr>
                <w:t>N 444</w:t>
              </w:r>
            </w:hyperlink>
            <w:r>
              <w:rPr>
                <w:color w:val="392C69"/>
              </w:rPr>
              <w:t>)</w:t>
            </w:r>
          </w:p>
        </w:tc>
      </w:tr>
    </w:tbl>
    <w:p w:rsidR="00321AF9" w:rsidRDefault="00321AF9" w:rsidP="00321AF9">
      <w:pPr>
        <w:pStyle w:val="ConsPlusNormal"/>
      </w:pPr>
    </w:p>
    <w:p w:rsidR="00321AF9" w:rsidRDefault="00321AF9" w:rsidP="00321AF9">
      <w:pPr>
        <w:pStyle w:val="ConsPlusTitle"/>
        <w:jc w:val="center"/>
        <w:outlineLvl w:val="1"/>
      </w:pPr>
      <w:r>
        <w:t>ПАСПОРТ</w:t>
      </w:r>
    </w:p>
    <w:p w:rsidR="00321AF9" w:rsidRDefault="00321AF9" w:rsidP="00321AF9">
      <w:pPr>
        <w:pStyle w:val="ConsPlusTitle"/>
        <w:jc w:val="center"/>
      </w:pPr>
      <w:r>
        <w:t>государственной программы Ленинградской области</w:t>
      </w:r>
    </w:p>
    <w:p w:rsidR="00321AF9" w:rsidRDefault="00321AF9" w:rsidP="00321AF9">
      <w:pPr>
        <w:pStyle w:val="ConsPlusTitle"/>
        <w:jc w:val="center"/>
      </w:pPr>
      <w:r>
        <w:t>"Цифровое развитие Ленинградской области"</w:t>
      </w:r>
    </w:p>
    <w:p w:rsidR="00321AF9" w:rsidRDefault="00321AF9" w:rsidP="00321A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21AF9" w:rsidTr="00C634DA">
        <w:tc>
          <w:tcPr>
            <w:tcW w:w="1984" w:type="dxa"/>
          </w:tcPr>
          <w:p w:rsidR="00321AF9" w:rsidRDefault="00321AF9" w:rsidP="00C634DA">
            <w:pPr>
              <w:pStyle w:val="ConsPlusNormal"/>
            </w:pPr>
            <w:r>
              <w:t>Полное наименование</w:t>
            </w:r>
          </w:p>
        </w:tc>
        <w:tc>
          <w:tcPr>
            <w:tcW w:w="7087" w:type="dxa"/>
          </w:tcPr>
          <w:p w:rsidR="00321AF9" w:rsidRDefault="00321AF9" w:rsidP="00C634DA">
            <w:pPr>
              <w:pStyle w:val="ConsPlusNormal"/>
              <w:jc w:val="both"/>
            </w:pPr>
            <w:r>
              <w:t>Государственная программа Ленинградской области "Цифровое развитие Ленинградской области"</w:t>
            </w:r>
          </w:p>
        </w:tc>
      </w:tr>
      <w:tr w:rsidR="00321AF9" w:rsidTr="00C634DA">
        <w:tc>
          <w:tcPr>
            <w:tcW w:w="1984" w:type="dxa"/>
          </w:tcPr>
          <w:p w:rsidR="00321AF9" w:rsidRDefault="00321AF9" w:rsidP="00C634DA">
            <w:pPr>
              <w:pStyle w:val="ConsPlusNormal"/>
            </w:pPr>
            <w:r>
              <w:t>Ответственный исполнитель государственной 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tc>
      </w:tr>
      <w:tr w:rsidR="00321AF9" w:rsidTr="00C634DA">
        <w:tc>
          <w:tcPr>
            <w:tcW w:w="1984" w:type="dxa"/>
          </w:tcPr>
          <w:p w:rsidR="00321AF9" w:rsidRDefault="00321AF9" w:rsidP="00C634DA">
            <w:pPr>
              <w:pStyle w:val="ConsPlusNormal"/>
            </w:pPr>
            <w:r>
              <w:t>Соисполнители государственной 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p w:rsidR="00321AF9" w:rsidRDefault="00321AF9" w:rsidP="00C634DA">
            <w:pPr>
              <w:pStyle w:val="ConsPlusNormal"/>
              <w:jc w:val="both"/>
            </w:pPr>
            <w:r>
              <w:t>Комитет экономического развития и инвестиционной деятельности Ленинградской области.</w:t>
            </w:r>
          </w:p>
          <w:p w:rsidR="00321AF9" w:rsidRDefault="00321AF9" w:rsidP="00C634DA">
            <w:pPr>
              <w:pStyle w:val="ConsPlusNormal"/>
              <w:jc w:val="both"/>
            </w:pPr>
            <w:r>
              <w:t>Аппарат Губернатора и Правительства Ленинградской области</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Участники государственной программы</w:t>
            </w:r>
          </w:p>
        </w:tc>
        <w:tc>
          <w:tcPr>
            <w:tcW w:w="7087" w:type="dxa"/>
            <w:tcBorders>
              <w:bottom w:val="nil"/>
            </w:tcBorders>
          </w:tcPr>
          <w:p w:rsidR="00321AF9" w:rsidRDefault="00321AF9" w:rsidP="00C634DA">
            <w:pPr>
              <w:pStyle w:val="ConsPlusNormal"/>
              <w:jc w:val="both"/>
            </w:pPr>
            <w:r>
              <w:t>Комитет цифрового развития Ленинградской области</w:t>
            </w:r>
          </w:p>
          <w:p w:rsidR="00321AF9" w:rsidRDefault="00321AF9" w:rsidP="00C634DA">
            <w:pPr>
              <w:pStyle w:val="ConsPlusNormal"/>
              <w:jc w:val="both"/>
            </w:pPr>
            <w:r>
              <w:t>Комитет экономического развития и инвестиционной деятельности Ленинградской области</w:t>
            </w:r>
          </w:p>
          <w:p w:rsidR="00321AF9" w:rsidRDefault="00321AF9" w:rsidP="00C634DA">
            <w:pPr>
              <w:pStyle w:val="ConsPlusNormal"/>
              <w:jc w:val="both"/>
            </w:pPr>
            <w:r>
              <w:t>Аппарат Губернатора и Правительства Ленинградской области</w:t>
            </w:r>
          </w:p>
          <w:p w:rsidR="00321AF9" w:rsidRDefault="00321AF9" w:rsidP="00C634DA">
            <w:pPr>
              <w:pStyle w:val="ConsPlusNormal"/>
              <w:jc w:val="both"/>
            </w:pPr>
            <w:r>
              <w:t>Комитет государственного заказа Ленинградской области</w:t>
            </w:r>
          </w:p>
          <w:p w:rsidR="00321AF9" w:rsidRDefault="00321AF9" w:rsidP="00C634DA">
            <w:pPr>
              <w:pStyle w:val="ConsPlusNormal"/>
              <w:jc w:val="both"/>
            </w:pPr>
            <w:r>
              <w:t>Комитет по печати Ленинградской области</w:t>
            </w:r>
          </w:p>
          <w:p w:rsidR="00321AF9" w:rsidRDefault="00321AF9" w:rsidP="00C634DA">
            <w:pPr>
              <w:pStyle w:val="ConsPlusNormal"/>
              <w:jc w:val="both"/>
            </w:pPr>
            <w:r>
              <w:t>Управление делами Правительства Ленинградской области</w:t>
            </w:r>
          </w:p>
          <w:p w:rsidR="00321AF9" w:rsidRDefault="00321AF9" w:rsidP="00C634DA">
            <w:pPr>
              <w:pStyle w:val="ConsPlusNormal"/>
              <w:jc w:val="both"/>
            </w:pPr>
            <w:r>
              <w:t>Комитет по физической культуре и спорту Ленинградской области</w:t>
            </w:r>
          </w:p>
          <w:p w:rsidR="00321AF9" w:rsidRDefault="00321AF9" w:rsidP="00C634DA">
            <w:pPr>
              <w:pStyle w:val="ConsPlusNormal"/>
              <w:jc w:val="both"/>
            </w:pPr>
            <w:r>
              <w:t>Комитет Ленинградской области по туризму</w:t>
            </w:r>
          </w:p>
          <w:p w:rsidR="00321AF9" w:rsidRDefault="00321AF9" w:rsidP="00C634DA">
            <w:pPr>
              <w:pStyle w:val="ConsPlusNormal"/>
              <w:jc w:val="both"/>
            </w:pPr>
            <w:r>
              <w:t>Комитет специальных программ Ленинградской области</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Подпрограммы государственной программы</w:t>
            </w:r>
          </w:p>
        </w:tc>
        <w:tc>
          <w:tcPr>
            <w:tcW w:w="7087" w:type="dxa"/>
          </w:tcPr>
          <w:p w:rsidR="00321AF9" w:rsidRDefault="00321AF9" w:rsidP="00C634DA">
            <w:pPr>
              <w:pStyle w:val="ConsPlusNormal"/>
              <w:jc w:val="both"/>
            </w:pPr>
            <w:hyperlink w:anchor="P204" w:history="1">
              <w:r>
                <w:rPr>
                  <w:color w:val="0000FF"/>
                </w:rPr>
                <w:t>Подпрограмма 1</w:t>
              </w:r>
            </w:hyperlink>
            <w:r>
              <w:t>. "Повышение качества и доступности государственных и муниципальных услуг".</w:t>
            </w:r>
          </w:p>
          <w:p w:rsidR="00321AF9" w:rsidRDefault="00321AF9" w:rsidP="00C634DA">
            <w:pPr>
              <w:pStyle w:val="ConsPlusNormal"/>
              <w:jc w:val="both"/>
            </w:pPr>
            <w:hyperlink w:anchor="P310" w:history="1">
              <w:r>
                <w:rPr>
                  <w:color w:val="0000FF"/>
                </w:rPr>
                <w:t>Подпрограмма 2</w:t>
              </w:r>
            </w:hyperlink>
            <w:r>
              <w:t>. "Обеспечение функционирования и развития "электронного правительства" Ленинградской области".</w:t>
            </w:r>
          </w:p>
          <w:p w:rsidR="00321AF9" w:rsidRDefault="00321AF9" w:rsidP="00C634DA">
            <w:pPr>
              <w:pStyle w:val="ConsPlusNormal"/>
              <w:jc w:val="both"/>
            </w:pPr>
            <w:hyperlink w:anchor="P374" w:history="1">
              <w:r>
                <w:rPr>
                  <w:color w:val="0000FF"/>
                </w:rPr>
                <w:t>Подпрограмма 3</w:t>
              </w:r>
            </w:hyperlink>
            <w:r>
              <w:t>. "Обеспечение информационной безопасности в Ленинградской области".</w:t>
            </w:r>
          </w:p>
          <w:p w:rsidR="00321AF9" w:rsidRDefault="00321AF9" w:rsidP="00C634DA">
            <w:pPr>
              <w:pStyle w:val="ConsPlusNormal"/>
              <w:jc w:val="both"/>
            </w:pPr>
            <w:hyperlink w:anchor="P434" w:history="1">
              <w:r>
                <w:rPr>
                  <w:color w:val="0000FF"/>
                </w:rPr>
                <w:t>Подпрограмма 4</w:t>
              </w:r>
            </w:hyperlink>
            <w:r>
              <w:t>. "Развитие цифровой экономики".</w:t>
            </w:r>
          </w:p>
          <w:p w:rsidR="00321AF9" w:rsidRDefault="00321AF9" w:rsidP="00C634DA">
            <w:pPr>
              <w:pStyle w:val="ConsPlusNormal"/>
              <w:jc w:val="both"/>
            </w:pPr>
            <w:hyperlink w:anchor="P497" w:history="1">
              <w:r>
                <w:rPr>
                  <w:color w:val="0000FF"/>
                </w:rPr>
                <w:t>Подпрограмма 5</w:t>
              </w:r>
            </w:hyperlink>
            <w:r>
              <w:t>.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Проекты, реализуемые в рамках государственной программы</w:t>
            </w:r>
          </w:p>
        </w:tc>
        <w:tc>
          <w:tcPr>
            <w:tcW w:w="7087" w:type="dxa"/>
            <w:tcBorders>
              <w:bottom w:val="nil"/>
            </w:tcBorders>
          </w:tcPr>
          <w:p w:rsidR="00321AF9" w:rsidRDefault="00321AF9" w:rsidP="00C634DA">
            <w:pPr>
              <w:pStyle w:val="ConsPlusNormal"/>
              <w:jc w:val="both"/>
            </w:pPr>
            <w:r>
              <w:t>Отраслевой проект "Умные города Ленинградской области"</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lastRenderedPageBreak/>
              <w:t>Цель государственной программы</w:t>
            </w:r>
          </w:p>
        </w:tc>
        <w:tc>
          <w:tcPr>
            <w:tcW w:w="7087" w:type="dxa"/>
          </w:tcPr>
          <w:p w:rsidR="00321AF9" w:rsidRDefault="00321AF9" w:rsidP="00C634DA">
            <w:pPr>
              <w:pStyle w:val="ConsPlusNormal"/>
              <w:jc w:val="both"/>
            </w:pPr>
            <w:r>
              <w:t>Развитие Ленинградской области посредством внедрения цифровых технологий и обеспечения стабильности информационной инфраструктуры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Задачи государственной программы</w:t>
            </w:r>
          </w:p>
        </w:tc>
        <w:tc>
          <w:tcPr>
            <w:tcW w:w="7087" w:type="dxa"/>
            <w:tcBorders>
              <w:bottom w:val="nil"/>
            </w:tcBorders>
          </w:tcPr>
          <w:p w:rsidR="00321AF9" w:rsidRDefault="00321AF9" w:rsidP="00C634DA">
            <w:pPr>
              <w:pStyle w:val="ConsPlusNormal"/>
              <w:jc w:val="both"/>
            </w:pPr>
            <w:r>
              <w:t>Оптимизация процессов государственного управления и оказания государственных и муниципальных услуг, в том числе внедрение цифровых технологий и платформенных решений. Улучшение качества инфраструктуры "электронного правительства" Ленинградской области.</w:t>
            </w:r>
          </w:p>
          <w:p w:rsidR="00321AF9" w:rsidRDefault="00321AF9" w:rsidP="00C634DA">
            <w:pPr>
              <w:pStyle w:val="ConsPlusNormal"/>
              <w:jc w:val="both"/>
            </w:pPr>
            <w:r>
              <w:t>Обеспечение информационной безопасности.</w:t>
            </w:r>
          </w:p>
          <w:p w:rsidR="00321AF9" w:rsidRDefault="00321AF9" w:rsidP="00C634DA">
            <w:pPr>
              <w:pStyle w:val="ConsPlusNormal"/>
              <w:jc w:val="both"/>
            </w:pPr>
            <w:r>
              <w:t>Внедрение и развитие сопутствующих направлений цифровой экономики.</w:t>
            </w:r>
          </w:p>
          <w:p w:rsidR="00321AF9" w:rsidRDefault="00321AF9" w:rsidP="00C634DA">
            <w:pPr>
              <w:pStyle w:val="ConsPlusNormal"/>
              <w:jc w:val="both"/>
            </w:pPr>
            <w:r>
              <w:t>Формирование профессиональной эффективной системы государственной гражданской службы Ленинградской области, реализующей приоритетные направления развития государственной гражданской службы</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Сроки реализации государственной программы</w:t>
            </w:r>
          </w:p>
        </w:tc>
        <w:tc>
          <w:tcPr>
            <w:tcW w:w="7087" w:type="dxa"/>
          </w:tcPr>
          <w:p w:rsidR="00321AF9" w:rsidRDefault="00321AF9" w:rsidP="00C634DA">
            <w:pPr>
              <w:pStyle w:val="ConsPlusNormal"/>
              <w:jc w:val="both"/>
            </w:pPr>
            <w:r>
              <w:t>2019-2024 годы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Общий объем финансирования государственной программы - 13545271,2 тыс. руб.,</w:t>
            </w:r>
          </w:p>
          <w:p w:rsidR="00321AF9" w:rsidRDefault="00321AF9" w:rsidP="00C634DA">
            <w:pPr>
              <w:pStyle w:val="ConsPlusNormal"/>
              <w:jc w:val="both"/>
            </w:pPr>
            <w:r>
              <w:t>в том числе:</w:t>
            </w:r>
          </w:p>
          <w:p w:rsidR="00321AF9" w:rsidRDefault="00321AF9" w:rsidP="00C634DA">
            <w:pPr>
              <w:pStyle w:val="ConsPlusNormal"/>
              <w:jc w:val="both"/>
            </w:pPr>
            <w:r>
              <w:t>2019 год - 2373910,7 тыс. руб.;</w:t>
            </w:r>
          </w:p>
          <w:p w:rsidR="00321AF9" w:rsidRDefault="00321AF9" w:rsidP="00C634DA">
            <w:pPr>
              <w:pStyle w:val="ConsPlusNormal"/>
              <w:jc w:val="both"/>
            </w:pPr>
            <w:r>
              <w:t>2020 год - 2153079,2 тыс. руб.;</w:t>
            </w:r>
          </w:p>
          <w:p w:rsidR="00321AF9" w:rsidRDefault="00321AF9" w:rsidP="00C634DA">
            <w:pPr>
              <w:pStyle w:val="ConsPlusNormal"/>
              <w:jc w:val="both"/>
            </w:pPr>
            <w:r>
              <w:t>2021 год - 2188430,5 тыс. руб.;</w:t>
            </w:r>
          </w:p>
          <w:p w:rsidR="00321AF9" w:rsidRDefault="00321AF9" w:rsidP="00C634DA">
            <w:pPr>
              <w:pStyle w:val="ConsPlusNormal"/>
              <w:jc w:val="both"/>
            </w:pPr>
            <w:r>
              <w:t>2022 год - 2222567,8 тыс. руб.;</w:t>
            </w:r>
          </w:p>
          <w:p w:rsidR="00321AF9" w:rsidRDefault="00321AF9" w:rsidP="00C634DA">
            <w:pPr>
              <w:pStyle w:val="ConsPlusNormal"/>
              <w:jc w:val="both"/>
            </w:pPr>
            <w:r>
              <w:t>2023 год - 2275905,7 тыс. руб.;</w:t>
            </w:r>
          </w:p>
          <w:p w:rsidR="00321AF9" w:rsidRDefault="00321AF9" w:rsidP="00C634DA">
            <w:pPr>
              <w:pStyle w:val="ConsPlusNormal"/>
              <w:jc w:val="both"/>
            </w:pPr>
            <w:r>
              <w:t>2024 год - 2331377,2 тыс. руб.</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Ожидаемые результаты реализации государственной программы</w:t>
            </w:r>
          </w:p>
        </w:tc>
        <w:tc>
          <w:tcPr>
            <w:tcW w:w="7087" w:type="dxa"/>
          </w:tcPr>
          <w:p w:rsidR="00321AF9" w:rsidRDefault="00321AF9" w:rsidP="00C634DA">
            <w:pPr>
              <w:pStyle w:val="ConsPlusNormal"/>
              <w:jc w:val="both"/>
            </w:pPr>
            <w:r>
              <w:t>Уровень удовлетворенности граждан Российской Федерации, проживающих на территории Ленинградской области, качеством предоставления государственных и муниципальных услуг к 2024 году - 90 проц.</w:t>
            </w:r>
          </w:p>
          <w:p w:rsidR="00321AF9" w:rsidRDefault="00321AF9" w:rsidP="00C634DA">
            <w:pPr>
              <w:pStyle w:val="ConsPlusNormal"/>
              <w:jc w:val="both"/>
            </w:pPr>
            <w:r>
              <w:t>Обеспечение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 - 100 проц.</w:t>
            </w:r>
          </w:p>
          <w:p w:rsidR="00321AF9" w:rsidRDefault="00321AF9" w:rsidP="00C634DA">
            <w:pPr>
              <w:pStyle w:val="ConsPlusNormal"/>
              <w:jc w:val="both"/>
            </w:pPr>
            <w:r>
              <w:t>Обеспечение уровня защиты данных в государственных информационных системах - 100 проц.</w:t>
            </w:r>
          </w:p>
          <w:p w:rsidR="00321AF9" w:rsidRDefault="00321AF9" w:rsidP="00C634DA">
            <w:pPr>
              <w:pStyle w:val="ConsPlusNormal"/>
              <w:jc w:val="both"/>
            </w:pPr>
            <w:r>
              <w:t>Количество тематических слоев карты Ленинградской области, созданных или актуализированных в рамках развития фонда пространственных данных Ленинградской области (ФПД ЛО), - не менее 19 ед. ежегодно.</w:t>
            </w:r>
          </w:p>
          <w:p w:rsidR="00321AF9" w:rsidRDefault="00321AF9" w:rsidP="00C634DA">
            <w:pPr>
              <w:pStyle w:val="ConsPlusNormal"/>
              <w:jc w:val="both"/>
            </w:pPr>
            <w:r>
              <w:t>Доля автоматизированных функций кадровой работы аппарата по вопросам функционирования единой кадровой службы и подбора, обучения и оценки персонала к 2024 году - 90 проц.</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 xml:space="preserve">Финансовое обеспечение </w:t>
            </w:r>
            <w:r>
              <w:lastRenderedPageBreak/>
              <w:t>проектов, реализуемых в рамках государственной 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lastRenderedPageBreak/>
              <w:t>Общий объем финансирования проектов - 5250,0 тыс. руб.,</w:t>
            </w:r>
          </w:p>
          <w:p w:rsidR="00321AF9" w:rsidRDefault="00321AF9" w:rsidP="00C634DA">
            <w:pPr>
              <w:pStyle w:val="ConsPlusNormal"/>
              <w:jc w:val="both"/>
            </w:pPr>
            <w:r>
              <w:t>в том числе:</w:t>
            </w:r>
          </w:p>
          <w:p w:rsidR="00321AF9" w:rsidRDefault="00321AF9" w:rsidP="00C634DA">
            <w:pPr>
              <w:pStyle w:val="ConsPlusNormal"/>
              <w:jc w:val="both"/>
            </w:pPr>
            <w:r>
              <w:lastRenderedPageBreak/>
              <w:t>2019 год - 5250,0 тыс. руб.</w:t>
            </w:r>
          </w:p>
        </w:tc>
      </w:tr>
      <w:tr w:rsidR="00321AF9" w:rsidTr="00C634DA">
        <w:tblPrEx>
          <w:tblBorders>
            <w:insideH w:val="none" w:sz="0" w:space="0" w:color="auto"/>
          </w:tblBorders>
        </w:tblPrEx>
        <w:tc>
          <w:tcPr>
            <w:tcW w:w="9071" w:type="dxa"/>
            <w:gridSpan w:val="2"/>
            <w:tcBorders>
              <w:top w:val="nil"/>
              <w:bottom w:val="single" w:sz="4" w:space="0" w:color="auto"/>
            </w:tcBorders>
          </w:tcPr>
          <w:p w:rsidR="00321AF9" w:rsidRDefault="00321AF9" w:rsidP="00C634DA">
            <w:pPr>
              <w:pStyle w:val="ConsPlusNormal"/>
              <w:jc w:val="both"/>
            </w:pPr>
            <w:r>
              <w:lastRenderedPageBreak/>
              <w:t xml:space="preserve">(в ред. </w:t>
            </w:r>
            <w:hyperlink r:id="rId30" w:history="1">
              <w:r>
                <w:rPr>
                  <w:color w:val="0000FF"/>
                </w:rPr>
                <w:t>Постановления</w:t>
              </w:r>
            </w:hyperlink>
            <w:r>
              <w:t xml:space="preserve"> Правительства Ленинградской области от 01.10.2019 N 444)</w:t>
            </w:r>
          </w:p>
        </w:tc>
      </w:tr>
    </w:tbl>
    <w:p w:rsidR="00321AF9" w:rsidRDefault="00321AF9" w:rsidP="00321AF9">
      <w:pPr>
        <w:pStyle w:val="ConsPlusNormal"/>
      </w:pPr>
    </w:p>
    <w:p w:rsidR="00321AF9" w:rsidRDefault="00321AF9" w:rsidP="00321AF9">
      <w:pPr>
        <w:pStyle w:val="ConsPlusTitle"/>
        <w:jc w:val="center"/>
        <w:outlineLvl w:val="1"/>
      </w:pPr>
      <w:r>
        <w:t>1. Общая характеристика, основные проблемы и прогноз</w:t>
      </w:r>
    </w:p>
    <w:p w:rsidR="00321AF9" w:rsidRDefault="00321AF9" w:rsidP="00321AF9">
      <w:pPr>
        <w:pStyle w:val="ConsPlusTitle"/>
        <w:jc w:val="center"/>
      </w:pPr>
      <w:r>
        <w:t>развития сферы реализации государственной программы</w:t>
      </w:r>
    </w:p>
    <w:p w:rsidR="00321AF9" w:rsidRDefault="00321AF9" w:rsidP="00321AF9">
      <w:pPr>
        <w:pStyle w:val="ConsPlusNormal"/>
        <w:ind w:firstLine="540"/>
        <w:jc w:val="both"/>
      </w:pPr>
    </w:p>
    <w:p w:rsidR="00321AF9" w:rsidRDefault="00321AF9" w:rsidP="00321AF9">
      <w:pPr>
        <w:pStyle w:val="ConsPlusNormal"/>
        <w:ind w:firstLine="540"/>
        <w:jc w:val="both"/>
      </w:pPr>
      <w:r>
        <w:t>На территории Ленинградской области создаются благоприятные условия для применения информационных и коммуникационных технологий.</w:t>
      </w:r>
    </w:p>
    <w:p w:rsidR="00321AF9" w:rsidRDefault="00321AF9" w:rsidP="00321AF9">
      <w:pPr>
        <w:pStyle w:val="ConsPlusNormal"/>
        <w:spacing w:before="220"/>
        <w:ind w:firstLine="540"/>
        <w:jc w:val="both"/>
      </w:pPr>
      <w:r>
        <w:t>Основными направлениями развития сетей на территории Ленинградской области в 2017 году явились модернизация сетей подвижной радиотелефонной связи, замена оборудования на более современное, улучшение качества связи в сетях 2G/3G, а также расширение покрытия сетей 4G (LTE).</w:t>
      </w:r>
    </w:p>
    <w:p w:rsidR="00321AF9" w:rsidRDefault="00321AF9" w:rsidP="00321AF9">
      <w:pPr>
        <w:pStyle w:val="ConsPlusNormal"/>
        <w:spacing w:before="220"/>
        <w:ind w:firstLine="540"/>
        <w:jc w:val="both"/>
      </w:pPr>
      <w:r>
        <w:t>По итогам 2017 года наблюдались увеличение абонентской базы, прирост количества пользователей мобильного интернета, в том числе по технологии 4G (LTE), а также увеличение зоны охвата сети подвижной радиотелефонной связи и количества предоставляемых услуг и сервисов.</w:t>
      </w:r>
    </w:p>
    <w:p w:rsidR="00321AF9" w:rsidRDefault="00321AF9" w:rsidP="00321AF9">
      <w:pPr>
        <w:pStyle w:val="ConsPlusNormal"/>
        <w:spacing w:before="220"/>
        <w:ind w:firstLine="540"/>
        <w:jc w:val="both"/>
      </w:pPr>
      <w:r>
        <w:t>Общая протяженность транспортной сети передачи данных в Ленинградской области выросла более чем на 9 проц.</w:t>
      </w:r>
    </w:p>
    <w:p w:rsidR="00321AF9" w:rsidRDefault="00321AF9" w:rsidP="00321AF9">
      <w:pPr>
        <w:pStyle w:val="ConsPlusNormal"/>
        <w:spacing w:before="220"/>
        <w:ind w:firstLine="540"/>
        <w:jc w:val="both"/>
      </w:pPr>
      <w:r>
        <w:t>В результате развития сетей подвижной радиотелефонной связи общая площадь покрытия территории Ленинградской области в 2017 году составила 83 проц. При этом в зоне действия указанных сетей проживает более 95 проц. жителей Ленинградской области.</w:t>
      </w:r>
    </w:p>
    <w:p w:rsidR="00321AF9" w:rsidRDefault="00321AF9" w:rsidP="00321AF9">
      <w:pPr>
        <w:pStyle w:val="ConsPlusNormal"/>
        <w:spacing w:before="220"/>
        <w:ind w:firstLine="540"/>
        <w:jc w:val="both"/>
      </w:pPr>
      <w:r>
        <w:t>Филиалом ФГУП "Российская телевизионная и радиовещательная сеть" "Санкт-Петербургский региональный центр" завершено строительство региональной сети цифрового эфирного телевизионного вещания. Для тестовой эфирной трансляции пакета программ обязательных телерадиоканалов (первого мультиплекса) задействованы 36 передающих комплексов. Охват населения Ленинградской области вещанием бесплатного пакета программ первого мультиплекса (10 федеральных телепрограмм и три радиопрограммы) составляет 98,7 проц.</w:t>
      </w:r>
    </w:p>
    <w:p w:rsidR="00321AF9" w:rsidRDefault="00321AF9" w:rsidP="00321AF9">
      <w:pPr>
        <w:pStyle w:val="ConsPlusNormal"/>
        <w:spacing w:before="220"/>
        <w:ind w:firstLine="540"/>
        <w:jc w:val="both"/>
      </w:pPr>
      <w:r>
        <w:t>На 1 января 2018 года в Ленинградской области функционирует 456 стационарных отделений почтовой связи, в том числе 142 отделения городского типа (норматив - от 177 до 205 отделений) и 314 отделений сельского типа (норматив - 310 отделений).</w:t>
      </w:r>
    </w:p>
    <w:p w:rsidR="00321AF9" w:rsidRDefault="00321AF9" w:rsidP="00321AF9">
      <w:pPr>
        <w:pStyle w:val="ConsPlusNormal"/>
        <w:spacing w:before="220"/>
        <w:ind w:firstLine="540"/>
        <w:jc w:val="both"/>
      </w:pPr>
      <w:r>
        <w:t>С 2016 года на территории Ленинградской области осуществлялась реализация мероприятий государственной программы Ленинградской области "Информационное общество в Ленинградской области", которые были направлены на решение следующих задач:</w:t>
      </w:r>
    </w:p>
    <w:p w:rsidR="00321AF9" w:rsidRDefault="00321AF9" w:rsidP="00321AF9">
      <w:pPr>
        <w:pStyle w:val="ConsPlusNormal"/>
        <w:spacing w:before="220"/>
        <w:ind w:firstLine="540"/>
        <w:jc w:val="both"/>
      </w:pPr>
      <w:r>
        <w:t xml:space="preserve">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органами исполнительной власти Ленинградской области (ОИВ ЛО) и органами местного самоуправления Ленинградской области возложенных на </w:t>
      </w:r>
      <w:r>
        <w:lastRenderedPageBreak/>
        <w:t>них функций;</w:t>
      </w:r>
    </w:p>
    <w:p w:rsidR="00321AF9" w:rsidRDefault="00321AF9" w:rsidP="00321AF9">
      <w:pPr>
        <w:pStyle w:val="ConsPlusNormal"/>
        <w:spacing w:before="220"/>
        <w:ind w:firstLine="540"/>
        <w:jc w:val="both"/>
      </w:pPr>
      <w:r>
        <w:t>создание и развитие инфраструктурных информационных систем Ленинградской области, предназначенных для осуществления межведомственного и межсистемного взаимодействия в электронном виде;</w:t>
      </w:r>
    </w:p>
    <w:p w:rsidR="00321AF9" w:rsidRDefault="00321AF9" w:rsidP="00321AF9">
      <w:pPr>
        <w:pStyle w:val="ConsPlusNormal"/>
        <w:spacing w:before="220"/>
        <w:ind w:firstLine="540"/>
        <w:jc w:val="both"/>
      </w:pPr>
      <w:r>
        <w:t>создание, развитие и сопровождение ведомственных, отраслевых и территориальных информационных систем органов исполнительной власти Ленинградской области, подведомственных организаций и органов местного самоуправления Ленинградской области;</w:t>
      </w:r>
    </w:p>
    <w:p w:rsidR="00321AF9" w:rsidRDefault="00321AF9" w:rsidP="00321AF9">
      <w:pPr>
        <w:pStyle w:val="ConsPlusNormal"/>
        <w:spacing w:before="220"/>
        <w:ind w:firstLine="540"/>
        <w:jc w:val="both"/>
      </w:pPr>
      <w:r>
        <w:t>создание и развитие инфраструктуры пространственных данных Ленинградской области;</w:t>
      </w:r>
    </w:p>
    <w:p w:rsidR="00321AF9" w:rsidRDefault="00321AF9" w:rsidP="00321AF9">
      <w:pPr>
        <w:pStyle w:val="ConsPlusNormal"/>
        <w:spacing w:before="220"/>
        <w:ind w:firstLine="540"/>
        <w:jc w:val="both"/>
      </w:pPr>
      <w:r>
        <w:t>создание и развитие системы базовых информационных ресурсов;</w:t>
      </w:r>
    </w:p>
    <w:p w:rsidR="00321AF9" w:rsidRDefault="00321AF9" w:rsidP="00321AF9">
      <w:pPr>
        <w:pStyle w:val="ConsPlusNormal"/>
        <w:spacing w:before="220"/>
        <w:ind w:firstLine="540"/>
        <w:jc w:val="both"/>
      </w:pPr>
      <w:r>
        <w:t>создание, развитие и сопровождение систем защиты государственных информационных ресурсов и информационных систем, не содержащих сведений, составляющих государственную тайну, в органах исполнительной власти Ленинградской области;</w:t>
      </w:r>
    </w:p>
    <w:p w:rsidR="00321AF9" w:rsidRDefault="00321AF9" w:rsidP="00321AF9">
      <w:pPr>
        <w:pStyle w:val="ConsPlusNormal"/>
        <w:spacing w:before="220"/>
        <w:ind w:firstLine="540"/>
        <w:jc w:val="both"/>
      </w:pPr>
      <w:r>
        <w:t>развитие технологической инфраструктуры информационного общества в Ленинградской области, включая проектные, строительно-монтажные, пусконаладочные работы, построение и аренду магистральных цифровых каналов связи;</w:t>
      </w:r>
    </w:p>
    <w:p w:rsidR="00321AF9" w:rsidRDefault="00321AF9" w:rsidP="00321AF9">
      <w:pPr>
        <w:pStyle w:val="ConsPlusNormal"/>
        <w:spacing w:before="220"/>
        <w:ind w:firstLine="540"/>
        <w:jc w:val="both"/>
      </w:pPr>
      <w:r>
        <w:t>обеспечение автоматической фиксации административных нарушений в области безопасности дорожного движения;</w:t>
      </w:r>
    </w:p>
    <w:p w:rsidR="00321AF9" w:rsidRDefault="00321AF9" w:rsidP="00321AF9">
      <w:pPr>
        <w:pStyle w:val="ConsPlusNormal"/>
        <w:spacing w:before="220"/>
        <w:ind w:firstLine="540"/>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321AF9" w:rsidRDefault="00321AF9" w:rsidP="00321AF9">
      <w:pPr>
        <w:pStyle w:val="ConsPlusNormal"/>
        <w:spacing w:before="220"/>
        <w:ind w:firstLine="540"/>
        <w:jc w:val="both"/>
      </w:pPr>
      <w:r>
        <w:t>За период реализации государственной программы Ленинградской области "Информационное общество в Ленинградской области" достигнуты следующие результаты:</w:t>
      </w:r>
    </w:p>
    <w:p w:rsidR="00321AF9" w:rsidRDefault="00321AF9" w:rsidP="00321AF9">
      <w:pPr>
        <w:pStyle w:val="ConsPlusNormal"/>
        <w:spacing w:before="220"/>
        <w:ind w:firstLine="540"/>
        <w:jc w:val="both"/>
      </w:pPr>
      <w:r>
        <w:t>увеличение в 1,4 раза по сравнению с 2016 годом количества запросов документов и сведений, направляемых органами исполнительной власти Ленинградской области и органами местного самоуправления Ленинградской области посредством СМЭВ - системы межведомственного электронного взаимодействия (2017 год - 500843 запроса, 2016 год - 354642 запроса, 2015 год - 215746 запросов). Удельный вес запросов, направляемых посредством СМЭВ, в общем объеме межведомственного и межуровневого взаимодействия увеличился с 61 проц. в 2015 году до 68 проц. в 2017 году;</w:t>
      </w:r>
    </w:p>
    <w:p w:rsidR="00321AF9" w:rsidRDefault="00321AF9" w:rsidP="00321AF9">
      <w:pPr>
        <w:pStyle w:val="ConsPlusNormal"/>
        <w:spacing w:before="220"/>
        <w:ind w:firstLine="540"/>
        <w:jc w:val="both"/>
      </w:pPr>
      <w:r>
        <w:t>дополнительное оснащение транспортных средств органов исполнительной власти Ленинградской области, подведомственных учреждений и органов местного самоуправления Ленинградской области бортовыми устройствами ГЛОНАСС и подключение к региональной информационно-навигационной системе Ленинградской области;</w:t>
      </w:r>
    </w:p>
    <w:p w:rsidR="00321AF9" w:rsidRDefault="00321AF9" w:rsidP="00321AF9">
      <w:pPr>
        <w:pStyle w:val="ConsPlusNormal"/>
        <w:spacing w:before="220"/>
        <w:ind w:firstLine="540"/>
        <w:jc w:val="both"/>
      </w:pPr>
      <w:r>
        <w:t>подключение, обеспечение функционирования и взаимодействия органов власти, расположенных по 310 адресам в Санкт-Петербурге и Ленинградской области, с помощью услуг связи путем предоставления каналов связи и доступа к информационным ресурсам для единой сети передачи данных Ленинградской области (СПДЛО);</w:t>
      </w:r>
    </w:p>
    <w:p w:rsidR="00321AF9" w:rsidRDefault="00321AF9" w:rsidP="00321AF9">
      <w:pPr>
        <w:pStyle w:val="ConsPlusNormal"/>
        <w:spacing w:before="220"/>
        <w:ind w:firstLine="540"/>
        <w:jc w:val="both"/>
      </w:pPr>
      <w:r>
        <w:t>обеспечение возможности получения 90 проц. государственных услуг и 50 проц. муниципальных услуг в электронном виде.</w:t>
      </w:r>
    </w:p>
    <w:p w:rsidR="00321AF9" w:rsidRDefault="00321AF9" w:rsidP="00321AF9">
      <w:pPr>
        <w:pStyle w:val="ConsPlusNormal"/>
        <w:spacing w:before="220"/>
        <w:ind w:firstLine="540"/>
        <w:jc w:val="both"/>
      </w:pPr>
      <w:r>
        <w:t>На 1 января 2018 года 39 проц. жителей Ленинградской области старше 14 лет зарегистрированы в Единой системе идентификации и аутентификации (ЕСИА), функционируют 86 пунктов регистрации в ЕСИА.</w:t>
      </w:r>
    </w:p>
    <w:p w:rsidR="00321AF9" w:rsidRDefault="00321AF9" w:rsidP="00321AF9">
      <w:pPr>
        <w:pStyle w:val="ConsPlusNormal"/>
        <w:spacing w:before="220"/>
        <w:ind w:firstLine="540"/>
        <w:jc w:val="both"/>
      </w:pPr>
      <w:r>
        <w:lastRenderedPageBreak/>
        <w:t>С каждым годом увеличивается количество услуг, оказанных в электронном виде. В 2017 году посредством портала госуслуг оформлено 22108 электронных дел (в 2016 году - 10228).</w:t>
      </w:r>
    </w:p>
    <w:p w:rsidR="00321AF9" w:rsidRDefault="00321AF9" w:rsidP="00321AF9">
      <w:pPr>
        <w:pStyle w:val="ConsPlusNormal"/>
        <w:spacing w:before="220"/>
        <w:ind w:firstLine="540"/>
        <w:jc w:val="both"/>
      </w:pPr>
      <w:r>
        <w:t>Вместе с тем остаются задачи, требующие дальнейшего решения в части создания материально-технической базы, обеспечения функционирования инфраструктуры связи и обмена информацией, обеспечения уровня защиты данных в государственных информационных системах, внедрения и развития сопутствующих направлений цифровой экономики.</w:t>
      </w:r>
    </w:p>
    <w:p w:rsidR="00321AF9" w:rsidRDefault="00321AF9" w:rsidP="00321AF9">
      <w:pPr>
        <w:pStyle w:val="ConsPlusNormal"/>
        <w:spacing w:before="220"/>
        <w:ind w:firstLine="540"/>
        <w:jc w:val="both"/>
      </w:pPr>
      <w:r>
        <w:t>При определении целей и задач цифровизации Ленинградской области на очередной плановый период следует учитывать приоритетность целей и задач в создании материально-технической базы, решение которых является необходимым условием для развития цифровой экономики.</w:t>
      </w:r>
    </w:p>
    <w:p w:rsidR="00321AF9" w:rsidRDefault="00321AF9" w:rsidP="00321AF9">
      <w:pPr>
        <w:pStyle w:val="ConsPlusNormal"/>
        <w:spacing w:before="220"/>
        <w:ind w:firstLine="540"/>
        <w:jc w:val="both"/>
      </w:pPr>
      <w:r>
        <w:t>Кроме того, системообразующими техническими условиями цифровизации Ленинградской области, которые следует рассматривать в качестве обязательной основы и первоочередных приоритетов, являются создание и развитие:</w:t>
      </w:r>
    </w:p>
    <w:p w:rsidR="00321AF9" w:rsidRDefault="00321AF9" w:rsidP="00321AF9">
      <w:pPr>
        <w:pStyle w:val="ConsPlusNormal"/>
        <w:spacing w:before="220"/>
        <w:ind w:firstLine="540"/>
        <w:jc w:val="both"/>
      </w:pPr>
      <w:r>
        <w:t>банков (хранилищ)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w:t>
      </w:r>
    </w:p>
    <w:p w:rsidR="00321AF9" w:rsidRDefault="00321AF9" w:rsidP="00321AF9">
      <w:pPr>
        <w:pStyle w:val="ConsPlusNormal"/>
        <w:spacing w:before="220"/>
        <w:ind w:firstLine="540"/>
        <w:jc w:val="both"/>
      </w:pPr>
      <w:r>
        <w:t>телекоммуникационной среды, обеспечивающей свободный доступ жителей Ленинградской области и других потребителей к информационным ресурсам;</w:t>
      </w:r>
    </w:p>
    <w:p w:rsidR="00321AF9" w:rsidRDefault="00321AF9" w:rsidP="00321AF9">
      <w:pPr>
        <w:pStyle w:val="ConsPlusNormal"/>
        <w:spacing w:before="220"/>
        <w:ind w:firstLine="540"/>
        <w:jc w:val="both"/>
      </w:pPr>
      <w:r>
        <w:t>интеллектуальных информационных технологий, в том числе космических информационных технологий,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w:t>
      </w:r>
    </w:p>
    <w:p w:rsidR="00321AF9" w:rsidRDefault="00321AF9" w:rsidP="00321AF9">
      <w:pPr>
        <w:pStyle w:val="ConsPlusNormal"/>
        <w:spacing w:before="220"/>
        <w:ind w:firstLine="540"/>
        <w:jc w:val="both"/>
      </w:pPr>
      <w:r>
        <w:t>геоинформационных технологий, обеспечивающих возможность оперативной территориальной привязки объектов и субъектов хозяйственных, экономических, социальных и других отношений, представленных в информационном пространстве, а также решение задач мониторинга и управления различной деятельностью на территории Ленинградской области;</w:t>
      </w:r>
    </w:p>
    <w:p w:rsidR="00321AF9" w:rsidRDefault="00321AF9" w:rsidP="00321AF9">
      <w:pPr>
        <w:pStyle w:val="ConsPlusNormal"/>
        <w:spacing w:before="220"/>
        <w:ind w:firstLine="540"/>
        <w:jc w:val="both"/>
      </w:pPr>
      <w:r>
        <w:t>средств и методов обеспечения безопасности информационно-коммутационных систем и информационной безопасности их пользователей;</w:t>
      </w:r>
    </w:p>
    <w:p w:rsidR="00321AF9" w:rsidRDefault="00321AF9" w:rsidP="00321AF9">
      <w:pPr>
        <w:pStyle w:val="ConsPlusNormal"/>
        <w:spacing w:before="220"/>
        <w:ind w:firstLine="540"/>
        <w:jc w:val="both"/>
      </w:pPr>
      <w:r>
        <w:t>информационных систем.</w:t>
      </w:r>
    </w:p>
    <w:p w:rsidR="00321AF9" w:rsidRDefault="00321AF9" w:rsidP="00321AF9">
      <w:pPr>
        <w:pStyle w:val="ConsPlusNormal"/>
        <w:spacing w:before="220"/>
        <w:ind w:firstLine="540"/>
        <w:jc w:val="both"/>
      </w:pPr>
      <w:r>
        <w:t xml:space="preserve">Для обеспечения решения определенных </w:t>
      </w:r>
      <w:hyperlink r:id="rId31" w:history="1">
        <w:r>
          <w:rPr>
            <w:color w:val="0000FF"/>
          </w:rPr>
          <w:t>Указом</w:t>
        </w:r>
      </w:hyperlink>
      <w:r>
        <w:t xml:space="preserve"> Президента Российской Федерации от 7 мая 2018 года N 204 задач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создание глобальной конкурентоспособной инфраструктуры передачи, обработки и хранения данных преимущественно на основе отечественных разработок) разработана государственная программа Ленинградской области "Цифровое развитие Ленинградской области" (далее - государственная программа).</w:t>
      </w:r>
    </w:p>
    <w:p w:rsidR="00321AF9" w:rsidRDefault="00321AF9" w:rsidP="00321AF9">
      <w:pPr>
        <w:pStyle w:val="ConsPlusNormal"/>
        <w:spacing w:before="220"/>
        <w:ind w:firstLine="540"/>
        <w:jc w:val="both"/>
      </w:pPr>
      <w:r>
        <w:t xml:space="preserve">В рамках государственной программы планируется реализация мероприятий, направленных на оптимизацию и повышение качества предоставления государственных и муниципальных услуг, развитие информационных технологий, 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 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w:t>
      </w:r>
      <w:r>
        <w:lastRenderedPageBreak/>
        <w:t>исполнительной власти Ленинградской области, проведение апробации и анализа развития сопутствующих направлений цифровой экономики, создание единого информационно-коммуникационного пространства в системе государственной гражданской службы и совершенствование кадровой работы.</w:t>
      </w:r>
    </w:p>
    <w:p w:rsidR="00321AF9" w:rsidRDefault="00321AF9" w:rsidP="00321AF9">
      <w:pPr>
        <w:pStyle w:val="ConsPlusNormal"/>
        <w:spacing w:before="220"/>
        <w:ind w:firstLine="540"/>
        <w:jc w:val="both"/>
      </w:pPr>
      <w:r>
        <w:t>В целях повышения эффективности деятельности органов исполнительной власти Ленинградской области будут осуществляться мероприятия по анализу, реинжинирингу (оптимизации),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 Внедрение процессного подхода к управлению в Администрации Ленинградской области позволит повысить качество системы государственного управления.</w:t>
      </w:r>
    </w:p>
    <w:p w:rsidR="00321AF9" w:rsidRDefault="00321AF9" w:rsidP="00321AF9">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Также в рамках государственной программы продолжится реализация мероприятий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в том числе в части задач развития системы многофункциональных центров предоставления государственных и муниципальных услуг, мониторинга качества и доступности государственных и муниципальных услуг.</w:t>
      </w:r>
    </w:p>
    <w:p w:rsidR="00321AF9" w:rsidRDefault="00321AF9" w:rsidP="00321AF9">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Реализация указанных мероприятий позволит:</w:t>
      </w:r>
    </w:p>
    <w:p w:rsidR="00321AF9" w:rsidRDefault="00321AF9" w:rsidP="00321AF9">
      <w:pPr>
        <w:pStyle w:val="ConsPlusNormal"/>
        <w:spacing w:before="220"/>
        <w:ind w:firstLine="540"/>
        <w:jc w:val="both"/>
      </w:pPr>
      <w:r>
        <w:t>обеспечить 100-процентный уровень защиты данных в государственных информационных системах;</w:t>
      </w:r>
    </w:p>
    <w:p w:rsidR="00321AF9" w:rsidRDefault="00321AF9" w:rsidP="00321AF9">
      <w:pPr>
        <w:pStyle w:val="ConsPlusNormal"/>
        <w:spacing w:before="220"/>
        <w:ind w:firstLine="540"/>
        <w:jc w:val="both"/>
      </w:pPr>
      <w:r>
        <w:t>ежегодно создавать и(или) актуализировать не менее 19 тематических слоев карты Ленинградской области (в рамках развития ФПД ЛО);</w:t>
      </w:r>
    </w:p>
    <w:p w:rsidR="00321AF9" w:rsidRDefault="00321AF9" w:rsidP="00321AF9">
      <w:pPr>
        <w:pStyle w:val="ConsPlusNormal"/>
        <w:spacing w:before="220"/>
        <w:ind w:firstLine="540"/>
        <w:jc w:val="both"/>
      </w:pPr>
      <w:r>
        <w:t>автоматизировать 90 проц. функций кадровой работы аппарата Губернатора и Правительства Ленинградской области;</w:t>
      </w:r>
    </w:p>
    <w:p w:rsidR="00321AF9" w:rsidRDefault="00321AF9" w:rsidP="00321AF9">
      <w:pPr>
        <w:pStyle w:val="ConsPlusNormal"/>
        <w:spacing w:before="220"/>
        <w:ind w:firstLine="540"/>
        <w:jc w:val="both"/>
      </w:pPr>
      <w:r>
        <w:t>увеличить до 90 проц. долю муниципальных услуг, переведенных в электронный вид, по которым нет законодательного запрета на их предоставление в электронной форме.</w:t>
      </w:r>
    </w:p>
    <w:p w:rsidR="00321AF9" w:rsidRDefault="00321AF9" w:rsidP="00321AF9">
      <w:pPr>
        <w:pStyle w:val="ConsPlusNormal"/>
      </w:pPr>
    </w:p>
    <w:p w:rsidR="00321AF9" w:rsidRDefault="00321AF9" w:rsidP="00321AF9">
      <w:pPr>
        <w:pStyle w:val="ConsPlusTitle"/>
        <w:jc w:val="center"/>
        <w:outlineLvl w:val="1"/>
      </w:pPr>
      <w:r>
        <w:t>2. Приоритеты и цели государственной политики в сфере</w:t>
      </w:r>
    </w:p>
    <w:p w:rsidR="00321AF9" w:rsidRDefault="00321AF9" w:rsidP="00321AF9">
      <w:pPr>
        <w:pStyle w:val="ConsPlusTitle"/>
        <w:jc w:val="center"/>
      </w:pPr>
      <w:r>
        <w:t>реализации государственной программы</w:t>
      </w:r>
    </w:p>
    <w:p w:rsidR="00321AF9" w:rsidRDefault="00321AF9" w:rsidP="00321AF9">
      <w:pPr>
        <w:pStyle w:val="ConsPlusNormal"/>
      </w:pPr>
    </w:p>
    <w:p w:rsidR="00321AF9" w:rsidRDefault="00321AF9" w:rsidP="00321AF9">
      <w:pPr>
        <w:pStyle w:val="ConsPlusNormal"/>
        <w:ind w:firstLine="540"/>
        <w:jc w:val="both"/>
      </w:pPr>
      <w:r>
        <w:t>Основополагающими документами общесистемного характера, определяющими основные направления и приоритеты в сфере информационно-коммуникационных технологий (ИКТ) и обеспечения повсеместного использования ИКТ и современных услуг связи, а также приоритеты развития системы государственного управления, являются:</w:t>
      </w:r>
    </w:p>
    <w:p w:rsidR="00321AF9" w:rsidRDefault="00321AF9" w:rsidP="00321AF9">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hyperlink r:id="rId35" w:history="1">
        <w:r>
          <w:rPr>
            <w:color w:val="0000FF"/>
          </w:rPr>
          <w:t>Конституция</w:t>
        </w:r>
      </w:hyperlink>
      <w:r>
        <w:t xml:space="preserve"> Российской Федерации;</w:t>
      </w:r>
    </w:p>
    <w:p w:rsidR="00321AF9" w:rsidRDefault="00321AF9" w:rsidP="00321AF9">
      <w:pPr>
        <w:pStyle w:val="ConsPlusNormal"/>
        <w:spacing w:before="220"/>
        <w:ind w:firstLine="540"/>
        <w:jc w:val="both"/>
      </w:pPr>
      <w:hyperlink r:id="rId3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321AF9" w:rsidRDefault="00321AF9" w:rsidP="00321AF9">
      <w:pPr>
        <w:pStyle w:val="ConsPlusNormal"/>
        <w:spacing w:before="220"/>
        <w:ind w:firstLine="540"/>
        <w:jc w:val="both"/>
      </w:pPr>
      <w:hyperlink r:id="rId37"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321AF9" w:rsidRDefault="00321AF9" w:rsidP="00321AF9">
      <w:pPr>
        <w:pStyle w:val="ConsPlusNormal"/>
        <w:spacing w:before="220"/>
        <w:ind w:firstLine="540"/>
        <w:jc w:val="both"/>
      </w:pPr>
      <w:hyperlink r:id="rId38" w:history="1">
        <w:r>
          <w:rPr>
            <w:color w:val="0000FF"/>
          </w:rPr>
          <w:t>Концепция</w:t>
        </w:r>
      </w:hyperlink>
      <w:r>
        <w:t xml:space="preserve"> региональной информатизации, утвержденная распоряжением Правительства </w:t>
      </w:r>
      <w:r>
        <w:lastRenderedPageBreak/>
        <w:t>Российской Федерации от 29 декабря 2014 года N 2769-р;</w:t>
      </w:r>
    </w:p>
    <w:p w:rsidR="00321AF9" w:rsidRDefault="00321AF9" w:rsidP="00321AF9">
      <w:pPr>
        <w:pStyle w:val="ConsPlusNormal"/>
        <w:spacing w:before="220"/>
        <w:ind w:firstLine="540"/>
        <w:jc w:val="both"/>
      </w:pPr>
      <w:hyperlink r:id="rId39" w:history="1">
        <w:r>
          <w:rPr>
            <w:color w:val="0000FF"/>
          </w:rPr>
          <w:t>Доктрина</w:t>
        </w:r>
      </w:hyperlink>
      <w:r>
        <w:t xml:space="preserve"> информационной безопасности Российской Федерации, утвержденная Указом Президента Российской Федерации от 5 декабря 2016 года N 646;</w:t>
      </w:r>
    </w:p>
    <w:p w:rsidR="00321AF9" w:rsidRDefault="00321AF9" w:rsidP="00321AF9">
      <w:pPr>
        <w:pStyle w:val="ConsPlusNormal"/>
        <w:spacing w:before="220"/>
        <w:ind w:firstLine="540"/>
        <w:jc w:val="both"/>
      </w:pPr>
      <w:r>
        <w:t xml:space="preserve">абзац утратил силу с 1 октября 2019 года. - </w:t>
      </w:r>
      <w:hyperlink r:id="rId40" w:history="1">
        <w:r>
          <w:rPr>
            <w:color w:val="0000FF"/>
          </w:rPr>
          <w:t>Постановление</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hyperlink r:id="rId41" w:history="1">
        <w:r>
          <w:rPr>
            <w:color w:val="0000FF"/>
          </w:rPr>
          <w:t>Стратегия</w:t>
        </w:r>
      </w:hyperlink>
      <w:r>
        <w:t xml:space="preserve"> развития информационного общества в Российской Федерации на 2017-2030 годы, утвержденная Указом Президента Российской Федерации от 9 мая 2017 года N 203;</w:t>
      </w:r>
    </w:p>
    <w:p w:rsidR="00321AF9" w:rsidRDefault="00321AF9" w:rsidP="00321AF9">
      <w:pPr>
        <w:pStyle w:val="ConsPlusNormal"/>
        <w:spacing w:before="220"/>
        <w:ind w:firstLine="540"/>
        <w:jc w:val="both"/>
      </w:pPr>
      <w:hyperlink r:id="rId42"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321AF9" w:rsidRDefault="00321AF9" w:rsidP="00321AF9">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hyperlink r:id="rId44" w:history="1">
        <w:r>
          <w:rPr>
            <w:color w:val="0000FF"/>
          </w:rPr>
          <w:t>Указ</w:t>
        </w:r>
      </w:hyperlink>
      <w: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2019-2021 годы";</w:t>
      </w:r>
    </w:p>
    <w:p w:rsidR="00321AF9" w:rsidRDefault="00321AF9" w:rsidP="00321AF9">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hyperlink r:id="rId46"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21AF9" w:rsidRDefault="00321AF9" w:rsidP="00321AF9">
      <w:pPr>
        <w:pStyle w:val="ConsPlusNormal"/>
        <w:spacing w:before="220"/>
        <w:ind w:firstLine="540"/>
        <w:jc w:val="both"/>
      </w:pPr>
      <w:hyperlink r:id="rId47" w:history="1">
        <w:r>
          <w:rPr>
            <w:color w:val="0000FF"/>
          </w:rPr>
          <w:t>Указ</w:t>
        </w:r>
      </w:hyperlink>
      <w:r>
        <w:t xml:space="preserve"> Президента Российской Федерации от 11 августа 2016 года N 403 "Об Основных направлениях развития государственной гражданской службы Российской Федерации на 2016-2018 годы";</w:t>
      </w:r>
    </w:p>
    <w:p w:rsidR="00321AF9" w:rsidRDefault="00321AF9" w:rsidP="00321AF9">
      <w:pPr>
        <w:pStyle w:val="ConsPlusNormal"/>
        <w:spacing w:before="220"/>
        <w:ind w:firstLine="540"/>
        <w:jc w:val="both"/>
      </w:pPr>
      <w:hyperlink r:id="rId48" w:history="1">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w:t>
      </w:r>
    </w:p>
    <w:p w:rsidR="00321AF9" w:rsidRDefault="00321AF9" w:rsidP="00321AF9">
      <w:pPr>
        <w:pStyle w:val="ConsPlusNormal"/>
        <w:spacing w:before="220"/>
        <w:ind w:firstLine="540"/>
        <w:jc w:val="both"/>
      </w:pPr>
      <w:r>
        <w:t xml:space="preserve">Основные цели, задачи и меры по реализации внутренней и внешней политики Российской Федерации в сфере применения информационных и коммуникационных технологий, направленных на развитие информационного общества, формирование национальной цифровой экономики, обеспечение национальных интересов и реализацию стратегических национальных приоритетов, определены </w:t>
      </w:r>
      <w:hyperlink r:id="rId49" w:history="1">
        <w:r>
          <w:rPr>
            <w:color w:val="0000FF"/>
          </w:rPr>
          <w:t>Стратегией</w:t>
        </w:r>
      </w:hyperlink>
      <w:r>
        <w:t xml:space="preserve"> развития информационного общества в Российской Федерации на 2017-2030 годы, утвержденной Указом Президента Российской Федерации от 9 мая 2017 года N 203. Указанный документ положил начало интенсивному использованию органами государственной власти Российской Федерации, бизнесом и гражданами информационных и коммуникационных технологий.</w:t>
      </w:r>
    </w:p>
    <w:p w:rsidR="00321AF9" w:rsidRDefault="00321AF9" w:rsidP="00321AF9">
      <w:pPr>
        <w:pStyle w:val="ConsPlusNormal"/>
        <w:spacing w:before="220"/>
        <w:ind w:firstLine="540"/>
        <w:jc w:val="both"/>
      </w:pPr>
      <w:r>
        <w:t xml:space="preserve">Стратегическая цель развития ИКТ в Ленинградской области определена </w:t>
      </w:r>
      <w:hyperlink r:id="rId50"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как повышение конкурентоспособности региональной сферы ИКТ и обеспечение повсеместного использования ИКТ и современных услуг связи. Для достижения обозначенной цели планируется решить следующие задачи:</w:t>
      </w:r>
    </w:p>
    <w:p w:rsidR="00321AF9" w:rsidRDefault="00321AF9" w:rsidP="00321AF9">
      <w:pPr>
        <w:pStyle w:val="ConsPlusNormal"/>
        <w:spacing w:before="220"/>
        <w:ind w:firstLine="540"/>
        <w:jc w:val="both"/>
      </w:pPr>
      <w:r>
        <w:t>обеспечение информационной безопасности;</w:t>
      </w:r>
    </w:p>
    <w:p w:rsidR="00321AF9" w:rsidRDefault="00321AF9" w:rsidP="00321AF9">
      <w:pPr>
        <w:pStyle w:val="ConsPlusNormal"/>
        <w:spacing w:before="220"/>
        <w:ind w:firstLine="540"/>
        <w:jc w:val="both"/>
      </w:pPr>
      <w:r>
        <w:t>последовательное внедрение ИКТ для преодоления социальных вызовов, повышения грамотности населения в сфере цифровых технологий.</w:t>
      </w:r>
    </w:p>
    <w:p w:rsidR="00321AF9" w:rsidRDefault="00321AF9" w:rsidP="00321AF9">
      <w:pPr>
        <w:pStyle w:val="ConsPlusNormal"/>
        <w:spacing w:before="220"/>
        <w:ind w:firstLine="540"/>
        <w:jc w:val="both"/>
      </w:pPr>
      <w:r>
        <w:t>Отрасль ИКТ в перспективе кардинально изменит структуру и управление таких сфер, как промышленность, транспорт и логистика, связь, поставка продуктов питания, производство услуг, государственное управление.</w:t>
      </w:r>
    </w:p>
    <w:p w:rsidR="00321AF9" w:rsidRDefault="00321AF9" w:rsidP="00321AF9">
      <w:pPr>
        <w:pStyle w:val="ConsPlusNormal"/>
        <w:spacing w:before="220"/>
        <w:ind w:firstLine="540"/>
        <w:jc w:val="both"/>
      </w:pPr>
      <w:r>
        <w:t xml:space="preserve">Таким образом, цели, задачи и направления реализации государственной программы в </w:t>
      </w:r>
      <w:r>
        <w:lastRenderedPageBreak/>
        <w:t>полной мере соответствуют приоритетам и целям государственной политики в сфере информационных и коммуникационных технологий. Основные векторы реализации приоритетов, определенные на федеральном уровне, учтены при формировании государственной программы в соответствии с региональной спецификой Ленинградской области.</w:t>
      </w:r>
    </w:p>
    <w:p w:rsidR="00321AF9" w:rsidRDefault="00321AF9" w:rsidP="00321AF9">
      <w:pPr>
        <w:pStyle w:val="ConsPlusNormal"/>
        <w:spacing w:before="220"/>
        <w:ind w:firstLine="540"/>
        <w:jc w:val="both"/>
      </w:pPr>
      <w:r>
        <w:t>Стратегией социально-экономического развития Ленинградской области на период до 2030 года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результато-ориентированную систему.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w:t>
      </w:r>
    </w:p>
    <w:p w:rsidR="00321AF9" w:rsidRDefault="00321AF9" w:rsidP="00321AF9">
      <w:pPr>
        <w:pStyle w:val="ConsPlusNormal"/>
        <w:jc w:val="both"/>
      </w:pPr>
      <w:r>
        <w:t xml:space="preserve">(абзац введен </w:t>
      </w:r>
      <w:hyperlink r:id="rId51" w:history="1">
        <w:r>
          <w:rPr>
            <w:color w:val="0000FF"/>
          </w:rPr>
          <w:t>Постановлением</w:t>
        </w:r>
      </w:hyperlink>
      <w:r>
        <w:t xml:space="preserve"> Правительства Ленинградской области от 01.10.2019 N 444)</w:t>
      </w:r>
    </w:p>
    <w:p w:rsidR="00321AF9" w:rsidRDefault="00321AF9" w:rsidP="00321AF9">
      <w:pPr>
        <w:pStyle w:val="ConsPlusNormal"/>
      </w:pPr>
    </w:p>
    <w:p w:rsidR="00321AF9" w:rsidRDefault="00321AF9" w:rsidP="00321AF9">
      <w:pPr>
        <w:pStyle w:val="ConsPlusTitle"/>
        <w:jc w:val="center"/>
        <w:outlineLvl w:val="1"/>
      </w:pPr>
      <w:r>
        <w:t>3. Цели, задачи, ожидаемые результаты</w:t>
      </w:r>
    </w:p>
    <w:p w:rsidR="00321AF9" w:rsidRDefault="00321AF9" w:rsidP="00321AF9">
      <w:pPr>
        <w:pStyle w:val="ConsPlusTitle"/>
        <w:jc w:val="center"/>
      </w:pPr>
      <w:r>
        <w:t>государственной программы</w:t>
      </w:r>
    </w:p>
    <w:p w:rsidR="00321AF9" w:rsidRDefault="00321AF9" w:rsidP="00321AF9">
      <w:pPr>
        <w:pStyle w:val="ConsPlusNormal"/>
      </w:pPr>
    </w:p>
    <w:p w:rsidR="00321AF9" w:rsidRDefault="00321AF9" w:rsidP="00321AF9">
      <w:pPr>
        <w:pStyle w:val="ConsPlusNormal"/>
        <w:ind w:firstLine="540"/>
        <w:jc w:val="both"/>
      </w:pPr>
      <w:r>
        <w:t xml:space="preserve">Согласно </w:t>
      </w:r>
      <w:hyperlink r:id="rId52"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стратегической целью развития Ленинградской области на долгосрочную перспективу является повышение конкурентоспособности региональной сферы ИКТ и обеспечение повсеместного использования ИКТ и современных услуг связи.</w:t>
      </w:r>
    </w:p>
    <w:p w:rsidR="00321AF9" w:rsidRDefault="00321AF9" w:rsidP="00321AF9">
      <w:pPr>
        <w:pStyle w:val="ConsPlusNormal"/>
        <w:spacing w:before="220"/>
        <w:ind w:firstLine="540"/>
        <w:jc w:val="both"/>
      </w:pPr>
      <w:r>
        <w:t>Целью государственной программы является развитие Ленинградской области посредством внедрения цифровых технологий и обеспечения стабильности информационной инфраструктуры.</w:t>
      </w:r>
    </w:p>
    <w:p w:rsidR="00321AF9" w:rsidRDefault="00321AF9" w:rsidP="00321AF9">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321AF9" w:rsidRDefault="00321AF9" w:rsidP="00321AF9">
      <w:pPr>
        <w:pStyle w:val="ConsPlusNormal"/>
        <w:spacing w:before="220"/>
        <w:ind w:firstLine="540"/>
        <w:jc w:val="both"/>
      </w:pPr>
      <w:r>
        <w:t>оптимизация процессов государственного управления и оказания государственных и муниципальных услуг, в том числе внедрение цифровых технологий и платформенных решений;</w:t>
      </w:r>
    </w:p>
    <w:p w:rsidR="00321AF9" w:rsidRDefault="00321AF9" w:rsidP="00321AF9">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улучшение качества инфраструктуры "электронного правительства" Ленинградской области;</w:t>
      </w:r>
    </w:p>
    <w:p w:rsidR="00321AF9" w:rsidRDefault="00321AF9" w:rsidP="00321AF9">
      <w:pPr>
        <w:pStyle w:val="ConsPlusNormal"/>
        <w:spacing w:before="220"/>
        <w:ind w:firstLine="540"/>
        <w:jc w:val="both"/>
      </w:pPr>
      <w:r>
        <w:t>обеспечение информационной безопасности;</w:t>
      </w:r>
    </w:p>
    <w:p w:rsidR="00321AF9" w:rsidRDefault="00321AF9" w:rsidP="00321AF9">
      <w:pPr>
        <w:pStyle w:val="ConsPlusNormal"/>
        <w:spacing w:before="220"/>
        <w:ind w:firstLine="540"/>
        <w:jc w:val="both"/>
      </w:pPr>
      <w:r>
        <w:t>внедрение и развитие сопутствующих направлений цифровой экономики;</w:t>
      </w:r>
    </w:p>
    <w:p w:rsidR="00321AF9" w:rsidRDefault="00321AF9" w:rsidP="00321AF9">
      <w:pPr>
        <w:pStyle w:val="ConsPlusNormal"/>
        <w:spacing w:before="220"/>
        <w:ind w:firstLine="540"/>
        <w:jc w:val="both"/>
      </w:pPr>
      <w:r>
        <w:t>формирование профессиональной эффективной системы государственной гражданской службы Ленинградской области, реализующей приоритетные направления развития государственной гражданской службы.</w:t>
      </w:r>
    </w:p>
    <w:p w:rsidR="00321AF9" w:rsidRDefault="00321AF9" w:rsidP="00321AF9">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Ожидаемыми результатами реализации государственной программы являются:</w:t>
      </w:r>
    </w:p>
    <w:p w:rsidR="00321AF9" w:rsidRDefault="00321AF9" w:rsidP="00321AF9">
      <w:pPr>
        <w:pStyle w:val="ConsPlusNormal"/>
        <w:spacing w:before="220"/>
        <w:ind w:firstLine="540"/>
        <w:jc w:val="both"/>
      </w:pPr>
      <w:r>
        <w:t>уровень удовлетворенности граждан Российской Федерации, проживающих на территории Ленинградской области, качеством предоставления государственных и муниципальных услуг к 2024 году - 90 проц.;</w:t>
      </w:r>
    </w:p>
    <w:p w:rsidR="00321AF9" w:rsidRDefault="00321AF9" w:rsidP="00321AF9">
      <w:pPr>
        <w:pStyle w:val="ConsPlusNormal"/>
        <w:spacing w:before="220"/>
        <w:ind w:firstLine="540"/>
        <w:jc w:val="both"/>
      </w:pPr>
      <w:r>
        <w:t>обеспечение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 - 100 проц.;</w:t>
      </w:r>
    </w:p>
    <w:p w:rsidR="00321AF9" w:rsidRDefault="00321AF9" w:rsidP="00321AF9">
      <w:pPr>
        <w:pStyle w:val="ConsPlusNormal"/>
        <w:spacing w:before="220"/>
        <w:ind w:firstLine="540"/>
        <w:jc w:val="both"/>
      </w:pPr>
      <w:r>
        <w:t>обеспечение уровня защиты данных в государственных информационных системах - 100 проц.;</w:t>
      </w:r>
    </w:p>
    <w:p w:rsidR="00321AF9" w:rsidRDefault="00321AF9" w:rsidP="00321AF9">
      <w:pPr>
        <w:pStyle w:val="ConsPlusNormal"/>
        <w:spacing w:before="220"/>
        <w:ind w:firstLine="540"/>
        <w:jc w:val="both"/>
      </w:pPr>
      <w:r>
        <w:lastRenderedPageBreak/>
        <w:t>количество тематических слоев карты Ленинградской области, созданных или актуализированных в рамках развития фонда пространственных данных Ленинградской области (ФПД ЛО), - не менее 19 ед. ежегодно;</w:t>
      </w:r>
    </w:p>
    <w:p w:rsidR="00321AF9" w:rsidRDefault="00321AF9" w:rsidP="00321AF9">
      <w:pPr>
        <w:pStyle w:val="ConsPlusNormal"/>
        <w:spacing w:before="220"/>
        <w:ind w:firstLine="540"/>
        <w:jc w:val="both"/>
      </w:pPr>
      <w:r>
        <w:t>доля автоматизированных функций кадровой работы аппарата по вопросам функционирования единой кадровой службы и подбора, обучения и оценки персонала к 2024 году - 90 проц.</w:t>
      </w:r>
    </w:p>
    <w:p w:rsidR="00321AF9" w:rsidRDefault="00321AF9" w:rsidP="00321AF9">
      <w:pPr>
        <w:pStyle w:val="ConsPlusNormal"/>
      </w:pPr>
    </w:p>
    <w:p w:rsidR="00321AF9" w:rsidRDefault="00321AF9" w:rsidP="00321AF9">
      <w:pPr>
        <w:pStyle w:val="ConsPlusTitle"/>
        <w:jc w:val="center"/>
        <w:outlineLvl w:val="1"/>
      </w:pPr>
      <w:bookmarkStart w:id="1" w:name="P204"/>
      <w:bookmarkEnd w:id="1"/>
      <w:r>
        <w:t>Подпрограмма 1. "Повышение качества и доступности</w:t>
      </w:r>
    </w:p>
    <w:p w:rsidR="00321AF9" w:rsidRDefault="00321AF9" w:rsidP="00321AF9">
      <w:pPr>
        <w:pStyle w:val="ConsPlusTitle"/>
        <w:jc w:val="center"/>
      </w:pPr>
      <w:r>
        <w:t>государственных и муниципальных услуг"</w:t>
      </w:r>
    </w:p>
    <w:p w:rsidR="00321AF9" w:rsidRDefault="00321AF9" w:rsidP="00321AF9">
      <w:pPr>
        <w:pStyle w:val="ConsPlusNormal"/>
      </w:pPr>
    </w:p>
    <w:p w:rsidR="00321AF9" w:rsidRDefault="00321AF9" w:rsidP="00321AF9">
      <w:pPr>
        <w:pStyle w:val="ConsPlusTitle"/>
        <w:jc w:val="center"/>
        <w:outlineLvl w:val="2"/>
      </w:pPr>
      <w:r>
        <w:t>1. Паспорт подпрограммы "Повышение качества и доступности</w:t>
      </w:r>
    </w:p>
    <w:p w:rsidR="00321AF9" w:rsidRDefault="00321AF9" w:rsidP="00321AF9">
      <w:pPr>
        <w:pStyle w:val="ConsPlusTitle"/>
        <w:jc w:val="center"/>
      </w:pPr>
      <w:r>
        <w:t>государственных и муниципальных услуг"</w:t>
      </w:r>
    </w:p>
    <w:p w:rsidR="00321AF9" w:rsidRDefault="00321AF9" w:rsidP="00321A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21AF9" w:rsidTr="00C634DA">
        <w:tc>
          <w:tcPr>
            <w:tcW w:w="1984" w:type="dxa"/>
          </w:tcPr>
          <w:p w:rsidR="00321AF9" w:rsidRDefault="00321AF9" w:rsidP="00C634DA">
            <w:pPr>
              <w:pStyle w:val="ConsPlusNormal"/>
            </w:pPr>
            <w:r>
              <w:t>Полное наименование</w:t>
            </w:r>
          </w:p>
        </w:tc>
        <w:tc>
          <w:tcPr>
            <w:tcW w:w="7087" w:type="dxa"/>
          </w:tcPr>
          <w:p w:rsidR="00321AF9" w:rsidRDefault="00321AF9" w:rsidP="00C634DA">
            <w:pPr>
              <w:pStyle w:val="ConsPlusNormal"/>
              <w:jc w:val="both"/>
            </w:pPr>
            <w:r>
              <w:t>Подпрограмма "Повышение качества и доступности государственных и муниципальных услуг"</w:t>
            </w:r>
          </w:p>
        </w:tc>
      </w:tr>
      <w:tr w:rsidR="00321AF9" w:rsidTr="00C634DA">
        <w:tc>
          <w:tcPr>
            <w:tcW w:w="1984" w:type="dxa"/>
          </w:tcPr>
          <w:p w:rsidR="00321AF9" w:rsidRDefault="00321AF9" w:rsidP="00C634DA">
            <w:pPr>
              <w:pStyle w:val="ConsPlusNormal"/>
            </w:pPr>
            <w:r>
              <w:t>Ответственный исполнитель подпрограммы</w:t>
            </w:r>
          </w:p>
        </w:tc>
        <w:tc>
          <w:tcPr>
            <w:tcW w:w="7087" w:type="dxa"/>
          </w:tcPr>
          <w:p w:rsidR="00321AF9" w:rsidRDefault="00321AF9" w:rsidP="00C634DA">
            <w:pPr>
              <w:pStyle w:val="ConsPlusNormal"/>
              <w:jc w:val="both"/>
            </w:pPr>
            <w:r>
              <w:t>Комитет экономического развития и инвестиционной деятельности Ленинградской области</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Участники подпрограммы</w:t>
            </w:r>
          </w:p>
        </w:tc>
        <w:tc>
          <w:tcPr>
            <w:tcW w:w="7087" w:type="dxa"/>
            <w:tcBorders>
              <w:bottom w:val="nil"/>
            </w:tcBorders>
          </w:tcPr>
          <w:p w:rsidR="00321AF9" w:rsidRDefault="00321AF9" w:rsidP="00C634DA">
            <w:pPr>
              <w:pStyle w:val="ConsPlusNormal"/>
              <w:jc w:val="both"/>
            </w:pPr>
            <w:r>
              <w:t>Комитет цифрового развития Ленинградской области</w:t>
            </w:r>
          </w:p>
          <w:p w:rsidR="00321AF9" w:rsidRDefault="00321AF9" w:rsidP="00C634DA">
            <w:pPr>
              <w:pStyle w:val="ConsPlusNormal"/>
              <w:jc w:val="both"/>
            </w:pPr>
            <w:r>
              <w:t>Комитет экономического развития и инвестиционной деятельности Ленинградской области</w:t>
            </w:r>
          </w:p>
          <w:p w:rsidR="00321AF9" w:rsidRDefault="00321AF9" w:rsidP="00C634DA">
            <w:pPr>
              <w:pStyle w:val="ConsPlusNormal"/>
              <w:jc w:val="both"/>
            </w:pPr>
            <w:r>
              <w:t>Комитет государственного заказа Ленинградской области</w:t>
            </w:r>
          </w:p>
          <w:p w:rsidR="00321AF9" w:rsidRDefault="00321AF9" w:rsidP="00C634DA">
            <w:pPr>
              <w:pStyle w:val="ConsPlusNormal"/>
              <w:jc w:val="both"/>
            </w:pPr>
            <w:r>
              <w:t>Комитет по печати Ленинградской области</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Проекты, реализуемые в рамках подпрограммы</w:t>
            </w:r>
          </w:p>
        </w:tc>
        <w:tc>
          <w:tcPr>
            <w:tcW w:w="7087" w:type="dxa"/>
            <w:tcBorders>
              <w:bottom w:val="nil"/>
            </w:tcBorders>
          </w:tcPr>
          <w:p w:rsidR="00321AF9" w:rsidRDefault="00321AF9" w:rsidP="00C634DA">
            <w:pPr>
              <w:pStyle w:val="ConsPlusNormal"/>
              <w:jc w:val="both"/>
            </w:pPr>
            <w:r>
              <w:t>Отраслевой проект "Умные города Ленинградской области"</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Цель подпрограммы</w:t>
            </w:r>
          </w:p>
        </w:tc>
        <w:tc>
          <w:tcPr>
            <w:tcW w:w="7087" w:type="dxa"/>
            <w:tcBorders>
              <w:bottom w:val="nil"/>
            </w:tcBorders>
          </w:tcPr>
          <w:p w:rsidR="00321AF9" w:rsidRDefault="00321AF9" w:rsidP="00C634DA">
            <w:pPr>
              <w:pStyle w:val="ConsPlusNormal"/>
              <w:jc w:val="both"/>
            </w:pPr>
            <w:r>
              <w:t>Оптимизация процессов государственного управления и оказания государственных и муниципальных услуг, в том числе внедрение цифровых технологий и платформенных решений</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Задачи подпрограммы</w:t>
            </w:r>
          </w:p>
        </w:tc>
        <w:tc>
          <w:tcPr>
            <w:tcW w:w="7087" w:type="dxa"/>
            <w:tcBorders>
              <w:bottom w:val="nil"/>
            </w:tcBorders>
          </w:tcPr>
          <w:p w:rsidR="00321AF9" w:rsidRDefault="00321AF9" w:rsidP="00C634DA">
            <w:pPr>
              <w:pStyle w:val="ConsPlusNormal"/>
              <w:jc w:val="both"/>
            </w:pPr>
            <w:r>
              <w:t>Модернизация процесса предоставления государственных и муниципальных услуг;</w:t>
            </w:r>
          </w:p>
          <w:p w:rsidR="00321AF9" w:rsidRDefault="00321AF9" w:rsidP="00C634DA">
            <w:pPr>
              <w:pStyle w:val="ConsPlusNormal"/>
              <w:jc w:val="both"/>
            </w:pPr>
            <w:r>
              <w:t>повышение эффективности процессов государственного управления;</w:t>
            </w:r>
          </w:p>
          <w:p w:rsidR="00321AF9" w:rsidRDefault="00321AF9" w:rsidP="00C634DA">
            <w:pPr>
              <w:pStyle w:val="ConsPlusNormal"/>
              <w:jc w:val="both"/>
            </w:pPr>
            <w:r>
              <w:t>вовлечение граждан в решение вопросов городского развития через цифровые сервисы;</w:t>
            </w:r>
          </w:p>
          <w:p w:rsidR="00321AF9" w:rsidRDefault="00321AF9" w:rsidP="00C634DA">
            <w:pPr>
              <w:pStyle w:val="ConsPlusNormal"/>
              <w:jc w:val="both"/>
            </w:pPr>
            <w:r>
              <w:t>создание,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 в том числе для предоставления государственных и муниципальных услуг</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lastRenderedPageBreak/>
              <w:t>Сроки реализации подпрограммы</w:t>
            </w:r>
          </w:p>
        </w:tc>
        <w:tc>
          <w:tcPr>
            <w:tcW w:w="7087" w:type="dxa"/>
          </w:tcPr>
          <w:p w:rsidR="00321AF9" w:rsidRDefault="00321AF9" w:rsidP="00C634DA">
            <w:pPr>
              <w:pStyle w:val="ConsPlusNormal"/>
              <w:jc w:val="both"/>
            </w:pPr>
            <w:r>
              <w:t>2019-2024 годы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Финансовое обеспечение подпрограммы - 10309906,9 тыс. руб., в том числе:</w:t>
            </w:r>
          </w:p>
          <w:p w:rsidR="00321AF9" w:rsidRDefault="00321AF9" w:rsidP="00C634DA">
            <w:pPr>
              <w:pStyle w:val="ConsPlusNormal"/>
              <w:jc w:val="both"/>
            </w:pPr>
            <w:r>
              <w:t>2019 год - 1762003,0 тыс. руб.;</w:t>
            </w:r>
          </w:p>
          <w:p w:rsidR="00321AF9" w:rsidRDefault="00321AF9" w:rsidP="00C634DA">
            <w:pPr>
              <w:pStyle w:val="ConsPlusNormal"/>
              <w:jc w:val="both"/>
            </w:pPr>
            <w:r>
              <w:t>2020 год - 1638461,2 тыс. руб.;</w:t>
            </w:r>
          </w:p>
          <w:p w:rsidR="00321AF9" w:rsidRDefault="00321AF9" w:rsidP="00C634DA">
            <w:pPr>
              <w:pStyle w:val="ConsPlusNormal"/>
              <w:jc w:val="both"/>
            </w:pPr>
            <w:r>
              <w:t>2021 год - 1661220,8 тыс. руб.;</w:t>
            </w:r>
          </w:p>
          <w:p w:rsidR="00321AF9" w:rsidRDefault="00321AF9" w:rsidP="00C634DA">
            <w:pPr>
              <w:pStyle w:val="ConsPlusNormal"/>
              <w:jc w:val="both"/>
            </w:pPr>
            <w:r>
              <w:t>2022 год - 1695358,2 тыс. руб.;</w:t>
            </w:r>
          </w:p>
          <w:p w:rsidR="00321AF9" w:rsidRDefault="00321AF9" w:rsidP="00C634DA">
            <w:pPr>
              <w:pStyle w:val="ConsPlusNormal"/>
              <w:jc w:val="both"/>
            </w:pPr>
            <w:r>
              <w:t>2023 год - 1748696,1 тыс. руб.;</w:t>
            </w:r>
          </w:p>
          <w:p w:rsidR="00321AF9" w:rsidRDefault="00321AF9" w:rsidP="00C634DA">
            <w:pPr>
              <w:pStyle w:val="ConsPlusNormal"/>
              <w:jc w:val="both"/>
            </w:pPr>
            <w:r>
              <w:t>2024 год - 1804167,6 тыс. руб.</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Ожидаемые результаты реализации подпрограммы</w:t>
            </w:r>
          </w:p>
        </w:tc>
        <w:tc>
          <w:tcPr>
            <w:tcW w:w="7087" w:type="dxa"/>
            <w:tcBorders>
              <w:bottom w:val="nil"/>
            </w:tcBorders>
          </w:tcPr>
          <w:p w:rsidR="00321AF9" w:rsidRDefault="00321AF9" w:rsidP="00C634DA">
            <w:pPr>
              <w:pStyle w:val="ConsPlusNormal"/>
              <w:jc w:val="both"/>
            </w:pPr>
            <w:r>
              <w:t>Количество уникальных процессов, оптимизация по которым составила не менее 20 проц. удельных затрат, - 90 ед. в течение всего программного периода.</w:t>
            </w:r>
          </w:p>
          <w:p w:rsidR="00321AF9" w:rsidRDefault="00321AF9" w:rsidP="00C634DA">
            <w:pPr>
              <w:pStyle w:val="ConsPlusNormal"/>
              <w:jc w:val="both"/>
            </w:pPr>
            <w:r>
              <w:t>Количество услуг по обеспечению предоставления государственных, муниципальных и иных услуг в многофункциональных центрах предоставления государственных (муниципальных) услуг (МФЦ) - 5237587 ед.</w:t>
            </w:r>
          </w:p>
          <w:p w:rsidR="00321AF9" w:rsidRDefault="00321AF9" w:rsidP="00C634DA">
            <w:pPr>
              <w:pStyle w:val="ConsPlusNormal"/>
              <w:jc w:val="both"/>
            </w:pPr>
            <w:r>
              <w:t>Удельное время бесперебойного функционирования региональных сегментов федеральных информационных систем и региональных информационных систем Ленинградской области - не менее 95 проц. в течение всего программного периода.</w:t>
            </w:r>
          </w:p>
          <w:p w:rsidR="00321AF9" w:rsidRDefault="00321AF9" w:rsidP="00C634DA">
            <w:pPr>
              <w:pStyle w:val="ConsPlusNormal"/>
              <w:jc w:val="both"/>
            </w:pPr>
            <w:r>
              <w:t>Доля жителей городов - участников отраслевого проекта "Умные города Ленинградской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 к концу 2024 года - 60 проц. от жителей городов в возрасте старше 14 лет, имеющих возможность участвовать в принятии решений по вопросам городского развития</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Общий объем финансирования проектов - 5250,0 тыс. руб., в том числе:</w:t>
            </w:r>
          </w:p>
          <w:p w:rsidR="00321AF9" w:rsidRDefault="00321AF9" w:rsidP="00C634DA">
            <w:pPr>
              <w:pStyle w:val="ConsPlusNormal"/>
              <w:jc w:val="both"/>
            </w:pPr>
            <w:r>
              <w:t>2019 год - 5250,0 тыс. руб.</w:t>
            </w:r>
          </w:p>
        </w:tc>
      </w:tr>
      <w:tr w:rsidR="00321AF9" w:rsidTr="00C634DA">
        <w:tblPrEx>
          <w:tblBorders>
            <w:insideH w:val="none" w:sz="0" w:space="0" w:color="auto"/>
          </w:tblBorders>
        </w:tblPrEx>
        <w:tc>
          <w:tcPr>
            <w:tcW w:w="9071" w:type="dxa"/>
            <w:gridSpan w:val="2"/>
            <w:tcBorders>
              <w:top w:val="nil"/>
              <w:bottom w:val="single" w:sz="4" w:space="0" w:color="auto"/>
            </w:tcBorders>
          </w:tcPr>
          <w:p w:rsidR="00321AF9" w:rsidRDefault="00321AF9" w:rsidP="00C634DA">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01.10.2019 N 444)</w:t>
            </w:r>
          </w:p>
        </w:tc>
      </w:tr>
    </w:tbl>
    <w:p w:rsidR="00321AF9" w:rsidRDefault="00321AF9" w:rsidP="00321AF9">
      <w:pPr>
        <w:pStyle w:val="ConsPlusNormal"/>
      </w:pPr>
    </w:p>
    <w:p w:rsidR="00321AF9" w:rsidRDefault="00321AF9" w:rsidP="00321AF9">
      <w:pPr>
        <w:pStyle w:val="ConsPlusTitle"/>
        <w:jc w:val="center"/>
        <w:outlineLvl w:val="2"/>
      </w:pPr>
      <w:r>
        <w:t>2. Обоснование целей, задач и ожидаемых</w:t>
      </w:r>
    </w:p>
    <w:p w:rsidR="00321AF9" w:rsidRDefault="00321AF9" w:rsidP="00321AF9">
      <w:pPr>
        <w:pStyle w:val="ConsPlusTitle"/>
        <w:jc w:val="center"/>
      </w:pPr>
      <w:r>
        <w:t>результатов подпрограммы</w:t>
      </w:r>
    </w:p>
    <w:p w:rsidR="00321AF9" w:rsidRDefault="00321AF9" w:rsidP="00321AF9">
      <w:pPr>
        <w:pStyle w:val="ConsPlusNormal"/>
        <w:jc w:val="center"/>
      </w:pPr>
      <w:r>
        <w:t xml:space="preserve">(в ред. </w:t>
      </w:r>
      <w:hyperlink r:id="rId62" w:history="1">
        <w:r>
          <w:rPr>
            <w:color w:val="0000FF"/>
          </w:rPr>
          <w:t>Постановления</w:t>
        </w:r>
      </w:hyperlink>
      <w:r>
        <w:t xml:space="preserve"> Правительства Ленинградской области</w:t>
      </w:r>
    </w:p>
    <w:p w:rsidR="00321AF9" w:rsidRDefault="00321AF9" w:rsidP="00321AF9">
      <w:pPr>
        <w:pStyle w:val="ConsPlusNormal"/>
        <w:jc w:val="center"/>
      </w:pPr>
      <w:r>
        <w:t>от 01.10.2019 N 444)</w:t>
      </w:r>
    </w:p>
    <w:p w:rsidR="00321AF9" w:rsidRDefault="00321AF9" w:rsidP="00321AF9">
      <w:pPr>
        <w:pStyle w:val="ConsPlusNormal"/>
        <w:ind w:firstLine="540"/>
        <w:jc w:val="both"/>
      </w:pPr>
    </w:p>
    <w:p w:rsidR="00321AF9" w:rsidRDefault="00321AF9" w:rsidP="00321AF9">
      <w:pPr>
        <w:pStyle w:val="ConsPlusNormal"/>
        <w:ind w:firstLine="540"/>
        <w:jc w:val="both"/>
      </w:pPr>
      <w:r>
        <w:t xml:space="preserve">Подпрограмма разработана в целях оптимизации процессов государственного управления и оказания государственных и муниципальных услуг, в том числе внедрения цифровых технологий и </w:t>
      </w:r>
      <w:r>
        <w:lastRenderedPageBreak/>
        <w:t>платформенных решений.</w:t>
      </w:r>
    </w:p>
    <w:p w:rsidR="00321AF9" w:rsidRDefault="00321AF9" w:rsidP="00321AF9">
      <w:pPr>
        <w:pStyle w:val="ConsPlusNormal"/>
        <w:spacing w:before="220"/>
        <w:ind w:firstLine="540"/>
        <w:jc w:val="both"/>
      </w:pPr>
      <w:r>
        <w:t>Достижение цели подпрограммы обеспечивается путем решения следующих задач:</w:t>
      </w:r>
    </w:p>
    <w:p w:rsidR="00321AF9" w:rsidRDefault="00321AF9" w:rsidP="00321AF9">
      <w:pPr>
        <w:pStyle w:val="ConsPlusNormal"/>
        <w:spacing w:before="220"/>
        <w:ind w:firstLine="540"/>
        <w:jc w:val="both"/>
      </w:pPr>
      <w:r>
        <w:t>модернизация процесса предоставления государственных и муниципальных услуг;</w:t>
      </w:r>
    </w:p>
    <w:p w:rsidR="00321AF9" w:rsidRDefault="00321AF9" w:rsidP="00321AF9">
      <w:pPr>
        <w:pStyle w:val="ConsPlusNormal"/>
        <w:spacing w:before="220"/>
        <w:ind w:firstLine="540"/>
        <w:jc w:val="both"/>
      </w:pPr>
      <w:r>
        <w:t>повышение эффективности процессов государственного управления;</w:t>
      </w:r>
    </w:p>
    <w:p w:rsidR="00321AF9" w:rsidRDefault="00321AF9" w:rsidP="00321AF9">
      <w:pPr>
        <w:pStyle w:val="ConsPlusNormal"/>
        <w:spacing w:before="220"/>
        <w:ind w:firstLine="540"/>
        <w:jc w:val="both"/>
      </w:pPr>
      <w:r>
        <w:t>создание,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 в том числе для предоставления государственных и муниципальных услуг;</w:t>
      </w:r>
    </w:p>
    <w:p w:rsidR="00321AF9" w:rsidRDefault="00321AF9" w:rsidP="00321AF9">
      <w:pPr>
        <w:pStyle w:val="ConsPlusNormal"/>
        <w:spacing w:before="220"/>
        <w:ind w:firstLine="540"/>
        <w:jc w:val="both"/>
      </w:pPr>
      <w:r>
        <w:t>вовлечение граждан в решение вопросов городского развития через цифровые сервисы.</w:t>
      </w:r>
    </w:p>
    <w:p w:rsidR="00321AF9" w:rsidRDefault="00321AF9" w:rsidP="00321AF9">
      <w:pPr>
        <w:pStyle w:val="ConsPlusNormal"/>
        <w:spacing w:before="220"/>
        <w:ind w:firstLine="540"/>
        <w:jc w:val="both"/>
      </w:pPr>
      <w:r>
        <w:t>Ожидаемыми результатами реализации подпрограммы являются:</w:t>
      </w:r>
    </w:p>
    <w:p w:rsidR="00321AF9" w:rsidRDefault="00321AF9" w:rsidP="00321AF9">
      <w:pPr>
        <w:pStyle w:val="ConsPlusNormal"/>
        <w:spacing w:before="220"/>
        <w:ind w:firstLine="540"/>
        <w:jc w:val="both"/>
      </w:pPr>
      <w:r>
        <w:t>количество уникальных процессов, оптимизация по которым составила не менее 20 проц. удельных затрат, - 90 ед. в течение всего программного периода;</w:t>
      </w:r>
    </w:p>
    <w:p w:rsidR="00321AF9" w:rsidRDefault="00321AF9" w:rsidP="00321AF9">
      <w:pPr>
        <w:pStyle w:val="ConsPlusNormal"/>
        <w:spacing w:before="220"/>
        <w:ind w:firstLine="540"/>
        <w:jc w:val="both"/>
      </w:pPr>
      <w:r>
        <w:t>количество услуг по обеспечению предоставления государственных, муниципальных и иных услуг в многофункциональных центрах предоставления государственных (муниципальных) услуг (МФЦ) - 5237587 ед.;</w:t>
      </w:r>
    </w:p>
    <w:p w:rsidR="00321AF9" w:rsidRDefault="00321AF9" w:rsidP="00321AF9">
      <w:pPr>
        <w:pStyle w:val="ConsPlusNormal"/>
        <w:spacing w:before="220"/>
        <w:ind w:firstLine="540"/>
        <w:jc w:val="both"/>
      </w:pPr>
      <w:r>
        <w:t>удельное время бесперебойного функционирования региональных сегментов федеральных информационных систем и региональных информационных систем Ленинградской области - не менее 95 проц. в течение всего программного периода;</w:t>
      </w:r>
    </w:p>
    <w:p w:rsidR="00321AF9" w:rsidRDefault="00321AF9" w:rsidP="00321AF9">
      <w:pPr>
        <w:pStyle w:val="ConsPlusNormal"/>
        <w:spacing w:before="220"/>
        <w:ind w:firstLine="540"/>
        <w:jc w:val="both"/>
      </w:pPr>
      <w:r>
        <w:t>доля жителей городов - участников отраслевого проекта "Умные города Ленинградской области" в возрасте старше 14 лет, имеющих возможность участвовать в принятии решений по вопросам городского развития с использованием цифровых технологий, к концу 2024 года - 60 проц. от жителей городов в возрасте старше 14 лет, имеющих возможность участвовать в принятии решений по вопросам городского развития.</w:t>
      </w:r>
    </w:p>
    <w:p w:rsidR="00321AF9" w:rsidRDefault="00321AF9" w:rsidP="00321AF9">
      <w:pPr>
        <w:pStyle w:val="ConsPlusNormal"/>
      </w:pPr>
    </w:p>
    <w:p w:rsidR="00321AF9" w:rsidRDefault="00321AF9" w:rsidP="00321AF9">
      <w:pPr>
        <w:pStyle w:val="ConsPlusTitle"/>
        <w:jc w:val="center"/>
        <w:outlineLvl w:val="2"/>
      </w:pPr>
      <w:r>
        <w:t>3. Характеристика основных мероприятий подпрограммы</w:t>
      </w:r>
    </w:p>
    <w:p w:rsidR="00321AF9" w:rsidRDefault="00321AF9" w:rsidP="00321AF9">
      <w:pPr>
        <w:pStyle w:val="ConsPlusNormal"/>
      </w:pPr>
    </w:p>
    <w:p w:rsidR="00321AF9" w:rsidRDefault="00321AF9" w:rsidP="00321AF9">
      <w:pPr>
        <w:pStyle w:val="ConsPlusNormal"/>
        <w:ind w:firstLine="540"/>
        <w:jc w:val="both"/>
      </w:pPr>
      <w:r>
        <w:t>Решение задач подпрограммы достигается в ходе реализации основных мероприятий.</w:t>
      </w:r>
    </w:p>
    <w:p w:rsidR="00321AF9" w:rsidRDefault="00321AF9" w:rsidP="00321AF9">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bookmarkStart w:id="2" w:name="P275"/>
      <w:bookmarkEnd w:id="2"/>
      <w:r>
        <w:t>3.1. В рамках основного мероприятия "Оптимизация государственных и муниципальных услуг и полномочий" реализуются следующие мероприятия:</w:t>
      </w:r>
    </w:p>
    <w:p w:rsidR="00321AF9" w:rsidRDefault="00321AF9" w:rsidP="00321AF9">
      <w:pPr>
        <w:pStyle w:val="ConsPlusNormal"/>
        <w:spacing w:before="220"/>
        <w:ind w:firstLine="540"/>
        <w:jc w:val="both"/>
      </w:pPr>
      <w:r>
        <w:t>мероприятие "Повышение качества администрирования государственных и муниципальных услуг";</w:t>
      </w:r>
    </w:p>
    <w:p w:rsidR="00321AF9" w:rsidRDefault="00321AF9" w:rsidP="00321AF9">
      <w:pPr>
        <w:pStyle w:val="ConsPlusNormal"/>
        <w:spacing w:before="220"/>
        <w:ind w:firstLine="540"/>
        <w:jc w:val="both"/>
      </w:pPr>
      <w:r>
        <w:t>мероприятие "Перевод государственных и муниципальных услуг и функций в электронный вид";</w:t>
      </w:r>
    </w:p>
    <w:p w:rsidR="00321AF9" w:rsidRDefault="00321AF9" w:rsidP="00321AF9">
      <w:pPr>
        <w:pStyle w:val="ConsPlusNormal"/>
        <w:spacing w:before="220"/>
        <w:ind w:firstLine="540"/>
        <w:jc w:val="both"/>
      </w:pPr>
      <w:r>
        <w:t>мероприятие "Проведение мониторинга качества и доступности предоставления государственных и муниципальных услуг".</w:t>
      </w:r>
    </w:p>
    <w:p w:rsidR="00321AF9" w:rsidRDefault="00321AF9" w:rsidP="00321AF9">
      <w:pPr>
        <w:pStyle w:val="ConsPlusNormal"/>
        <w:jc w:val="both"/>
      </w:pPr>
      <w:r>
        <w:t xml:space="preserve">(п. 3.1 в ред. </w:t>
      </w:r>
      <w:hyperlink r:id="rId64"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3.2. В рамках основного мероприятия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(ГБУ ЛО "МФЦ") реализуются следующие мероприятия:</w:t>
      </w:r>
    </w:p>
    <w:p w:rsidR="00321AF9" w:rsidRDefault="00321AF9" w:rsidP="00321AF9">
      <w:pPr>
        <w:pStyle w:val="ConsPlusNormal"/>
        <w:spacing w:before="220"/>
        <w:ind w:firstLine="540"/>
        <w:jc w:val="both"/>
      </w:pPr>
      <w:r>
        <w:lastRenderedPageBreak/>
        <w:t>мероприятие "Обеспечение деятельности ГБУ ЛО "МФЦ";</w:t>
      </w:r>
    </w:p>
    <w:p w:rsidR="00321AF9" w:rsidRDefault="00321AF9" w:rsidP="00321AF9">
      <w:pPr>
        <w:pStyle w:val="ConsPlusNormal"/>
        <w:spacing w:before="220"/>
        <w:ind w:firstLine="540"/>
        <w:jc w:val="both"/>
      </w:pPr>
      <w:r>
        <w:t>мероприятие "Развитие материально-технической базы ГБУ ЛО "МФЦ";</w:t>
      </w:r>
    </w:p>
    <w:p w:rsidR="00321AF9" w:rsidRDefault="00321AF9" w:rsidP="00321AF9">
      <w:pPr>
        <w:pStyle w:val="ConsPlusNormal"/>
        <w:spacing w:before="220"/>
        <w:ind w:firstLine="540"/>
        <w:jc w:val="both"/>
      </w:pPr>
      <w:r>
        <w:t>мероприятие "Развитие и сопровождение автоматизированной системы обеспечения деятельности ГБУ ЛО "МФЦ".</w:t>
      </w:r>
    </w:p>
    <w:p w:rsidR="00321AF9" w:rsidRDefault="00321AF9" w:rsidP="00321AF9">
      <w:pPr>
        <w:pStyle w:val="ConsPlusNormal"/>
        <w:spacing w:before="220"/>
        <w:ind w:firstLine="540"/>
        <w:jc w:val="both"/>
      </w:pPr>
      <w:bookmarkStart w:id="3" w:name="P284"/>
      <w:bookmarkEnd w:id="3"/>
      <w:r>
        <w:t>3.3. В рамках основного мероприятия "Развитие информационных технологий, качества предоставления государственных услуг и осуществления государственных полномочий" реализуются следующие мероприятия:</w:t>
      </w:r>
    </w:p>
    <w:p w:rsidR="00321AF9" w:rsidRDefault="00321AF9" w:rsidP="00321AF9">
      <w:pPr>
        <w:pStyle w:val="ConsPlusNormal"/>
        <w:spacing w:before="220"/>
        <w:ind w:firstLine="540"/>
        <w:jc w:val="both"/>
      </w:pPr>
      <w:r>
        <w:t>мероприятие "Развитие и сопровождение подсистемы портала государственных и муниципальных услуг (функций) "Электронная приемная";</w:t>
      </w:r>
    </w:p>
    <w:p w:rsidR="00321AF9" w:rsidRDefault="00321AF9" w:rsidP="00321AF9">
      <w:pPr>
        <w:pStyle w:val="ConsPlusNormal"/>
        <w:spacing w:before="220"/>
        <w:ind w:firstLine="540"/>
        <w:jc w:val="both"/>
      </w:pPr>
      <w:r>
        <w:t>мероприятие "Развитие и сопровождение региональной информационной системы "Архивы Ленинградской области";</w:t>
      </w:r>
    </w:p>
    <w:p w:rsidR="00321AF9" w:rsidRDefault="00321AF9" w:rsidP="00321AF9">
      <w:pPr>
        <w:pStyle w:val="ConsPlusNormal"/>
        <w:spacing w:before="220"/>
        <w:ind w:firstLine="540"/>
        <w:jc w:val="both"/>
      </w:pPr>
      <w:r>
        <w:t>мероприятие "Создание регионального электронного архива органов записи актов гражданского состояния Ленинградской области";</w:t>
      </w:r>
    </w:p>
    <w:p w:rsidR="00321AF9" w:rsidRDefault="00321AF9" w:rsidP="00321AF9">
      <w:pPr>
        <w:pStyle w:val="ConsPlusNormal"/>
        <w:spacing w:before="220"/>
        <w:ind w:firstLine="540"/>
        <w:jc w:val="both"/>
      </w:pPr>
      <w:r>
        <w:t>мероприятие "Развитие и сопровождение автоматизированной информационной системы обеспечения деятельности по лицензированию розничной продажи алкогольной продукции, лицензированию деятельности по заготовке, хранению, переработке и реализации лома черных металлов, цветных металлов "АИС "СКАЛА-Лицензирование";</w:t>
      </w:r>
    </w:p>
    <w:p w:rsidR="00321AF9" w:rsidRDefault="00321AF9" w:rsidP="00321AF9">
      <w:pPr>
        <w:pStyle w:val="ConsPlusNormal"/>
        <w:spacing w:before="220"/>
        <w:ind w:firstLine="540"/>
        <w:jc w:val="both"/>
      </w:pPr>
      <w:r>
        <w:t>мероприятие "Развитие и сопровождение сегмента региональной автоматизированной информационной системы "Государственный заказ Ленинградской области" (АИСГЗ ЛО)";</w:t>
      </w:r>
    </w:p>
    <w:p w:rsidR="00321AF9" w:rsidRDefault="00321AF9" w:rsidP="00321AF9">
      <w:pPr>
        <w:pStyle w:val="ConsPlusNormal"/>
        <w:spacing w:before="220"/>
        <w:ind w:firstLine="540"/>
        <w:jc w:val="both"/>
      </w:pPr>
      <w:r>
        <w:t>мероприятие "Обеспечение функционирования региональных сегментов федеральных информационных систем, региональных и ведомственных информационных систем";</w:t>
      </w:r>
    </w:p>
    <w:p w:rsidR="00321AF9" w:rsidRDefault="00321AF9" w:rsidP="00321AF9">
      <w:pPr>
        <w:pStyle w:val="ConsPlusNormal"/>
        <w:spacing w:before="220"/>
        <w:ind w:firstLine="540"/>
        <w:jc w:val="both"/>
      </w:pPr>
      <w:r>
        <w:t>мероприятие "Создание и развитие ведомственных информационных систем отдельных органов исполнительной власти Ленинградской области";</w:t>
      </w:r>
    </w:p>
    <w:p w:rsidR="00321AF9" w:rsidRDefault="00321AF9" w:rsidP="00321AF9">
      <w:pPr>
        <w:pStyle w:val="ConsPlusNormal"/>
        <w:spacing w:before="220"/>
        <w:ind w:firstLine="540"/>
        <w:jc w:val="both"/>
      </w:pPr>
      <w:r>
        <w:t>мероприятие "Проведение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p w:rsidR="00321AF9" w:rsidRDefault="00321AF9" w:rsidP="00321AF9">
      <w:pPr>
        <w:pStyle w:val="ConsPlusNormal"/>
        <w:spacing w:before="220"/>
        <w:ind w:firstLine="540"/>
        <w:jc w:val="both"/>
      </w:pPr>
      <w:r>
        <w:t>3.4. В рамках основного мероприятия "Внедрение процессного подхода к управлению в Администрации Ленинградской области" реализуются следующие мероприятия:</w:t>
      </w:r>
    </w:p>
    <w:p w:rsidR="00321AF9" w:rsidRDefault="00321AF9" w:rsidP="00321AF9">
      <w:pPr>
        <w:pStyle w:val="ConsPlusNormal"/>
        <w:spacing w:before="220"/>
        <w:ind w:firstLine="540"/>
        <w:jc w:val="both"/>
      </w:pPr>
      <w:r>
        <w:t>мероприятие "Осуществление экспертизы оптимизационных решений реинжиниринга процессов и координация мероприятий по повышению уровня знаний по процессному управлению";</w:t>
      </w:r>
    </w:p>
    <w:p w:rsidR="00321AF9" w:rsidRDefault="00321AF9" w:rsidP="00321AF9">
      <w:pPr>
        <w:pStyle w:val="ConsPlusNormal"/>
        <w:spacing w:before="220"/>
        <w:ind w:firstLine="540"/>
        <w:jc w:val="both"/>
      </w:pPr>
      <w:r>
        <w:t>мероприятие "Реинжиниринг процессов государственного управления".</w:t>
      </w:r>
    </w:p>
    <w:p w:rsidR="00321AF9" w:rsidRDefault="00321AF9" w:rsidP="00321AF9">
      <w:pPr>
        <w:pStyle w:val="ConsPlusNormal"/>
        <w:jc w:val="both"/>
      </w:pPr>
      <w:r>
        <w:t xml:space="preserve">(п. 3.4 в ред. </w:t>
      </w:r>
      <w:hyperlink r:id="rId65"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bookmarkStart w:id="4" w:name="P297"/>
      <w:bookmarkEnd w:id="4"/>
      <w:r>
        <w:t>3.5. В рамках отраслевого проекта "Умные города Ленинградской области" реализуется мероприятие по созданию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посредством предоставления субсидий муниципальным образованиям из областного бюджета Ленинградской области в соответствии с нормативными правовыми актами Правительства Ленинградской области.</w:t>
      </w:r>
    </w:p>
    <w:p w:rsidR="00321AF9" w:rsidRDefault="00321AF9" w:rsidP="00321AF9">
      <w:pPr>
        <w:pStyle w:val="ConsPlusNormal"/>
        <w:jc w:val="both"/>
      </w:pPr>
      <w:r>
        <w:t xml:space="preserve">(п. 3.5 введен </w:t>
      </w:r>
      <w:hyperlink r:id="rId66" w:history="1">
        <w:r>
          <w:rPr>
            <w:color w:val="0000FF"/>
          </w:rPr>
          <w:t>Постановлением</w:t>
        </w:r>
      </w:hyperlink>
      <w:r>
        <w:t xml:space="preserve"> Правительства Ленинградской области от 01.10.2019 N 444)</w:t>
      </w:r>
    </w:p>
    <w:p w:rsidR="00321AF9" w:rsidRDefault="00321AF9" w:rsidP="00321AF9">
      <w:pPr>
        <w:pStyle w:val="ConsPlusNormal"/>
      </w:pPr>
    </w:p>
    <w:p w:rsidR="00321AF9" w:rsidRDefault="00321AF9" w:rsidP="00321AF9">
      <w:pPr>
        <w:pStyle w:val="ConsPlusTitle"/>
        <w:jc w:val="center"/>
        <w:outlineLvl w:val="2"/>
      </w:pPr>
      <w:r>
        <w:lastRenderedPageBreak/>
        <w:t>4. Сведения об участии органов местного самоуправления,</w:t>
      </w:r>
    </w:p>
    <w:p w:rsidR="00321AF9" w:rsidRDefault="00321AF9" w:rsidP="00321AF9">
      <w:pPr>
        <w:pStyle w:val="ConsPlusTitle"/>
        <w:jc w:val="center"/>
      </w:pPr>
      <w:r>
        <w:t>юридических и физических лиц в реализации подпрограммы</w:t>
      </w:r>
    </w:p>
    <w:p w:rsidR="00321AF9" w:rsidRDefault="00321AF9" w:rsidP="00321AF9">
      <w:pPr>
        <w:pStyle w:val="ConsPlusNormal"/>
        <w:jc w:val="center"/>
      </w:pPr>
      <w:r>
        <w:t xml:space="preserve">(в ред. </w:t>
      </w:r>
      <w:hyperlink r:id="rId67" w:history="1">
        <w:r>
          <w:rPr>
            <w:color w:val="0000FF"/>
          </w:rPr>
          <w:t>Постановления</w:t>
        </w:r>
      </w:hyperlink>
      <w:r>
        <w:t xml:space="preserve"> Правительства Ленинградской области</w:t>
      </w:r>
    </w:p>
    <w:p w:rsidR="00321AF9" w:rsidRDefault="00321AF9" w:rsidP="00321AF9">
      <w:pPr>
        <w:pStyle w:val="ConsPlusNormal"/>
        <w:jc w:val="center"/>
      </w:pPr>
      <w:r>
        <w:t>от 01.10.2019 N 444)</w:t>
      </w:r>
    </w:p>
    <w:p w:rsidR="00321AF9" w:rsidRDefault="00321AF9" w:rsidP="00321AF9">
      <w:pPr>
        <w:pStyle w:val="ConsPlusNormal"/>
        <w:ind w:firstLine="540"/>
        <w:jc w:val="both"/>
      </w:pPr>
    </w:p>
    <w:p w:rsidR="00321AF9" w:rsidRDefault="00321AF9" w:rsidP="00321AF9">
      <w:pPr>
        <w:pStyle w:val="ConsPlusNormal"/>
        <w:ind w:firstLine="540"/>
        <w:jc w:val="both"/>
      </w:pPr>
      <w:r>
        <w:t>В реализации мероприятий подпрограммы принимает участие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21AF9" w:rsidRDefault="00321AF9" w:rsidP="00321AF9">
      <w:pPr>
        <w:pStyle w:val="ConsPlusNormal"/>
        <w:spacing w:before="220"/>
        <w:ind w:firstLine="540"/>
        <w:jc w:val="both"/>
      </w:pPr>
      <w:r>
        <w:t xml:space="preserve">Привлечение органов местного самоуправления к мероприятиям подпрограммы носит рекомендательный характер, участие органов местного самоуправления в основных </w:t>
      </w:r>
      <w:hyperlink w:anchor="P275" w:history="1">
        <w:r>
          <w:rPr>
            <w:color w:val="0000FF"/>
          </w:rPr>
          <w:t>мероприятиях 3.1</w:t>
        </w:r>
      </w:hyperlink>
      <w:r>
        <w:t xml:space="preserve"> - </w:t>
      </w:r>
      <w:hyperlink w:anchor="P284" w:history="1">
        <w:r>
          <w:rPr>
            <w:color w:val="0000FF"/>
          </w:rPr>
          <w:t>3.3</w:t>
        </w:r>
      </w:hyperlink>
      <w:r>
        <w:t xml:space="preserve"> и </w:t>
      </w:r>
      <w:hyperlink w:anchor="P297" w:history="1">
        <w:r>
          <w:rPr>
            <w:color w:val="0000FF"/>
          </w:rPr>
          <w:t>3.5</w:t>
        </w:r>
      </w:hyperlink>
      <w:r>
        <w:t xml:space="preserve"> осуществляется по согласованию.</w:t>
      </w:r>
    </w:p>
    <w:p w:rsidR="00321AF9" w:rsidRDefault="00321AF9" w:rsidP="00321AF9">
      <w:pPr>
        <w:pStyle w:val="ConsPlusNormal"/>
        <w:spacing w:before="220"/>
        <w:ind w:firstLine="540"/>
        <w:jc w:val="both"/>
      </w:pPr>
      <w:r>
        <w:t>Участие органов местного самоуправления предусмотрено в качестве пилотов отраслевого проекта "Умные города Ленинградской области" (утвержден протоколом заседания проектного офиса экономического блока Ленинградской области от 1 марта 2019 года N П-24/2019) в части утверждения и реализации "дорожных карт" цифровизации городского хозяйства муниципальных образований Ленинградской области, содержащих основные мероприятия отраслевого проекта "Умные города Ленинградской области".</w:t>
      </w:r>
    </w:p>
    <w:p w:rsidR="00321AF9" w:rsidRDefault="00321AF9" w:rsidP="00321AF9">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21AF9" w:rsidRDefault="00321AF9" w:rsidP="00321AF9">
      <w:pPr>
        <w:pStyle w:val="ConsPlusNormal"/>
      </w:pPr>
    </w:p>
    <w:p w:rsidR="00321AF9" w:rsidRDefault="00321AF9" w:rsidP="00321AF9">
      <w:pPr>
        <w:pStyle w:val="ConsPlusTitle"/>
        <w:jc w:val="center"/>
        <w:outlineLvl w:val="1"/>
      </w:pPr>
      <w:bookmarkStart w:id="5" w:name="P310"/>
      <w:bookmarkEnd w:id="5"/>
      <w:r>
        <w:t>Подпрограмма 2. Обеспечение функционирования и развития</w:t>
      </w:r>
    </w:p>
    <w:p w:rsidR="00321AF9" w:rsidRDefault="00321AF9" w:rsidP="00321AF9">
      <w:pPr>
        <w:pStyle w:val="ConsPlusTitle"/>
        <w:jc w:val="center"/>
      </w:pPr>
      <w:r>
        <w:t>"электронного правительства" Ленинградской области"</w:t>
      </w:r>
    </w:p>
    <w:p w:rsidR="00321AF9" w:rsidRDefault="00321AF9" w:rsidP="00321AF9">
      <w:pPr>
        <w:pStyle w:val="ConsPlusNormal"/>
        <w:ind w:firstLine="540"/>
        <w:jc w:val="both"/>
      </w:pPr>
    </w:p>
    <w:p w:rsidR="00321AF9" w:rsidRDefault="00321AF9" w:rsidP="00321AF9">
      <w:pPr>
        <w:pStyle w:val="ConsPlusTitle"/>
        <w:jc w:val="center"/>
        <w:outlineLvl w:val="2"/>
      </w:pPr>
      <w:r>
        <w:t>1. Паспорт подпрограммы</w:t>
      </w:r>
    </w:p>
    <w:p w:rsidR="00321AF9" w:rsidRDefault="00321AF9" w:rsidP="00321AF9">
      <w:pPr>
        <w:pStyle w:val="ConsPlusTitle"/>
        <w:jc w:val="center"/>
      </w:pPr>
      <w:r>
        <w:t>"Обеспечение функционирования и развития "электронного</w:t>
      </w:r>
    </w:p>
    <w:p w:rsidR="00321AF9" w:rsidRDefault="00321AF9" w:rsidP="00321AF9">
      <w:pPr>
        <w:pStyle w:val="ConsPlusTitle"/>
        <w:jc w:val="center"/>
      </w:pPr>
      <w:r>
        <w:t>правительства" Ленинградской области"</w:t>
      </w:r>
    </w:p>
    <w:p w:rsidR="00321AF9" w:rsidRDefault="00321AF9" w:rsidP="00321A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21AF9" w:rsidTr="00C634DA">
        <w:tc>
          <w:tcPr>
            <w:tcW w:w="1984" w:type="dxa"/>
          </w:tcPr>
          <w:p w:rsidR="00321AF9" w:rsidRDefault="00321AF9" w:rsidP="00C634DA">
            <w:pPr>
              <w:pStyle w:val="ConsPlusNormal"/>
            </w:pPr>
            <w:r>
              <w:t>Полное наименование</w:t>
            </w:r>
          </w:p>
        </w:tc>
        <w:tc>
          <w:tcPr>
            <w:tcW w:w="7087" w:type="dxa"/>
          </w:tcPr>
          <w:p w:rsidR="00321AF9" w:rsidRDefault="00321AF9" w:rsidP="00C634DA">
            <w:pPr>
              <w:pStyle w:val="ConsPlusNormal"/>
              <w:jc w:val="both"/>
            </w:pPr>
            <w:r>
              <w:t>Подпрограмма "Обеспечение функционирования и развития "электронного правительства" Ленинградской области"</w:t>
            </w:r>
          </w:p>
        </w:tc>
      </w:tr>
      <w:tr w:rsidR="00321AF9" w:rsidTr="00C634DA">
        <w:tc>
          <w:tcPr>
            <w:tcW w:w="1984" w:type="dxa"/>
          </w:tcPr>
          <w:p w:rsidR="00321AF9" w:rsidRDefault="00321AF9" w:rsidP="00C634DA">
            <w:pPr>
              <w:pStyle w:val="ConsPlusNormal"/>
            </w:pPr>
            <w:r>
              <w:t>Ответственный исполнитель подпрограммы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tc>
      </w:tr>
      <w:tr w:rsidR="00321AF9" w:rsidTr="00C634DA">
        <w:tc>
          <w:tcPr>
            <w:tcW w:w="1984" w:type="dxa"/>
          </w:tcPr>
          <w:p w:rsidR="00321AF9" w:rsidRDefault="00321AF9" w:rsidP="00C634DA">
            <w:pPr>
              <w:pStyle w:val="ConsPlusNormal"/>
            </w:pPr>
            <w:r>
              <w:t>Участники подпрограммы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p w:rsidR="00321AF9" w:rsidRDefault="00321AF9" w:rsidP="00C634DA">
            <w:pPr>
              <w:pStyle w:val="ConsPlusNormal"/>
              <w:jc w:val="both"/>
            </w:pPr>
            <w:r>
              <w:t>Комитет экономического развития и инвестиционной деятельности Ленинградской области.</w:t>
            </w:r>
          </w:p>
          <w:p w:rsidR="00321AF9" w:rsidRDefault="00321AF9" w:rsidP="00C634DA">
            <w:pPr>
              <w:pStyle w:val="ConsPlusNormal"/>
              <w:jc w:val="both"/>
            </w:pPr>
            <w:r>
              <w:t>Управление делами Правительства Ленинградской области</w:t>
            </w:r>
          </w:p>
        </w:tc>
      </w:tr>
      <w:tr w:rsidR="00321AF9" w:rsidTr="00C634DA">
        <w:tc>
          <w:tcPr>
            <w:tcW w:w="1984" w:type="dxa"/>
          </w:tcPr>
          <w:p w:rsidR="00321AF9" w:rsidRDefault="00321AF9" w:rsidP="00C634DA">
            <w:pPr>
              <w:pStyle w:val="ConsPlusNormal"/>
            </w:pPr>
            <w:r>
              <w:t>Цель подпрограммы</w:t>
            </w:r>
          </w:p>
        </w:tc>
        <w:tc>
          <w:tcPr>
            <w:tcW w:w="7087" w:type="dxa"/>
          </w:tcPr>
          <w:p w:rsidR="00321AF9" w:rsidRDefault="00321AF9" w:rsidP="00C634DA">
            <w:pPr>
              <w:pStyle w:val="ConsPlusNormal"/>
              <w:jc w:val="both"/>
            </w:pPr>
            <w:r>
              <w:t>Повышение качества инфраструктуры "электронного правительства" Ленинградской области, соответствующего приоритетам социально-экономического развития региона</w:t>
            </w:r>
          </w:p>
        </w:tc>
      </w:tr>
      <w:tr w:rsidR="00321AF9" w:rsidTr="00C634DA">
        <w:tc>
          <w:tcPr>
            <w:tcW w:w="1984" w:type="dxa"/>
          </w:tcPr>
          <w:p w:rsidR="00321AF9" w:rsidRDefault="00321AF9" w:rsidP="00C634DA">
            <w:pPr>
              <w:pStyle w:val="ConsPlusNormal"/>
            </w:pPr>
            <w:r>
              <w:t>Задачи подпрограммы</w:t>
            </w:r>
          </w:p>
        </w:tc>
        <w:tc>
          <w:tcPr>
            <w:tcW w:w="7087" w:type="dxa"/>
          </w:tcPr>
          <w:p w:rsidR="00321AF9" w:rsidRDefault="00321AF9" w:rsidP="00C634DA">
            <w:pPr>
              <w:pStyle w:val="ConsPlusNormal"/>
              <w:jc w:val="both"/>
            </w:pPr>
            <w:r>
              <w:t>Развитие единой сети передачи данных Ленинградской области (ЕСПД ЛО);</w:t>
            </w:r>
          </w:p>
          <w:p w:rsidR="00321AF9" w:rsidRDefault="00321AF9" w:rsidP="00C634DA">
            <w:pPr>
              <w:pStyle w:val="ConsPlusNormal"/>
              <w:jc w:val="both"/>
            </w:pPr>
            <w:r>
              <w:t>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tc>
      </w:tr>
      <w:tr w:rsidR="00321AF9" w:rsidTr="00C634DA">
        <w:tc>
          <w:tcPr>
            <w:tcW w:w="1984" w:type="dxa"/>
          </w:tcPr>
          <w:p w:rsidR="00321AF9" w:rsidRDefault="00321AF9" w:rsidP="00C634DA">
            <w:pPr>
              <w:pStyle w:val="ConsPlusNormal"/>
            </w:pPr>
            <w:r>
              <w:lastRenderedPageBreak/>
              <w:t>Сроки реализации государственной программы</w:t>
            </w:r>
          </w:p>
        </w:tc>
        <w:tc>
          <w:tcPr>
            <w:tcW w:w="7087" w:type="dxa"/>
          </w:tcPr>
          <w:p w:rsidR="00321AF9" w:rsidRDefault="00321AF9" w:rsidP="00C634DA">
            <w:pPr>
              <w:pStyle w:val="ConsPlusNormal"/>
              <w:jc w:val="both"/>
            </w:pPr>
            <w:r>
              <w:t>2019-2024 годы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Финансовое обеспечение подпрограммы - 2357115,6 тыс. руб., в том числе:</w:t>
            </w:r>
          </w:p>
          <w:p w:rsidR="00321AF9" w:rsidRDefault="00321AF9" w:rsidP="00C634DA">
            <w:pPr>
              <w:pStyle w:val="ConsPlusNormal"/>
              <w:jc w:val="both"/>
            </w:pPr>
            <w:r>
              <w:t>2019 год - 413967,1 тыс. руб.;</w:t>
            </w:r>
          </w:p>
          <w:p w:rsidR="00321AF9" w:rsidRDefault="00321AF9" w:rsidP="00C634DA">
            <w:pPr>
              <w:pStyle w:val="ConsPlusNormal"/>
              <w:jc w:val="both"/>
            </w:pPr>
            <w:r>
              <w:t>2020 год - 378556,5 тыс. руб.;</w:t>
            </w:r>
          </w:p>
          <w:p w:rsidR="00321AF9" w:rsidRDefault="00321AF9" w:rsidP="00C634DA">
            <w:pPr>
              <w:pStyle w:val="ConsPlusNormal"/>
              <w:jc w:val="both"/>
            </w:pPr>
            <w:r>
              <w:t>2021 год - 391148,0 тыс. руб.;</w:t>
            </w:r>
          </w:p>
          <w:p w:rsidR="00321AF9" w:rsidRDefault="00321AF9" w:rsidP="00C634DA">
            <w:pPr>
              <w:pStyle w:val="ConsPlusNormal"/>
              <w:jc w:val="both"/>
            </w:pPr>
            <w:r>
              <w:t>2022 год - 391148,0 тыс. руб.;</w:t>
            </w:r>
          </w:p>
          <w:p w:rsidR="00321AF9" w:rsidRDefault="00321AF9" w:rsidP="00C634DA">
            <w:pPr>
              <w:pStyle w:val="ConsPlusNormal"/>
              <w:jc w:val="both"/>
            </w:pPr>
            <w:r>
              <w:t>2023 год - 391148,0 тыс. руб.;</w:t>
            </w:r>
          </w:p>
          <w:p w:rsidR="00321AF9" w:rsidRDefault="00321AF9" w:rsidP="00C634DA">
            <w:pPr>
              <w:pStyle w:val="ConsPlusNormal"/>
              <w:jc w:val="both"/>
            </w:pPr>
            <w:r>
              <w:t>2024 год - 391148,0 тыс. руб.</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Ожидаемые результаты реализации подпрограммы</w:t>
            </w:r>
          </w:p>
        </w:tc>
        <w:tc>
          <w:tcPr>
            <w:tcW w:w="7087" w:type="dxa"/>
          </w:tcPr>
          <w:p w:rsidR="00321AF9" w:rsidRDefault="00321AF9" w:rsidP="00C634DA">
            <w:pPr>
              <w:pStyle w:val="ConsPlusNormal"/>
              <w:jc w:val="both"/>
            </w:pPr>
            <w:r>
              <w:t>Объединение 500 объектов в рамках единой сети передачи данных Ленинградской области;</w:t>
            </w:r>
          </w:p>
          <w:p w:rsidR="00321AF9" w:rsidRDefault="00321AF9" w:rsidP="00C634DA">
            <w:pPr>
              <w:pStyle w:val="ConsPlusNormal"/>
              <w:jc w:val="both"/>
            </w:pPr>
            <w:r>
              <w:t>обеспечение функционирования 100 проц. информационных систем Ленинградской области</w:t>
            </w:r>
          </w:p>
        </w:tc>
      </w:tr>
    </w:tbl>
    <w:p w:rsidR="00321AF9" w:rsidRDefault="00321AF9" w:rsidP="00321AF9">
      <w:pPr>
        <w:pStyle w:val="ConsPlusNormal"/>
      </w:pPr>
    </w:p>
    <w:p w:rsidR="00321AF9" w:rsidRDefault="00321AF9" w:rsidP="00321AF9">
      <w:pPr>
        <w:pStyle w:val="ConsPlusTitle"/>
        <w:jc w:val="center"/>
        <w:outlineLvl w:val="2"/>
      </w:pPr>
      <w:r>
        <w:t>2. Обоснование целей, задач и ожидаемых результатов</w:t>
      </w:r>
    </w:p>
    <w:p w:rsidR="00321AF9" w:rsidRDefault="00321AF9" w:rsidP="00321AF9">
      <w:pPr>
        <w:pStyle w:val="ConsPlusTitle"/>
        <w:jc w:val="center"/>
      </w:pPr>
      <w:r>
        <w:t>подпрограммы</w:t>
      </w:r>
    </w:p>
    <w:p w:rsidR="00321AF9" w:rsidRDefault="00321AF9" w:rsidP="00321AF9">
      <w:pPr>
        <w:pStyle w:val="ConsPlusNormal"/>
      </w:pPr>
    </w:p>
    <w:p w:rsidR="00321AF9" w:rsidRDefault="00321AF9" w:rsidP="00321AF9">
      <w:pPr>
        <w:pStyle w:val="ConsPlusNormal"/>
        <w:ind w:firstLine="540"/>
        <w:jc w:val="both"/>
      </w:pPr>
      <w:r>
        <w:t>Подпрограмма разработана в целях повышения качества инфраструктуры "электронного правительства" Ленинградской области, соответствующего приоритетам социально-экономического развития региона.</w:t>
      </w:r>
    </w:p>
    <w:p w:rsidR="00321AF9" w:rsidRDefault="00321AF9" w:rsidP="00321AF9">
      <w:pPr>
        <w:pStyle w:val="ConsPlusNormal"/>
        <w:spacing w:before="220"/>
        <w:ind w:firstLine="540"/>
        <w:jc w:val="both"/>
      </w:pPr>
      <w:r>
        <w:t>Достижение цели подпрограммы обеспечивается путем решения следующих задач:</w:t>
      </w:r>
    </w:p>
    <w:p w:rsidR="00321AF9" w:rsidRDefault="00321AF9" w:rsidP="00321AF9">
      <w:pPr>
        <w:pStyle w:val="ConsPlusNormal"/>
        <w:spacing w:before="220"/>
        <w:ind w:firstLine="540"/>
        <w:jc w:val="both"/>
      </w:pPr>
      <w:r>
        <w:t>развитие единой сети передачи данных Ленинградской области;</w:t>
      </w:r>
    </w:p>
    <w:p w:rsidR="00321AF9" w:rsidRDefault="00321AF9" w:rsidP="00321AF9">
      <w:pPr>
        <w:pStyle w:val="ConsPlusNormal"/>
        <w:spacing w:before="220"/>
        <w:ind w:firstLine="540"/>
        <w:jc w:val="both"/>
      </w:pPr>
      <w:r>
        <w:t>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p w:rsidR="00321AF9" w:rsidRDefault="00321AF9" w:rsidP="00321AF9">
      <w:pPr>
        <w:pStyle w:val="ConsPlusNormal"/>
        <w:spacing w:before="220"/>
        <w:ind w:firstLine="540"/>
        <w:jc w:val="both"/>
      </w:pPr>
      <w:r>
        <w:t>Ожидаемые результаты реализации подпрограммы:</w:t>
      </w:r>
    </w:p>
    <w:p w:rsidR="00321AF9" w:rsidRDefault="00321AF9" w:rsidP="00321AF9">
      <w:pPr>
        <w:pStyle w:val="ConsPlusNormal"/>
        <w:spacing w:before="220"/>
        <w:ind w:firstLine="540"/>
        <w:jc w:val="both"/>
      </w:pPr>
      <w:r>
        <w:t>объединение 500 объектов в рамках единой сети передачи данных Ленинградской области;</w:t>
      </w:r>
    </w:p>
    <w:p w:rsidR="00321AF9" w:rsidRDefault="00321AF9" w:rsidP="00321AF9">
      <w:pPr>
        <w:pStyle w:val="ConsPlusNormal"/>
        <w:spacing w:before="220"/>
        <w:ind w:firstLine="540"/>
        <w:jc w:val="both"/>
      </w:pPr>
      <w:r>
        <w:t>обеспечение функционирования 100 проц. информационных систем Ленинградской области.</w:t>
      </w:r>
    </w:p>
    <w:p w:rsidR="00321AF9" w:rsidRDefault="00321AF9" w:rsidP="00321AF9">
      <w:pPr>
        <w:pStyle w:val="ConsPlusNormal"/>
      </w:pPr>
    </w:p>
    <w:p w:rsidR="00321AF9" w:rsidRDefault="00321AF9" w:rsidP="00321AF9">
      <w:pPr>
        <w:pStyle w:val="ConsPlusTitle"/>
        <w:jc w:val="center"/>
        <w:outlineLvl w:val="2"/>
      </w:pPr>
      <w:r>
        <w:t>3. Характеристика основных мероприятий подпрограммы</w:t>
      </w:r>
    </w:p>
    <w:p w:rsidR="00321AF9" w:rsidRDefault="00321AF9" w:rsidP="00321AF9">
      <w:pPr>
        <w:pStyle w:val="ConsPlusNormal"/>
      </w:pPr>
    </w:p>
    <w:p w:rsidR="00321AF9" w:rsidRDefault="00321AF9" w:rsidP="00321AF9">
      <w:pPr>
        <w:pStyle w:val="ConsPlusNormal"/>
        <w:ind w:firstLine="540"/>
        <w:jc w:val="both"/>
      </w:pPr>
      <w:r>
        <w:t>Решение задач подпрограммы достигается в ходе реализации двух основных мероприятий.</w:t>
      </w:r>
    </w:p>
    <w:p w:rsidR="00321AF9" w:rsidRDefault="00321AF9" w:rsidP="00321AF9">
      <w:pPr>
        <w:pStyle w:val="ConsPlusNormal"/>
        <w:spacing w:before="220"/>
        <w:ind w:firstLine="540"/>
        <w:jc w:val="both"/>
      </w:pPr>
      <w:r>
        <w:t>3.1. В рамках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организуется доступ к ЕСПД ЛО, осуществляется развитие и обеспечение функционирования системы межведомственного электронного взаимодействия, спутниковых навигационных технологий с использованием систем ГЛОНАСС, ЭРА-ГЛОНАСС.</w:t>
      </w:r>
    </w:p>
    <w:p w:rsidR="00321AF9" w:rsidRDefault="00321AF9" w:rsidP="00321AF9">
      <w:pPr>
        <w:pStyle w:val="ConsPlusNormal"/>
        <w:spacing w:before="220"/>
        <w:ind w:firstLine="540"/>
        <w:jc w:val="both"/>
      </w:pPr>
      <w:r>
        <w:t>3.2. В рамках основного мероприятия "Развитие информационной инфраструктуры "электронного правительства" Ленинградской области" реализуются следующие мероприятия:</w:t>
      </w:r>
    </w:p>
    <w:p w:rsidR="00321AF9" w:rsidRDefault="00321AF9" w:rsidP="00321AF9">
      <w:pPr>
        <w:pStyle w:val="ConsPlusNormal"/>
        <w:spacing w:before="220"/>
        <w:ind w:firstLine="540"/>
        <w:jc w:val="both"/>
      </w:pPr>
      <w:r>
        <w:lastRenderedPageBreak/>
        <w:t>мероприятие "Обеспечение деятельности государственного казенного учреждения Ленинградской области "Оператор "электронного правительства" (ТКУ ЛО "ОЭП");</w:t>
      </w:r>
    </w:p>
    <w:p w:rsidR="00321AF9" w:rsidRDefault="00321AF9" w:rsidP="00321AF9">
      <w:pPr>
        <w:pStyle w:val="ConsPlusNormal"/>
        <w:spacing w:before="220"/>
        <w:ind w:firstLine="540"/>
        <w:jc w:val="both"/>
      </w:pPr>
      <w:r>
        <w:t>мероприятие "Создание и развитие базовых информационных ресурсов";</w:t>
      </w:r>
    </w:p>
    <w:p w:rsidR="00321AF9" w:rsidRDefault="00321AF9" w:rsidP="00321AF9">
      <w:pPr>
        <w:pStyle w:val="ConsPlusNormal"/>
        <w:spacing w:before="220"/>
        <w:ind w:firstLine="540"/>
        <w:jc w:val="both"/>
      </w:pPr>
      <w:r>
        <w:t>мероприятие "Обеспечение проектного управления, экспертизы и мониторинга мероприятий по формированию "электронного правительства";</w:t>
      </w:r>
    </w:p>
    <w:p w:rsidR="00321AF9" w:rsidRDefault="00321AF9" w:rsidP="00321AF9">
      <w:pPr>
        <w:pStyle w:val="ConsPlusNormal"/>
        <w:spacing w:before="220"/>
        <w:ind w:firstLine="540"/>
        <w:jc w:val="both"/>
      </w:pPr>
      <w:r>
        <w:t>мероприятие "Развитие и сопровождение ИАС "Ситуационный центр Губернатора Ленинградской области";</w:t>
      </w:r>
    </w:p>
    <w:p w:rsidR="00321AF9" w:rsidRDefault="00321AF9" w:rsidP="00321AF9">
      <w:pPr>
        <w:pStyle w:val="ConsPlusNormal"/>
        <w:spacing w:before="220"/>
        <w:ind w:firstLine="540"/>
        <w:jc w:val="both"/>
      </w:pPr>
      <w:r>
        <w:t>мероприятие "Развитие технологической инфраструктуры "электронного правительства" Ленинградской области";</w:t>
      </w:r>
    </w:p>
    <w:p w:rsidR="00321AF9" w:rsidRDefault="00321AF9" w:rsidP="00321AF9">
      <w:pPr>
        <w:pStyle w:val="ConsPlusNormal"/>
        <w:spacing w:before="220"/>
        <w:ind w:firstLine="540"/>
        <w:jc w:val="both"/>
      </w:pPr>
      <w:r>
        <w:t>мероприятие "Обеспечение функционирования технологической инфраструктуры "электронного правительства" Ленинградской области".</w:t>
      </w:r>
    </w:p>
    <w:p w:rsidR="00321AF9" w:rsidRDefault="00321AF9" w:rsidP="00321AF9">
      <w:pPr>
        <w:pStyle w:val="ConsPlusNormal"/>
        <w:jc w:val="center"/>
      </w:pPr>
    </w:p>
    <w:p w:rsidR="00321AF9" w:rsidRDefault="00321AF9" w:rsidP="00321AF9">
      <w:pPr>
        <w:pStyle w:val="ConsPlusTitle"/>
        <w:jc w:val="center"/>
        <w:outlineLvl w:val="2"/>
      </w:pPr>
      <w:r>
        <w:t>4. Сведения об участии органов местного самоуправления,</w:t>
      </w:r>
    </w:p>
    <w:p w:rsidR="00321AF9" w:rsidRDefault="00321AF9" w:rsidP="00321AF9">
      <w:pPr>
        <w:pStyle w:val="ConsPlusTitle"/>
        <w:jc w:val="center"/>
      </w:pPr>
      <w:r>
        <w:t>юридических и физических лиц в реализации подпрограммы</w:t>
      </w:r>
    </w:p>
    <w:p w:rsidR="00321AF9" w:rsidRDefault="00321AF9" w:rsidP="00321AF9">
      <w:pPr>
        <w:pStyle w:val="ConsPlusNormal"/>
        <w:ind w:firstLine="540"/>
        <w:jc w:val="both"/>
      </w:pPr>
    </w:p>
    <w:p w:rsidR="00321AF9" w:rsidRDefault="00321AF9" w:rsidP="00321AF9">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21AF9" w:rsidRDefault="00321AF9" w:rsidP="00321AF9">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21AF9" w:rsidRDefault="00321AF9" w:rsidP="00321AF9">
      <w:pPr>
        <w:pStyle w:val="ConsPlusNormal"/>
      </w:pPr>
    </w:p>
    <w:p w:rsidR="00321AF9" w:rsidRDefault="00321AF9" w:rsidP="00321AF9">
      <w:pPr>
        <w:pStyle w:val="ConsPlusTitle"/>
        <w:jc w:val="center"/>
        <w:outlineLvl w:val="1"/>
      </w:pPr>
      <w:bookmarkStart w:id="6" w:name="P374"/>
      <w:bookmarkEnd w:id="6"/>
      <w:r>
        <w:t>Подпрограмма 3. "Обеспечение информационной безопасности</w:t>
      </w:r>
    </w:p>
    <w:p w:rsidR="00321AF9" w:rsidRDefault="00321AF9" w:rsidP="00321AF9">
      <w:pPr>
        <w:pStyle w:val="ConsPlusTitle"/>
        <w:jc w:val="center"/>
      </w:pPr>
      <w:r>
        <w:t>в Ленинградской области"</w:t>
      </w:r>
    </w:p>
    <w:p w:rsidR="00321AF9" w:rsidRDefault="00321AF9" w:rsidP="00321AF9">
      <w:pPr>
        <w:pStyle w:val="ConsPlusNormal"/>
        <w:ind w:firstLine="540"/>
        <w:jc w:val="both"/>
      </w:pPr>
    </w:p>
    <w:p w:rsidR="00321AF9" w:rsidRDefault="00321AF9" w:rsidP="00321AF9">
      <w:pPr>
        <w:pStyle w:val="ConsPlusTitle"/>
        <w:jc w:val="center"/>
        <w:outlineLvl w:val="2"/>
      </w:pPr>
      <w:r>
        <w:t>1. Паспорт подпрограммы</w:t>
      </w:r>
    </w:p>
    <w:p w:rsidR="00321AF9" w:rsidRDefault="00321AF9" w:rsidP="00321AF9">
      <w:pPr>
        <w:pStyle w:val="ConsPlusTitle"/>
        <w:jc w:val="center"/>
      </w:pPr>
      <w:r>
        <w:t>"Обеспечение информационной безопасности</w:t>
      </w:r>
    </w:p>
    <w:p w:rsidR="00321AF9" w:rsidRDefault="00321AF9" w:rsidP="00321AF9">
      <w:pPr>
        <w:pStyle w:val="ConsPlusTitle"/>
        <w:jc w:val="center"/>
      </w:pPr>
      <w:r>
        <w:t>в Ленинградской области"</w:t>
      </w:r>
    </w:p>
    <w:p w:rsidR="00321AF9" w:rsidRDefault="00321AF9" w:rsidP="00321A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21AF9" w:rsidTr="00C634DA">
        <w:tc>
          <w:tcPr>
            <w:tcW w:w="1984" w:type="dxa"/>
          </w:tcPr>
          <w:p w:rsidR="00321AF9" w:rsidRDefault="00321AF9" w:rsidP="00C634DA">
            <w:pPr>
              <w:pStyle w:val="ConsPlusNormal"/>
            </w:pPr>
            <w:r>
              <w:t>Полное наименование</w:t>
            </w:r>
          </w:p>
        </w:tc>
        <w:tc>
          <w:tcPr>
            <w:tcW w:w="7087" w:type="dxa"/>
          </w:tcPr>
          <w:p w:rsidR="00321AF9" w:rsidRDefault="00321AF9" w:rsidP="00C634DA">
            <w:pPr>
              <w:pStyle w:val="ConsPlusNormal"/>
              <w:jc w:val="both"/>
            </w:pPr>
            <w:r>
              <w:t>Подпрограмма "Обеспечение информационной безопасности в Ленинградской области"</w:t>
            </w:r>
          </w:p>
        </w:tc>
      </w:tr>
      <w:tr w:rsidR="00321AF9" w:rsidTr="00C634DA">
        <w:tc>
          <w:tcPr>
            <w:tcW w:w="1984" w:type="dxa"/>
          </w:tcPr>
          <w:p w:rsidR="00321AF9" w:rsidRDefault="00321AF9" w:rsidP="00C634DA">
            <w:pPr>
              <w:pStyle w:val="ConsPlusNormal"/>
            </w:pPr>
            <w:r>
              <w:t>Ответственный исполнитель подпрограммы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tc>
      </w:tr>
      <w:tr w:rsidR="00321AF9" w:rsidTr="00C634DA">
        <w:tc>
          <w:tcPr>
            <w:tcW w:w="1984" w:type="dxa"/>
          </w:tcPr>
          <w:p w:rsidR="00321AF9" w:rsidRDefault="00321AF9" w:rsidP="00C634DA">
            <w:pPr>
              <w:pStyle w:val="ConsPlusNormal"/>
            </w:pPr>
            <w:r>
              <w:t>Участники подпрограммы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tc>
      </w:tr>
      <w:tr w:rsidR="00321AF9" w:rsidTr="00C634DA">
        <w:tc>
          <w:tcPr>
            <w:tcW w:w="1984" w:type="dxa"/>
          </w:tcPr>
          <w:p w:rsidR="00321AF9" w:rsidRDefault="00321AF9" w:rsidP="00C634DA">
            <w:pPr>
              <w:pStyle w:val="ConsPlusNormal"/>
            </w:pPr>
            <w:r>
              <w:t>Цель подпрограммы</w:t>
            </w:r>
          </w:p>
        </w:tc>
        <w:tc>
          <w:tcPr>
            <w:tcW w:w="7087" w:type="dxa"/>
          </w:tcPr>
          <w:p w:rsidR="00321AF9" w:rsidRDefault="00321AF9" w:rsidP="00C634DA">
            <w:pPr>
              <w:pStyle w:val="ConsPlusNormal"/>
              <w:jc w:val="both"/>
            </w:pPr>
            <w:r>
              <w:t>Обеспечение информационной безопасности</w:t>
            </w:r>
          </w:p>
        </w:tc>
      </w:tr>
      <w:tr w:rsidR="00321AF9" w:rsidTr="00C634DA">
        <w:tc>
          <w:tcPr>
            <w:tcW w:w="1984" w:type="dxa"/>
          </w:tcPr>
          <w:p w:rsidR="00321AF9" w:rsidRDefault="00321AF9" w:rsidP="00C634DA">
            <w:pPr>
              <w:pStyle w:val="ConsPlusNormal"/>
            </w:pPr>
            <w:r>
              <w:t>Задачи подпрограммы</w:t>
            </w:r>
          </w:p>
        </w:tc>
        <w:tc>
          <w:tcPr>
            <w:tcW w:w="7087" w:type="dxa"/>
          </w:tcPr>
          <w:p w:rsidR="00321AF9" w:rsidRDefault="00321AF9" w:rsidP="00C634DA">
            <w:pPr>
              <w:pStyle w:val="ConsPlusNormal"/>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w:t>
            </w:r>
          </w:p>
          <w:p w:rsidR="00321AF9" w:rsidRDefault="00321AF9" w:rsidP="00C634DA">
            <w:pPr>
              <w:pStyle w:val="ConsPlusNormal"/>
              <w:jc w:val="both"/>
            </w:pPr>
            <w:r>
              <w:t>организация мероприятий по поддержке и информационному просвещению в отношении информационной безопасности организаций Ленинградской области</w:t>
            </w:r>
          </w:p>
        </w:tc>
      </w:tr>
      <w:tr w:rsidR="00321AF9" w:rsidTr="00C634DA">
        <w:tc>
          <w:tcPr>
            <w:tcW w:w="1984" w:type="dxa"/>
          </w:tcPr>
          <w:p w:rsidR="00321AF9" w:rsidRDefault="00321AF9" w:rsidP="00C634DA">
            <w:pPr>
              <w:pStyle w:val="ConsPlusNormal"/>
            </w:pPr>
            <w:r>
              <w:lastRenderedPageBreak/>
              <w:t>Сроки реализации подпрограммы</w:t>
            </w:r>
          </w:p>
        </w:tc>
        <w:tc>
          <w:tcPr>
            <w:tcW w:w="7087" w:type="dxa"/>
          </w:tcPr>
          <w:p w:rsidR="00321AF9" w:rsidRDefault="00321AF9" w:rsidP="00C634DA">
            <w:pPr>
              <w:pStyle w:val="ConsPlusNormal"/>
              <w:jc w:val="both"/>
            </w:pPr>
            <w:r>
              <w:t>2019-2024 годы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Финансовое обеспечение подпрограммы - 337321,5 тыс. руб., в том числе:</w:t>
            </w:r>
          </w:p>
          <w:p w:rsidR="00321AF9" w:rsidRDefault="00321AF9" w:rsidP="00C634DA">
            <w:pPr>
              <w:pStyle w:val="ConsPlusNormal"/>
              <w:jc w:val="both"/>
            </w:pPr>
            <w:r>
              <w:t>2019 год - 45713,5 тыс. руб.;</w:t>
            </w:r>
          </w:p>
          <w:p w:rsidR="00321AF9" w:rsidRDefault="00321AF9" w:rsidP="00C634DA">
            <w:pPr>
              <w:pStyle w:val="ConsPlusNormal"/>
              <w:jc w:val="both"/>
            </w:pPr>
            <w:r>
              <w:t>2020 год - 58321,6 тыс. руб.;</w:t>
            </w:r>
          </w:p>
          <w:p w:rsidR="00321AF9" w:rsidRDefault="00321AF9" w:rsidP="00C634DA">
            <w:pPr>
              <w:pStyle w:val="ConsPlusNormal"/>
              <w:jc w:val="both"/>
            </w:pPr>
            <w:r>
              <w:t>2021 год - 58321,6 тыс. руб.;</w:t>
            </w:r>
          </w:p>
          <w:p w:rsidR="00321AF9" w:rsidRDefault="00321AF9" w:rsidP="00C634DA">
            <w:pPr>
              <w:pStyle w:val="ConsPlusNormal"/>
              <w:jc w:val="both"/>
            </w:pPr>
            <w:r>
              <w:t>2022 год - 58321,6 тыс. руб.;</w:t>
            </w:r>
          </w:p>
          <w:p w:rsidR="00321AF9" w:rsidRDefault="00321AF9" w:rsidP="00C634DA">
            <w:pPr>
              <w:pStyle w:val="ConsPlusNormal"/>
              <w:jc w:val="both"/>
            </w:pPr>
            <w:r>
              <w:t>2023 год - 58321,6 тыс. руб.;</w:t>
            </w:r>
          </w:p>
          <w:p w:rsidR="00321AF9" w:rsidRDefault="00321AF9" w:rsidP="00C634DA">
            <w:pPr>
              <w:pStyle w:val="ConsPlusNormal"/>
              <w:jc w:val="both"/>
            </w:pPr>
            <w:r>
              <w:t>2024 год - 58321,6 тыс. руб.</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Ожидаемые результаты реализации подпрограммы</w:t>
            </w:r>
          </w:p>
        </w:tc>
        <w:tc>
          <w:tcPr>
            <w:tcW w:w="7087" w:type="dxa"/>
          </w:tcPr>
          <w:p w:rsidR="00321AF9" w:rsidRDefault="00321AF9" w:rsidP="00C634DA">
            <w:pPr>
              <w:pStyle w:val="ConsPlusNormal"/>
              <w:jc w:val="both"/>
            </w:pPr>
            <w:r>
              <w:t>Обеспечение уровня защиты данных в государственных информационных системах - 100 проц.;</w:t>
            </w:r>
          </w:p>
          <w:p w:rsidR="00321AF9" w:rsidRDefault="00321AF9" w:rsidP="00C634DA">
            <w:pPr>
              <w:pStyle w:val="ConsPlusNormal"/>
              <w:jc w:val="both"/>
            </w:pPr>
            <w:r>
              <w:t>реализация мер по поддержке и информационному просвещению в отношении информационной безопасности организаций Ленинградской области</w:t>
            </w:r>
          </w:p>
        </w:tc>
      </w:tr>
    </w:tbl>
    <w:p w:rsidR="00321AF9" w:rsidRDefault="00321AF9" w:rsidP="00321AF9">
      <w:pPr>
        <w:pStyle w:val="ConsPlusNormal"/>
      </w:pPr>
    </w:p>
    <w:p w:rsidR="00321AF9" w:rsidRDefault="00321AF9" w:rsidP="00321AF9">
      <w:pPr>
        <w:pStyle w:val="ConsPlusTitle"/>
        <w:jc w:val="center"/>
        <w:outlineLvl w:val="2"/>
      </w:pPr>
      <w:r>
        <w:t>2. Обоснование целей, задач и ожидаемых результатов</w:t>
      </w:r>
    </w:p>
    <w:p w:rsidR="00321AF9" w:rsidRDefault="00321AF9" w:rsidP="00321AF9">
      <w:pPr>
        <w:pStyle w:val="ConsPlusTitle"/>
        <w:jc w:val="center"/>
      </w:pPr>
      <w:r>
        <w:t>подпрограммы</w:t>
      </w:r>
    </w:p>
    <w:p w:rsidR="00321AF9" w:rsidRDefault="00321AF9" w:rsidP="00321AF9">
      <w:pPr>
        <w:pStyle w:val="ConsPlusNormal"/>
      </w:pPr>
    </w:p>
    <w:p w:rsidR="00321AF9" w:rsidRDefault="00321AF9" w:rsidP="00321AF9">
      <w:pPr>
        <w:pStyle w:val="ConsPlusNormal"/>
        <w:ind w:firstLine="540"/>
        <w:jc w:val="both"/>
      </w:pPr>
      <w:r>
        <w:t>Целью подпрограммы является обеспечение информационной безопасности.</w:t>
      </w:r>
    </w:p>
    <w:p w:rsidR="00321AF9" w:rsidRDefault="00321AF9" w:rsidP="00321AF9">
      <w:pPr>
        <w:pStyle w:val="ConsPlusNormal"/>
        <w:spacing w:before="220"/>
        <w:ind w:firstLine="540"/>
        <w:jc w:val="both"/>
      </w:pPr>
      <w:r>
        <w:t>Достижение цели подпрограммы обеспечивается путем решения следующих задач:</w:t>
      </w:r>
    </w:p>
    <w:p w:rsidR="00321AF9" w:rsidRDefault="00321AF9" w:rsidP="00321AF9">
      <w:pPr>
        <w:pStyle w:val="ConsPlusNormal"/>
        <w:spacing w:before="220"/>
        <w:ind w:firstLine="540"/>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w:t>
      </w:r>
    </w:p>
    <w:p w:rsidR="00321AF9" w:rsidRDefault="00321AF9" w:rsidP="00321AF9">
      <w:pPr>
        <w:pStyle w:val="ConsPlusNormal"/>
        <w:spacing w:before="220"/>
        <w:ind w:firstLine="540"/>
        <w:jc w:val="both"/>
      </w:pPr>
      <w:r>
        <w:t>организация мероприятий по поддержке и информационному просвещению в отношении информационной безопасности организаций Ленинградской области.</w:t>
      </w:r>
    </w:p>
    <w:p w:rsidR="00321AF9" w:rsidRDefault="00321AF9" w:rsidP="00321AF9">
      <w:pPr>
        <w:pStyle w:val="ConsPlusNormal"/>
        <w:spacing w:before="220"/>
        <w:ind w:firstLine="540"/>
        <w:jc w:val="both"/>
      </w:pPr>
      <w:r>
        <w:t>Ожидаемые результаты реализации подпрограммы:</w:t>
      </w:r>
    </w:p>
    <w:p w:rsidR="00321AF9" w:rsidRDefault="00321AF9" w:rsidP="00321AF9">
      <w:pPr>
        <w:pStyle w:val="ConsPlusNormal"/>
        <w:spacing w:before="220"/>
        <w:ind w:firstLine="540"/>
        <w:jc w:val="both"/>
      </w:pPr>
      <w:r>
        <w:t>обеспечение уровня защиты данных в государственных информационных системах - 100 проц.;</w:t>
      </w:r>
    </w:p>
    <w:p w:rsidR="00321AF9" w:rsidRDefault="00321AF9" w:rsidP="00321AF9">
      <w:pPr>
        <w:pStyle w:val="ConsPlusNormal"/>
        <w:spacing w:before="220"/>
        <w:ind w:firstLine="540"/>
        <w:jc w:val="both"/>
      </w:pPr>
      <w:r>
        <w:t>реализация мер по поддержке и информационному просвещению в отношении информационной безопасности организаций Ленинградской области.</w:t>
      </w:r>
    </w:p>
    <w:p w:rsidR="00321AF9" w:rsidRDefault="00321AF9" w:rsidP="00321AF9">
      <w:pPr>
        <w:pStyle w:val="ConsPlusNormal"/>
      </w:pPr>
    </w:p>
    <w:p w:rsidR="00321AF9" w:rsidRDefault="00321AF9" w:rsidP="00321AF9">
      <w:pPr>
        <w:pStyle w:val="ConsPlusTitle"/>
        <w:jc w:val="center"/>
        <w:outlineLvl w:val="2"/>
      </w:pPr>
      <w:r>
        <w:t>3. Характеристика основных мероприятий подпрограммы</w:t>
      </w:r>
    </w:p>
    <w:p w:rsidR="00321AF9" w:rsidRDefault="00321AF9" w:rsidP="00321AF9">
      <w:pPr>
        <w:pStyle w:val="ConsPlusNormal"/>
      </w:pPr>
    </w:p>
    <w:p w:rsidR="00321AF9" w:rsidRDefault="00321AF9" w:rsidP="00321AF9">
      <w:pPr>
        <w:pStyle w:val="ConsPlusNormal"/>
        <w:ind w:firstLine="540"/>
        <w:jc w:val="both"/>
      </w:pPr>
      <w:r>
        <w:t>Решение задач подпрограммы достигается в ходе реализации двух основных мероприятий.</w:t>
      </w:r>
    </w:p>
    <w:p w:rsidR="00321AF9" w:rsidRDefault="00321AF9" w:rsidP="00321AF9">
      <w:pPr>
        <w:pStyle w:val="ConsPlusNormal"/>
        <w:spacing w:before="220"/>
        <w:ind w:firstLine="540"/>
        <w:jc w:val="both"/>
      </w:pPr>
      <w:r>
        <w:t>3.1. В рамках основного мероприятия "Обеспечение безопасности государственных информационных систем и инфраструктуры "электронного правительства" Ленинградской области" реализуются следующие мероприятия:</w:t>
      </w:r>
    </w:p>
    <w:p w:rsidR="00321AF9" w:rsidRDefault="00321AF9" w:rsidP="00321AF9">
      <w:pPr>
        <w:pStyle w:val="ConsPlusNormal"/>
        <w:spacing w:before="220"/>
        <w:ind w:firstLine="540"/>
        <w:jc w:val="both"/>
      </w:pPr>
      <w:r>
        <w:t>мероприятие "Выполнение работ и услуг по защите информации";</w:t>
      </w:r>
    </w:p>
    <w:p w:rsidR="00321AF9" w:rsidRDefault="00321AF9" w:rsidP="00321AF9">
      <w:pPr>
        <w:pStyle w:val="ConsPlusNormal"/>
        <w:spacing w:before="220"/>
        <w:ind w:firstLine="540"/>
        <w:jc w:val="both"/>
      </w:pPr>
      <w:r>
        <w:t>мероприятие "Закупка средств защиты информации".</w:t>
      </w:r>
    </w:p>
    <w:p w:rsidR="00321AF9" w:rsidRDefault="00321AF9" w:rsidP="00321AF9">
      <w:pPr>
        <w:pStyle w:val="ConsPlusNormal"/>
        <w:spacing w:before="220"/>
        <w:ind w:firstLine="540"/>
        <w:jc w:val="both"/>
      </w:pPr>
      <w:r>
        <w:t xml:space="preserve">3.2. В рамках основного мероприятия "Взаимодействие с органами местного </w:t>
      </w:r>
      <w:r>
        <w:lastRenderedPageBreak/>
        <w:t>самоуправления и организациями Ленинградской области при использовании средств информационной безопасности отечественных разработчиков" реализуются следующие мероприятия:</w:t>
      </w:r>
    </w:p>
    <w:p w:rsidR="00321AF9" w:rsidRDefault="00321AF9" w:rsidP="00321AF9">
      <w:pPr>
        <w:pStyle w:val="ConsPlusNormal"/>
        <w:spacing w:before="220"/>
        <w:ind w:firstLine="540"/>
        <w:jc w:val="both"/>
      </w:pPr>
      <w:r>
        <w:t>мероприятие "Организация и проведение открытых мероприятий по информационной безопасности";</w:t>
      </w:r>
    </w:p>
    <w:p w:rsidR="00321AF9" w:rsidRDefault="00321AF9" w:rsidP="00321AF9">
      <w:pPr>
        <w:pStyle w:val="ConsPlusNormal"/>
        <w:spacing w:before="220"/>
        <w:ind w:firstLine="540"/>
        <w:jc w:val="both"/>
      </w:pPr>
      <w:r>
        <w:t>мероприятие "Стимулирование безопасной информационной среды".</w:t>
      </w:r>
    </w:p>
    <w:p w:rsidR="00321AF9" w:rsidRDefault="00321AF9" w:rsidP="00321AF9">
      <w:pPr>
        <w:pStyle w:val="ConsPlusNormal"/>
      </w:pPr>
    </w:p>
    <w:p w:rsidR="00321AF9" w:rsidRDefault="00321AF9" w:rsidP="00321AF9">
      <w:pPr>
        <w:pStyle w:val="ConsPlusTitle"/>
        <w:jc w:val="center"/>
        <w:outlineLvl w:val="2"/>
      </w:pPr>
      <w:r>
        <w:t>4. Сведения об участии органов местного самоуправления,</w:t>
      </w:r>
    </w:p>
    <w:p w:rsidR="00321AF9" w:rsidRDefault="00321AF9" w:rsidP="00321AF9">
      <w:pPr>
        <w:pStyle w:val="ConsPlusTitle"/>
        <w:jc w:val="center"/>
      </w:pPr>
      <w:r>
        <w:t>юридических и физических лиц в реализации подпрограммы</w:t>
      </w:r>
    </w:p>
    <w:p w:rsidR="00321AF9" w:rsidRDefault="00321AF9" w:rsidP="00321AF9">
      <w:pPr>
        <w:pStyle w:val="ConsPlusNormal"/>
      </w:pPr>
    </w:p>
    <w:p w:rsidR="00321AF9" w:rsidRDefault="00321AF9" w:rsidP="00321AF9">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21AF9" w:rsidRDefault="00321AF9" w:rsidP="00321AF9">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21AF9" w:rsidRDefault="00321AF9" w:rsidP="00321AF9">
      <w:pPr>
        <w:pStyle w:val="ConsPlusNormal"/>
      </w:pPr>
    </w:p>
    <w:p w:rsidR="00321AF9" w:rsidRDefault="00321AF9" w:rsidP="00321AF9">
      <w:pPr>
        <w:pStyle w:val="ConsPlusTitle"/>
        <w:jc w:val="center"/>
        <w:outlineLvl w:val="1"/>
      </w:pPr>
      <w:bookmarkStart w:id="7" w:name="P434"/>
      <w:bookmarkEnd w:id="7"/>
      <w:r>
        <w:t>Подпрограмма 4. "Развитие цифровой экономики"</w:t>
      </w:r>
    </w:p>
    <w:p w:rsidR="00321AF9" w:rsidRDefault="00321AF9" w:rsidP="00321AF9">
      <w:pPr>
        <w:pStyle w:val="ConsPlusNormal"/>
        <w:jc w:val="center"/>
      </w:pPr>
    </w:p>
    <w:p w:rsidR="00321AF9" w:rsidRDefault="00321AF9" w:rsidP="00321AF9">
      <w:pPr>
        <w:pStyle w:val="ConsPlusTitle"/>
        <w:jc w:val="center"/>
        <w:outlineLvl w:val="2"/>
      </w:pPr>
      <w:r>
        <w:t>1. Паспорт подпрограммы "Развитие цифровой экономики"</w:t>
      </w:r>
    </w:p>
    <w:p w:rsidR="00321AF9" w:rsidRDefault="00321AF9" w:rsidP="00321A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21AF9" w:rsidTr="00C634DA">
        <w:tc>
          <w:tcPr>
            <w:tcW w:w="1984" w:type="dxa"/>
          </w:tcPr>
          <w:p w:rsidR="00321AF9" w:rsidRDefault="00321AF9" w:rsidP="00C634DA">
            <w:pPr>
              <w:pStyle w:val="ConsPlusNormal"/>
            </w:pPr>
            <w:r>
              <w:t>Полное наименование</w:t>
            </w:r>
          </w:p>
        </w:tc>
        <w:tc>
          <w:tcPr>
            <w:tcW w:w="7087" w:type="dxa"/>
          </w:tcPr>
          <w:p w:rsidR="00321AF9" w:rsidRDefault="00321AF9" w:rsidP="00C634DA">
            <w:pPr>
              <w:pStyle w:val="ConsPlusNormal"/>
              <w:jc w:val="both"/>
            </w:pPr>
            <w:r>
              <w:t>Подпрограмма "Развитие цифровой экономики"</w:t>
            </w:r>
          </w:p>
        </w:tc>
      </w:tr>
      <w:tr w:rsidR="00321AF9" w:rsidTr="00C634DA">
        <w:tc>
          <w:tcPr>
            <w:tcW w:w="1984" w:type="dxa"/>
          </w:tcPr>
          <w:p w:rsidR="00321AF9" w:rsidRDefault="00321AF9" w:rsidP="00C634DA">
            <w:pPr>
              <w:pStyle w:val="ConsPlusNormal"/>
            </w:pPr>
            <w:r>
              <w:t>Ответственный исполнитель подпрограммы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tc>
      </w:tr>
      <w:tr w:rsidR="00321AF9" w:rsidTr="00C634DA">
        <w:tc>
          <w:tcPr>
            <w:tcW w:w="1984" w:type="dxa"/>
          </w:tcPr>
          <w:p w:rsidR="00321AF9" w:rsidRDefault="00321AF9" w:rsidP="00C634DA">
            <w:pPr>
              <w:pStyle w:val="ConsPlusNormal"/>
            </w:pPr>
            <w:r>
              <w:t>Участники подпрограммы</w:t>
            </w:r>
          </w:p>
        </w:tc>
        <w:tc>
          <w:tcPr>
            <w:tcW w:w="7087" w:type="dxa"/>
          </w:tcPr>
          <w:p w:rsidR="00321AF9" w:rsidRDefault="00321AF9" w:rsidP="00C634DA">
            <w:pPr>
              <w:pStyle w:val="ConsPlusNormal"/>
              <w:jc w:val="both"/>
            </w:pPr>
            <w:r>
              <w:t>Комитет цифрового развития Ленинградской области</w:t>
            </w:r>
          </w:p>
        </w:tc>
      </w:tr>
      <w:tr w:rsidR="00321AF9" w:rsidTr="00C634DA">
        <w:tc>
          <w:tcPr>
            <w:tcW w:w="1984" w:type="dxa"/>
          </w:tcPr>
          <w:p w:rsidR="00321AF9" w:rsidRDefault="00321AF9" w:rsidP="00C634DA">
            <w:pPr>
              <w:pStyle w:val="ConsPlusNormal"/>
            </w:pPr>
            <w:r>
              <w:t>Цель подпрограммы</w:t>
            </w:r>
          </w:p>
        </w:tc>
        <w:tc>
          <w:tcPr>
            <w:tcW w:w="7087" w:type="dxa"/>
          </w:tcPr>
          <w:p w:rsidR="00321AF9" w:rsidRDefault="00321AF9" w:rsidP="00C634DA">
            <w:pPr>
              <w:pStyle w:val="ConsPlusNormal"/>
              <w:jc w:val="both"/>
            </w:pPr>
            <w:r>
              <w:t>Внедрение и развитие сопутствующих направлений цифровой экономики</w:t>
            </w:r>
          </w:p>
        </w:tc>
      </w:tr>
      <w:tr w:rsidR="00321AF9" w:rsidTr="00C634DA">
        <w:tc>
          <w:tcPr>
            <w:tcW w:w="1984" w:type="dxa"/>
          </w:tcPr>
          <w:p w:rsidR="00321AF9" w:rsidRDefault="00321AF9" w:rsidP="00C634DA">
            <w:pPr>
              <w:pStyle w:val="ConsPlusNormal"/>
            </w:pPr>
            <w:r>
              <w:t>Задачи подпрограммы</w:t>
            </w:r>
          </w:p>
        </w:tc>
        <w:tc>
          <w:tcPr>
            <w:tcW w:w="7087" w:type="dxa"/>
          </w:tcPr>
          <w:p w:rsidR="00321AF9" w:rsidRDefault="00321AF9" w:rsidP="00C634DA">
            <w:pPr>
              <w:pStyle w:val="ConsPlusNormal"/>
              <w:jc w:val="both"/>
            </w:pPr>
            <w:r>
              <w:t>Создание и развитие проекта "Умный регион";</w:t>
            </w:r>
          </w:p>
          <w:p w:rsidR="00321AF9" w:rsidRDefault="00321AF9" w:rsidP="00C634DA">
            <w:pPr>
              <w:pStyle w:val="ConsPlusNormal"/>
              <w:jc w:val="both"/>
            </w:pPr>
            <w:r>
              <w:t>развитие сопутствующих направлений цифровой экономики</w:t>
            </w:r>
          </w:p>
        </w:tc>
      </w:tr>
      <w:tr w:rsidR="00321AF9" w:rsidTr="00C634DA">
        <w:tc>
          <w:tcPr>
            <w:tcW w:w="1984" w:type="dxa"/>
          </w:tcPr>
          <w:p w:rsidR="00321AF9" w:rsidRDefault="00321AF9" w:rsidP="00C634DA">
            <w:pPr>
              <w:pStyle w:val="ConsPlusNormal"/>
            </w:pPr>
            <w:r>
              <w:t>Сроки реализации подпрограммы</w:t>
            </w:r>
          </w:p>
        </w:tc>
        <w:tc>
          <w:tcPr>
            <w:tcW w:w="7087" w:type="dxa"/>
          </w:tcPr>
          <w:p w:rsidR="00321AF9" w:rsidRDefault="00321AF9" w:rsidP="00C634DA">
            <w:pPr>
              <w:pStyle w:val="ConsPlusNormal"/>
              <w:jc w:val="both"/>
            </w:pPr>
            <w:r>
              <w:t>2019-2024 годы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Финансовое обеспечение подпрограммы - 227321,7 тыс. руб., в том числе:</w:t>
            </w:r>
          </w:p>
          <w:p w:rsidR="00321AF9" w:rsidRDefault="00321AF9" w:rsidP="00C634DA">
            <w:pPr>
              <w:pStyle w:val="ConsPlusNormal"/>
              <w:jc w:val="both"/>
            </w:pPr>
            <w:r>
              <w:t>2019 год - 75871,7 тыс. руб.;</w:t>
            </w:r>
          </w:p>
          <w:p w:rsidR="00321AF9" w:rsidRDefault="00321AF9" w:rsidP="00C634DA">
            <w:pPr>
              <w:pStyle w:val="ConsPlusNormal"/>
              <w:jc w:val="both"/>
            </w:pPr>
            <w:r>
              <w:t>2020 год - 30290,0 тыс. руб.;</w:t>
            </w:r>
          </w:p>
          <w:p w:rsidR="00321AF9" w:rsidRDefault="00321AF9" w:rsidP="00C634DA">
            <w:pPr>
              <w:pStyle w:val="ConsPlusNormal"/>
              <w:jc w:val="both"/>
            </w:pPr>
            <w:r>
              <w:t>2021 год - 30290,0 тыс. руб.;</w:t>
            </w:r>
          </w:p>
          <w:p w:rsidR="00321AF9" w:rsidRDefault="00321AF9" w:rsidP="00C634DA">
            <w:pPr>
              <w:pStyle w:val="ConsPlusNormal"/>
              <w:jc w:val="both"/>
            </w:pPr>
            <w:r>
              <w:t>2022 год - 30290,0 тыс. руб.;</w:t>
            </w:r>
          </w:p>
          <w:p w:rsidR="00321AF9" w:rsidRDefault="00321AF9" w:rsidP="00C634DA">
            <w:pPr>
              <w:pStyle w:val="ConsPlusNormal"/>
              <w:jc w:val="both"/>
            </w:pPr>
            <w:r>
              <w:t>2023 год - 30290,0 тыс. руб.;</w:t>
            </w:r>
          </w:p>
          <w:p w:rsidR="00321AF9" w:rsidRDefault="00321AF9" w:rsidP="00C634DA">
            <w:pPr>
              <w:pStyle w:val="ConsPlusNormal"/>
              <w:jc w:val="both"/>
            </w:pPr>
            <w:r>
              <w:t>2024 год - 30290,0 тыс. руб.</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 xml:space="preserve">Ожидаемые результаты </w:t>
            </w:r>
            <w:r>
              <w:lastRenderedPageBreak/>
              <w:t>реализации подпрограммы</w:t>
            </w:r>
          </w:p>
        </w:tc>
        <w:tc>
          <w:tcPr>
            <w:tcW w:w="7087" w:type="dxa"/>
          </w:tcPr>
          <w:p w:rsidR="00321AF9" w:rsidRDefault="00321AF9" w:rsidP="00C634DA">
            <w:pPr>
              <w:pStyle w:val="ConsPlusNormal"/>
              <w:jc w:val="both"/>
            </w:pPr>
            <w:r>
              <w:lastRenderedPageBreak/>
              <w:t>Проведение апробации и анализа развития сопутствующих направлений цифровой экономики в Ленинградской области;</w:t>
            </w:r>
          </w:p>
          <w:p w:rsidR="00321AF9" w:rsidRDefault="00321AF9" w:rsidP="00C634DA">
            <w:pPr>
              <w:pStyle w:val="ConsPlusNormal"/>
              <w:jc w:val="both"/>
            </w:pPr>
            <w:r>
              <w:lastRenderedPageBreak/>
              <w:t>внедрение подсистем, обеспечивающих открытый онлайн-доступ и коллективное использование инфраструктуры проекта "Умный регион", к 2024 году</w:t>
            </w:r>
          </w:p>
        </w:tc>
      </w:tr>
    </w:tbl>
    <w:p w:rsidR="00321AF9" w:rsidRDefault="00321AF9" w:rsidP="00321AF9">
      <w:pPr>
        <w:pStyle w:val="ConsPlusNormal"/>
      </w:pPr>
    </w:p>
    <w:p w:rsidR="00321AF9" w:rsidRDefault="00321AF9" w:rsidP="00321AF9">
      <w:pPr>
        <w:pStyle w:val="ConsPlusTitle"/>
        <w:jc w:val="center"/>
        <w:outlineLvl w:val="2"/>
      </w:pPr>
      <w:r>
        <w:t>2. Обоснование целей, задач и ожидаемых результатов</w:t>
      </w:r>
    </w:p>
    <w:p w:rsidR="00321AF9" w:rsidRDefault="00321AF9" w:rsidP="00321AF9">
      <w:pPr>
        <w:pStyle w:val="ConsPlusTitle"/>
        <w:jc w:val="center"/>
      </w:pPr>
      <w:r>
        <w:t>подпрограммы</w:t>
      </w:r>
    </w:p>
    <w:p w:rsidR="00321AF9" w:rsidRDefault="00321AF9" w:rsidP="00321AF9">
      <w:pPr>
        <w:pStyle w:val="ConsPlusNormal"/>
      </w:pPr>
    </w:p>
    <w:p w:rsidR="00321AF9" w:rsidRDefault="00321AF9" w:rsidP="00321AF9">
      <w:pPr>
        <w:pStyle w:val="ConsPlusNormal"/>
        <w:ind w:firstLine="540"/>
        <w:jc w:val="both"/>
      </w:pPr>
      <w:r>
        <w:t>Подпрограмма разработана в целях внедрения и развития сопутствующих направлений цифровой экономики.</w:t>
      </w:r>
    </w:p>
    <w:p w:rsidR="00321AF9" w:rsidRDefault="00321AF9" w:rsidP="00321AF9">
      <w:pPr>
        <w:pStyle w:val="ConsPlusNormal"/>
        <w:spacing w:before="220"/>
        <w:ind w:firstLine="540"/>
        <w:jc w:val="both"/>
      </w:pPr>
      <w:r>
        <w:t>Достижение цели подпрограммы обеспечивается путем решения следующих задач:</w:t>
      </w:r>
    </w:p>
    <w:p w:rsidR="00321AF9" w:rsidRDefault="00321AF9" w:rsidP="00321AF9">
      <w:pPr>
        <w:pStyle w:val="ConsPlusNormal"/>
        <w:spacing w:before="220"/>
        <w:ind w:firstLine="540"/>
        <w:jc w:val="both"/>
      </w:pPr>
      <w:r>
        <w:t>развитие сопутствующих направлений цифровой экономики;</w:t>
      </w:r>
    </w:p>
    <w:p w:rsidR="00321AF9" w:rsidRDefault="00321AF9" w:rsidP="00321AF9">
      <w:pPr>
        <w:pStyle w:val="ConsPlusNormal"/>
        <w:spacing w:before="220"/>
        <w:ind w:firstLine="540"/>
        <w:jc w:val="both"/>
      </w:pPr>
      <w:r>
        <w:t>создание и развитие проекта "Умный регион".</w:t>
      </w:r>
    </w:p>
    <w:p w:rsidR="00321AF9" w:rsidRDefault="00321AF9" w:rsidP="00321AF9">
      <w:pPr>
        <w:pStyle w:val="ConsPlusNormal"/>
        <w:spacing w:before="220"/>
        <w:ind w:firstLine="540"/>
        <w:jc w:val="both"/>
      </w:pPr>
      <w:r>
        <w:t>Ожидаемые результаты реализации подпрограммы:</w:t>
      </w:r>
    </w:p>
    <w:p w:rsidR="00321AF9" w:rsidRDefault="00321AF9" w:rsidP="00321AF9">
      <w:pPr>
        <w:pStyle w:val="ConsPlusNormal"/>
        <w:spacing w:before="220"/>
        <w:ind w:firstLine="540"/>
        <w:jc w:val="both"/>
      </w:pPr>
      <w:r>
        <w:t>проведение апробации и анализа развития сопутствующих направлений цифровой экономики в Ленинградской области;</w:t>
      </w:r>
    </w:p>
    <w:p w:rsidR="00321AF9" w:rsidRDefault="00321AF9" w:rsidP="00321AF9">
      <w:pPr>
        <w:pStyle w:val="ConsPlusNormal"/>
        <w:spacing w:before="220"/>
        <w:ind w:firstLine="540"/>
        <w:jc w:val="both"/>
      </w:pPr>
      <w:r>
        <w:t>внедрение подсистем, обеспечивающих открытый онлайн-доступ и коллективное использование инфраструктуры проекта "Умный регион", к 2024 году.</w:t>
      </w:r>
    </w:p>
    <w:p w:rsidR="00321AF9" w:rsidRDefault="00321AF9" w:rsidP="00321AF9">
      <w:pPr>
        <w:pStyle w:val="ConsPlusNormal"/>
      </w:pPr>
    </w:p>
    <w:p w:rsidR="00321AF9" w:rsidRDefault="00321AF9" w:rsidP="00321AF9">
      <w:pPr>
        <w:pStyle w:val="ConsPlusTitle"/>
        <w:jc w:val="center"/>
        <w:outlineLvl w:val="2"/>
      </w:pPr>
      <w:r>
        <w:t>3. Характеристика основных мероприятий подпрограммы</w:t>
      </w:r>
    </w:p>
    <w:p w:rsidR="00321AF9" w:rsidRDefault="00321AF9" w:rsidP="00321AF9">
      <w:pPr>
        <w:pStyle w:val="ConsPlusNormal"/>
      </w:pPr>
    </w:p>
    <w:p w:rsidR="00321AF9" w:rsidRDefault="00321AF9" w:rsidP="00321AF9">
      <w:pPr>
        <w:pStyle w:val="ConsPlusNormal"/>
        <w:ind w:firstLine="540"/>
        <w:jc w:val="both"/>
      </w:pPr>
      <w:r>
        <w:t>Решение задач подпрограммы достигается в ходе реализации двух основных мероприятий.</w:t>
      </w:r>
    </w:p>
    <w:p w:rsidR="00321AF9" w:rsidRDefault="00321AF9" w:rsidP="00321AF9">
      <w:pPr>
        <w:pStyle w:val="ConsPlusNormal"/>
        <w:spacing w:before="220"/>
        <w:ind w:firstLine="540"/>
        <w:jc w:val="both"/>
      </w:pPr>
      <w:r>
        <w:t>3.1. В рамках основного мероприятия "Развитие направлений цифровой экономики" реализуются следующие мероприятия:</w:t>
      </w:r>
    </w:p>
    <w:p w:rsidR="00321AF9" w:rsidRDefault="00321AF9" w:rsidP="00321AF9">
      <w:pPr>
        <w:pStyle w:val="ConsPlusNormal"/>
        <w:spacing w:before="220"/>
        <w:ind w:firstLine="540"/>
        <w:jc w:val="both"/>
      </w:pPr>
      <w:r>
        <w:t>мероприятие "Проведение мониторинга готовности различных групп и категорий населения к жизни и деятельности в условиях цифровой экономики";</w:t>
      </w:r>
    </w:p>
    <w:p w:rsidR="00321AF9" w:rsidRDefault="00321AF9" w:rsidP="00321AF9">
      <w:pPr>
        <w:pStyle w:val="ConsPlusNormal"/>
        <w:spacing w:before="220"/>
        <w:ind w:firstLine="540"/>
        <w:jc w:val="both"/>
      </w:pPr>
      <w:r>
        <w:t>мероприятие "Разработка методик по обеспечению цифровой грамотности";</w:t>
      </w:r>
    </w:p>
    <w:p w:rsidR="00321AF9" w:rsidRDefault="00321AF9" w:rsidP="00321AF9">
      <w:pPr>
        <w:pStyle w:val="ConsPlusNormal"/>
        <w:spacing w:before="220"/>
        <w:ind w:firstLine="540"/>
        <w:jc w:val="both"/>
      </w:pPr>
      <w:r>
        <w:t>мероприятие "Определение пула сервисов (очных и электронных) и проведение пилотного обучения населения цифровой грамотности";</w:t>
      </w:r>
    </w:p>
    <w:p w:rsidR="00321AF9" w:rsidRDefault="00321AF9" w:rsidP="00321AF9">
      <w:pPr>
        <w:pStyle w:val="ConsPlusNormal"/>
        <w:spacing w:before="220"/>
        <w:ind w:firstLine="540"/>
        <w:jc w:val="both"/>
      </w:pPr>
      <w:r>
        <w:t>мероприятие "Сбор и анализ информации о состоянии сети электросвязи на транспортном уровне";</w:t>
      </w:r>
    </w:p>
    <w:p w:rsidR="00321AF9" w:rsidRDefault="00321AF9" w:rsidP="00321AF9">
      <w:pPr>
        <w:pStyle w:val="ConsPlusNormal"/>
        <w:spacing w:before="220"/>
        <w:ind w:firstLine="540"/>
        <w:jc w:val="both"/>
      </w:pPr>
      <w:r>
        <w:t>мероприятие "Сбор и анализ программ операторов связи, нацеленных на развитие сетей связи 4G/5G на территории Ленинградской области";</w:t>
      </w:r>
    </w:p>
    <w:p w:rsidR="00321AF9" w:rsidRDefault="00321AF9" w:rsidP="00321AF9">
      <w:pPr>
        <w:pStyle w:val="ConsPlusNormal"/>
        <w:spacing w:before="220"/>
        <w:ind w:firstLine="540"/>
        <w:jc w:val="both"/>
      </w:pPr>
      <w:r>
        <w:t>мероприятие "Формирование открытого перечня объектов для размещения сооружений и средств связи".</w:t>
      </w:r>
    </w:p>
    <w:p w:rsidR="00321AF9" w:rsidRDefault="00321AF9" w:rsidP="00321AF9">
      <w:pPr>
        <w:pStyle w:val="ConsPlusNormal"/>
        <w:spacing w:before="220"/>
        <w:ind w:firstLine="540"/>
        <w:jc w:val="both"/>
      </w:pPr>
      <w:r>
        <w:t>3.2. В рамках основного мероприятия "Создание и развитие проекта "Умный регион" реализуются следующие мероприятия:</w:t>
      </w:r>
    </w:p>
    <w:p w:rsidR="00321AF9" w:rsidRDefault="00321AF9" w:rsidP="00321AF9">
      <w:pPr>
        <w:pStyle w:val="ConsPlusNormal"/>
        <w:spacing w:before="220"/>
        <w:ind w:firstLine="540"/>
        <w:jc w:val="both"/>
      </w:pPr>
      <w:r>
        <w:t>мероприятие "Развитие фонда пространственных данных (ФПД) Ленинградской области";</w:t>
      </w:r>
    </w:p>
    <w:p w:rsidR="00321AF9" w:rsidRDefault="00321AF9" w:rsidP="00321AF9">
      <w:pPr>
        <w:pStyle w:val="ConsPlusNormal"/>
        <w:spacing w:before="220"/>
        <w:ind w:firstLine="540"/>
        <w:jc w:val="both"/>
      </w:pPr>
      <w:r>
        <w:t>мероприятие "Информирование о местоположении общественного транспорта";</w:t>
      </w:r>
    </w:p>
    <w:p w:rsidR="00321AF9" w:rsidRDefault="00321AF9" w:rsidP="00321AF9">
      <w:pPr>
        <w:pStyle w:val="ConsPlusNormal"/>
        <w:spacing w:before="220"/>
        <w:ind w:firstLine="540"/>
        <w:jc w:val="both"/>
      </w:pPr>
      <w:r>
        <w:t xml:space="preserve">мероприятие "Проектирование системы обеспечения доступа сторонних пользователей к </w:t>
      </w:r>
      <w:r>
        <w:lastRenderedPageBreak/>
        <w:t>уличному видеонаблюдению".</w:t>
      </w:r>
    </w:p>
    <w:p w:rsidR="00321AF9" w:rsidRDefault="00321AF9" w:rsidP="00321AF9">
      <w:pPr>
        <w:pStyle w:val="ConsPlusNormal"/>
        <w:jc w:val="both"/>
      </w:pPr>
      <w:r>
        <w:t xml:space="preserve">(п. 3.2 в ред. </w:t>
      </w:r>
      <w:hyperlink r:id="rId72"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pPr>
    </w:p>
    <w:p w:rsidR="00321AF9" w:rsidRDefault="00321AF9" w:rsidP="00321AF9">
      <w:pPr>
        <w:pStyle w:val="ConsPlusTitle"/>
        <w:jc w:val="center"/>
        <w:outlineLvl w:val="2"/>
      </w:pPr>
      <w:r>
        <w:t>4. Сведения об участии органов местного самоуправления,</w:t>
      </w:r>
    </w:p>
    <w:p w:rsidR="00321AF9" w:rsidRDefault="00321AF9" w:rsidP="00321AF9">
      <w:pPr>
        <w:pStyle w:val="ConsPlusTitle"/>
        <w:jc w:val="center"/>
      </w:pPr>
      <w:r>
        <w:t>юридических и физических лиц в реализации подпрограммы</w:t>
      </w:r>
    </w:p>
    <w:p w:rsidR="00321AF9" w:rsidRDefault="00321AF9" w:rsidP="00321AF9">
      <w:pPr>
        <w:pStyle w:val="ConsPlusNormal"/>
      </w:pPr>
    </w:p>
    <w:p w:rsidR="00321AF9" w:rsidRDefault="00321AF9" w:rsidP="00321AF9">
      <w:pPr>
        <w:pStyle w:val="ConsPlusNormal"/>
        <w:ind w:firstLine="540"/>
        <w:jc w:val="both"/>
      </w:pPr>
      <w:r>
        <w:t>Участие органов местного самоуправления муниципальных образований Ленинградской области в реализации мероприятий подпрограммы не предусмотрено.</w:t>
      </w:r>
    </w:p>
    <w:p w:rsidR="00321AF9" w:rsidRDefault="00321AF9" w:rsidP="00321AF9">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21AF9" w:rsidRDefault="00321AF9" w:rsidP="00321AF9">
      <w:pPr>
        <w:pStyle w:val="ConsPlusNormal"/>
        <w:jc w:val="center"/>
      </w:pPr>
    </w:p>
    <w:p w:rsidR="00321AF9" w:rsidRDefault="00321AF9" w:rsidP="00321AF9">
      <w:pPr>
        <w:pStyle w:val="ConsPlusTitle"/>
        <w:jc w:val="center"/>
        <w:outlineLvl w:val="1"/>
      </w:pPr>
      <w:bookmarkStart w:id="8" w:name="P497"/>
      <w:bookmarkEnd w:id="8"/>
      <w:r>
        <w:t>Подпрограмма 5. "Формирование единого</w:t>
      </w:r>
    </w:p>
    <w:p w:rsidR="00321AF9" w:rsidRDefault="00321AF9" w:rsidP="00321AF9">
      <w:pPr>
        <w:pStyle w:val="ConsPlusTitle"/>
        <w:jc w:val="center"/>
      </w:pPr>
      <w:r>
        <w:t>информационно-коммуникационного пространства в системе</w:t>
      </w:r>
    </w:p>
    <w:p w:rsidR="00321AF9" w:rsidRDefault="00321AF9" w:rsidP="00321AF9">
      <w:pPr>
        <w:pStyle w:val="ConsPlusTitle"/>
        <w:jc w:val="center"/>
      </w:pPr>
      <w:r>
        <w:t>государственной гражданской службы и совершенствование</w:t>
      </w:r>
    </w:p>
    <w:p w:rsidR="00321AF9" w:rsidRDefault="00321AF9" w:rsidP="00321AF9">
      <w:pPr>
        <w:pStyle w:val="ConsPlusTitle"/>
        <w:jc w:val="center"/>
      </w:pPr>
      <w:r>
        <w:t>кадровой работы"</w:t>
      </w:r>
    </w:p>
    <w:p w:rsidR="00321AF9" w:rsidRDefault="00321AF9" w:rsidP="00321AF9">
      <w:pPr>
        <w:pStyle w:val="ConsPlusNormal"/>
        <w:jc w:val="center"/>
      </w:pPr>
    </w:p>
    <w:p w:rsidR="00321AF9" w:rsidRDefault="00321AF9" w:rsidP="00321AF9">
      <w:pPr>
        <w:pStyle w:val="ConsPlusTitle"/>
        <w:jc w:val="center"/>
        <w:outlineLvl w:val="2"/>
      </w:pPr>
      <w:r>
        <w:t>1. Паспорт подпрограммы</w:t>
      </w:r>
    </w:p>
    <w:p w:rsidR="00321AF9" w:rsidRDefault="00321AF9" w:rsidP="00321AF9">
      <w:pPr>
        <w:pStyle w:val="ConsPlusTitle"/>
        <w:jc w:val="center"/>
      </w:pPr>
      <w:r>
        <w:t>"Формирование единого информационно-коммуникационного</w:t>
      </w:r>
    </w:p>
    <w:p w:rsidR="00321AF9" w:rsidRDefault="00321AF9" w:rsidP="00321AF9">
      <w:pPr>
        <w:pStyle w:val="ConsPlusTitle"/>
        <w:jc w:val="center"/>
      </w:pPr>
      <w:r>
        <w:t>пространства в системе государственной гражданской службы</w:t>
      </w:r>
    </w:p>
    <w:p w:rsidR="00321AF9" w:rsidRDefault="00321AF9" w:rsidP="00321AF9">
      <w:pPr>
        <w:pStyle w:val="ConsPlusTitle"/>
        <w:jc w:val="center"/>
      </w:pPr>
      <w:r>
        <w:t>и совершенствование кадровой работы"</w:t>
      </w:r>
    </w:p>
    <w:p w:rsidR="00321AF9" w:rsidRDefault="00321AF9" w:rsidP="00321A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321AF9" w:rsidTr="00C634DA">
        <w:tc>
          <w:tcPr>
            <w:tcW w:w="1984" w:type="dxa"/>
          </w:tcPr>
          <w:p w:rsidR="00321AF9" w:rsidRDefault="00321AF9" w:rsidP="00C634DA">
            <w:pPr>
              <w:pStyle w:val="ConsPlusNormal"/>
            </w:pPr>
            <w:r>
              <w:t>Полное наименование</w:t>
            </w:r>
          </w:p>
        </w:tc>
        <w:tc>
          <w:tcPr>
            <w:tcW w:w="7087" w:type="dxa"/>
          </w:tcPr>
          <w:p w:rsidR="00321AF9" w:rsidRDefault="00321AF9" w:rsidP="00C634DA">
            <w:pPr>
              <w:pStyle w:val="ConsPlusNormal"/>
              <w:jc w:val="both"/>
            </w:pPr>
            <w:r>
              <w:t>Подпрограмма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r>
      <w:tr w:rsidR="00321AF9" w:rsidTr="00C634DA">
        <w:tc>
          <w:tcPr>
            <w:tcW w:w="1984" w:type="dxa"/>
          </w:tcPr>
          <w:p w:rsidR="00321AF9" w:rsidRDefault="00321AF9" w:rsidP="00C634DA">
            <w:pPr>
              <w:pStyle w:val="ConsPlusNormal"/>
            </w:pPr>
            <w:r>
              <w:t>Ответственный исполнитель подпрограммы</w:t>
            </w:r>
          </w:p>
        </w:tc>
        <w:tc>
          <w:tcPr>
            <w:tcW w:w="7087" w:type="dxa"/>
          </w:tcPr>
          <w:p w:rsidR="00321AF9" w:rsidRDefault="00321AF9" w:rsidP="00C634DA">
            <w:pPr>
              <w:pStyle w:val="ConsPlusNormal"/>
              <w:jc w:val="both"/>
            </w:pPr>
            <w:r>
              <w:t>Аппарат Губернатора и Правительства Ленинградской области</w:t>
            </w:r>
          </w:p>
        </w:tc>
      </w:tr>
      <w:tr w:rsidR="00321AF9" w:rsidTr="00C634DA">
        <w:tc>
          <w:tcPr>
            <w:tcW w:w="1984" w:type="dxa"/>
          </w:tcPr>
          <w:p w:rsidR="00321AF9" w:rsidRDefault="00321AF9" w:rsidP="00C634DA">
            <w:pPr>
              <w:pStyle w:val="ConsPlusNormal"/>
            </w:pPr>
            <w:r>
              <w:t>Участники подпрограммы</w:t>
            </w:r>
          </w:p>
        </w:tc>
        <w:tc>
          <w:tcPr>
            <w:tcW w:w="7087" w:type="dxa"/>
          </w:tcPr>
          <w:p w:rsidR="00321AF9" w:rsidRDefault="00321AF9" w:rsidP="00C634DA">
            <w:pPr>
              <w:pStyle w:val="ConsPlusNormal"/>
              <w:jc w:val="both"/>
            </w:pPr>
            <w:r>
              <w:t>Аппарат Губернатора и Правительства Ленинградской области.</w:t>
            </w:r>
          </w:p>
          <w:p w:rsidR="00321AF9" w:rsidRDefault="00321AF9" w:rsidP="00C634DA">
            <w:pPr>
              <w:pStyle w:val="ConsPlusNormal"/>
              <w:jc w:val="both"/>
            </w:pPr>
            <w:r>
              <w:t>Управление делами Правительства Ленинградской области.</w:t>
            </w:r>
          </w:p>
          <w:p w:rsidR="00321AF9" w:rsidRDefault="00321AF9" w:rsidP="00C634DA">
            <w:pPr>
              <w:pStyle w:val="ConsPlusNormal"/>
              <w:jc w:val="both"/>
            </w:pPr>
            <w:r>
              <w:t>Комитет цифрового развития Ленинградской области.</w:t>
            </w:r>
          </w:p>
          <w:p w:rsidR="00321AF9" w:rsidRDefault="00321AF9" w:rsidP="00C634DA">
            <w:pPr>
              <w:pStyle w:val="ConsPlusNormal"/>
              <w:jc w:val="both"/>
            </w:pPr>
            <w:r>
              <w:t>Комитет по физической культуре и спорту Ленинградской области.</w:t>
            </w:r>
          </w:p>
          <w:p w:rsidR="00321AF9" w:rsidRDefault="00321AF9" w:rsidP="00C634DA">
            <w:pPr>
              <w:pStyle w:val="ConsPlusNormal"/>
              <w:jc w:val="both"/>
            </w:pPr>
            <w:r>
              <w:t>Комитет Ленинградской области по туризму.</w:t>
            </w:r>
          </w:p>
          <w:p w:rsidR="00321AF9" w:rsidRDefault="00321AF9" w:rsidP="00C634DA">
            <w:pPr>
              <w:pStyle w:val="ConsPlusNormal"/>
              <w:jc w:val="both"/>
            </w:pPr>
            <w:r>
              <w:t>Комитет специальных программ Ленинградской области</w:t>
            </w:r>
          </w:p>
        </w:tc>
      </w:tr>
      <w:tr w:rsidR="00321AF9" w:rsidTr="00C634DA">
        <w:tblPrEx>
          <w:tblBorders>
            <w:insideH w:val="none" w:sz="0" w:space="0" w:color="auto"/>
          </w:tblBorders>
        </w:tblPrEx>
        <w:tc>
          <w:tcPr>
            <w:tcW w:w="9071" w:type="dxa"/>
            <w:gridSpan w:val="2"/>
            <w:tcBorders>
              <w:bottom w:val="nil"/>
            </w:tcBorders>
          </w:tcPr>
          <w:p w:rsidR="00321AF9" w:rsidRDefault="00321AF9" w:rsidP="00C634DA">
            <w:pPr>
              <w:pStyle w:val="ConsPlusNormal"/>
              <w:jc w:val="both"/>
            </w:pPr>
            <w:r>
              <w:t xml:space="preserve">Позиция исключена с 1 октября 2019 года. - </w:t>
            </w:r>
            <w:hyperlink r:id="rId73" w:history="1">
              <w:r>
                <w:rPr>
                  <w:color w:val="0000FF"/>
                </w:rPr>
                <w:t>Постановление</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Цель подпрограммы</w:t>
            </w:r>
          </w:p>
        </w:tc>
        <w:tc>
          <w:tcPr>
            <w:tcW w:w="7087" w:type="dxa"/>
            <w:tcBorders>
              <w:bottom w:val="nil"/>
            </w:tcBorders>
          </w:tcPr>
          <w:p w:rsidR="00321AF9" w:rsidRDefault="00321AF9" w:rsidP="00C634DA">
            <w:pPr>
              <w:pStyle w:val="ConsPlusNormal"/>
              <w:jc w:val="both"/>
            </w:pPr>
            <w:r>
              <w:t>Формирование профессиональной эффективной системы государственной гражданской службы Ленинградской области, реализующей приоритетные направления развития государственной гражданской службы</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Задачи подпрограммы</w:t>
            </w:r>
          </w:p>
        </w:tc>
        <w:tc>
          <w:tcPr>
            <w:tcW w:w="7087" w:type="dxa"/>
            <w:tcBorders>
              <w:bottom w:val="nil"/>
            </w:tcBorders>
          </w:tcPr>
          <w:p w:rsidR="00321AF9" w:rsidRDefault="00321AF9" w:rsidP="00C634DA">
            <w:pPr>
              <w:pStyle w:val="ConsPlusNormal"/>
              <w:jc w:val="both"/>
            </w:pPr>
            <w:r>
              <w:t>Совершенствование порядка назначения на должности государственной гражданской службы Ленинградской области (далее - гражданская служба) граждан Российской Федерации, государственных гражданских служащих Ленинградской области (далее - гражданские служащие);</w:t>
            </w:r>
          </w:p>
          <w:p w:rsidR="00321AF9" w:rsidRDefault="00321AF9" w:rsidP="00C634DA">
            <w:pPr>
              <w:pStyle w:val="ConsPlusNormal"/>
              <w:jc w:val="both"/>
            </w:pPr>
            <w:r>
              <w:t xml:space="preserve">стимулирование гражданских служащих к повышению эффективности профессиональной служебной деятельности, развитие системы государственных правовых и социальных гарантий на гражданской </w:t>
            </w:r>
            <w:r>
              <w:lastRenderedPageBreak/>
              <w:t>службе;</w:t>
            </w:r>
          </w:p>
          <w:p w:rsidR="00321AF9" w:rsidRDefault="00321AF9" w:rsidP="00C634DA">
            <w:pPr>
              <w:pStyle w:val="ConsPlusNormal"/>
              <w:jc w:val="both"/>
            </w:pPr>
            <w:r>
              <w:t>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p w:rsidR="00321AF9" w:rsidRDefault="00321AF9" w:rsidP="00C634DA">
            <w:pPr>
              <w:pStyle w:val="ConsPlusNormal"/>
              <w:jc w:val="both"/>
            </w:pPr>
            <w:r>
              <w:t>ускоренное внедрение информационно-коммуникационных технологий в государственных органах в целях повышения качества кадровой работы</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lastRenderedPageBreak/>
              <w:t xml:space="preserve">(в ред. </w:t>
            </w:r>
            <w:hyperlink r:id="rId75"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Сроки реализации подпрограммы</w:t>
            </w:r>
          </w:p>
        </w:tc>
        <w:tc>
          <w:tcPr>
            <w:tcW w:w="7087" w:type="dxa"/>
          </w:tcPr>
          <w:p w:rsidR="00321AF9" w:rsidRDefault="00321AF9" w:rsidP="00C634DA">
            <w:pPr>
              <w:pStyle w:val="ConsPlusNormal"/>
              <w:jc w:val="both"/>
            </w:pPr>
            <w:r>
              <w:t>2019-2024 годы</w:t>
            </w:r>
          </w:p>
        </w:tc>
      </w:tr>
      <w:tr w:rsidR="00321AF9" w:rsidTr="00C634DA">
        <w:tblPrEx>
          <w:tblBorders>
            <w:insideH w:val="none" w:sz="0" w:space="0" w:color="auto"/>
          </w:tblBorders>
        </w:tblPrEx>
        <w:tc>
          <w:tcPr>
            <w:tcW w:w="1984" w:type="dxa"/>
            <w:tcBorders>
              <w:bottom w:val="nil"/>
            </w:tcBorders>
          </w:tcPr>
          <w:p w:rsidR="00321AF9" w:rsidRDefault="00321AF9" w:rsidP="00C634DA">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321AF9" w:rsidRDefault="00321AF9" w:rsidP="00C634DA">
            <w:pPr>
              <w:pStyle w:val="ConsPlusNormal"/>
              <w:jc w:val="both"/>
            </w:pPr>
            <w:r>
              <w:t>Финансовое обеспечение подпрограммы - 313605,5 тыс. руб., в том числе:</w:t>
            </w:r>
          </w:p>
          <w:p w:rsidR="00321AF9" w:rsidRDefault="00321AF9" w:rsidP="00C634DA">
            <w:pPr>
              <w:pStyle w:val="ConsPlusNormal"/>
              <w:jc w:val="both"/>
            </w:pPr>
            <w:r>
              <w:t>2019 год - 76355,5 тыс. руб.;</w:t>
            </w:r>
          </w:p>
          <w:p w:rsidR="00321AF9" w:rsidRDefault="00321AF9" w:rsidP="00C634DA">
            <w:pPr>
              <w:pStyle w:val="ConsPlusNormal"/>
              <w:jc w:val="both"/>
            </w:pPr>
            <w:r>
              <w:t>2020 год - 47450,0 тыс. руб.;</w:t>
            </w:r>
          </w:p>
          <w:p w:rsidR="00321AF9" w:rsidRDefault="00321AF9" w:rsidP="00C634DA">
            <w:pPr>
              <w:pStyle w:val="ConsPlusNormal"/>
              <w:jc w:val="both"/>
            </w:pPr>
            <w:r>
              <w:t>2021 год - 47450,0 тыс. руб.;</w:t>
            </w:r>
          </w:p>
          <w:p w:rsidR="00321AF9" w:rsidRDefault="00321AF9" w:rsidP="00C634DA">
            <w:pPr>
              <w:pStyle w:val="ConsPlusNormal"/>
              <w:jc w:val="both"/>
            </w:pPr>
            <w:r>
              <w:t>2022 год - 47450,0 тыс. руб.;</w:t>
            </w:r>
          </w:p>
          <w:p w:rsidR="00321AF9" w:rsidRDefault="00321AF9" w:rsidP="00C634DA">
            <w:pPr>
              <w:pStyle w:val="ConsPlusNormal"/>
              <w:jc w:val="both"/>
            </w:pPr>
            <w:r>
              <w:t>2023 год - 47450,0 тыс. руб.;</w:t>
            </w:r>
          </w:p>
          <w:p w:rsidR="00321AF9" w:rsidRDefault="00321AF9" w:rsidP="00C634DA">
            <w:pPr>
              <w:pStyle w:val="ConsPlusNormal"/>
              <w:jc w:val="both"/>
            </w:pPr>
            <w:r>
              <w:t>2024 год - 47450,0 тыс. руб.</w:t>
            </w:r>
          </w:p>
        </w:tc>
      </w:tr>
      <w:tr w:rsidR="00321AF9" w:rsidTr="00C634DA">
        <w:tblPrEx>
          <w:tblBorders>
            <w:insideH w:val="none" w:sz="0" w:space="0" w:color="auto"/>
          </w:tblBorders>
        </w:tblPrEx>
        <w:tc>
          <w:tcPr>
            <w:tcW w:w="9071" w:type="dxa"/>
            <w:gridSpan w:val="2"/>
            <w:tcBorders>
              <w:top w:val="nil"/>
            </w:tcBorders>
          </w:tcPr>
          <w:p w:rsidR="00321AF9" w:rsidRDefault="00321AF9" w:rsidP="00C634DA">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01.10.2019 N 444)</w:t>
            </w:r>
          </w:p>
        </w:tc>
      </w:tr>
      <w:tr w:rsidR="00321AF9" w:rsidTr="00C634DA">
        <w:tc>
          <w:tcPr>
            <w:tcW w:w="1984" w:type="dxa"/>
          </w:tcPr>
          <w:p w:rsidR="00321AF9" w:rsidRDefault="00321AF9" w:rsidP="00C634DA">
            <w:pPr>
              <w:pStyle w:val="ConsPlusNormal"/>
            </w:pPr>
            <w:r>
              <w:t>Ожидаемые результаты реализации подпрограммы</w:t>
            </w:r>
          </w:p>
        </w:tc>
        <w:tc>
          <w:tcPr>
            <w:tcW w:w="7087" w:type="dxa"/>
          </w:tcPr>
          <w:p w:rsidR="00321AF9" w:rsidRDefault="00321AF9" w:rsidP="00C634DA">
            <w:pPr>
              <w:pStyle w:val="ConsPlusNormal"/>
              <w:jc w:val="both"/>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 к 2024 году - 50 проц.;</w:t>
            </w:r>
          </w:p>
          <w:p w:rsidR="00321AF9" w:rsidRDefault="00321AF9" w:rsidP="00C634DA">
            <w:pPr>
              <w:pStyle w:val="ConsPlusNormal"/>
              <w:jc w:val="both"/>
            </w:pPr>
            <w:r>
              <w:t>доля лиц, замещающих государственные должности в Администрации Ленинградской области, и гражданских служащих, прошедших обучение по программам дополнительного образования в рамках реализации программ профессионального развития,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- 95 проц.;</w:t>
            </w:r>
          </w:p>
          <w:p w:rsidR="00321AF9" w:rsidRDefault="00321AF9" w:rsidP="00C634DA">
            <w:pPr>
              <w:pStyle w:val="ConsPlusNormal"/>
              <w:jc w:val="both"/>
            </w:pPr>
            <w:r>
              <w:t>количество актов прокурорского реагирования и актов иных контрольно-надзорных органов, признанных обоснованными, вступивших в законную силу решений судов по фактам нарушений законодательства в сфере противодействия коррупции, не выявленным в рамках проверок, осуществленных управлением профилактики коррупционных и иных правонарушений аппарата Губернатора и Правительства Ленинградской области, - 0 ед.</w:t>
            </w:r>
          </w:p>
        </w:tc>
      </w:tr>
    </w:tbl>
    <w:p w:rsidR="00321AF9" w:rsidRDefault="00321AF9" w:rsidP="00321AF9">
      <w:pPr>
        <w:pStyle w:val="ConsPlusNormal"/>
      </w:pPr>
    </w:p>
    <w:p w:rsidR="00321AF9" w:rsidRDefault="00321AF9" w:rsidP="00321AF9">
      <w:pPr>
        <w:pStyle w:val="ConsPlusTitle"/>
        <w:jc w:val="center"/>
        <w:outlineLvl w:val="2"/>
      </w:pPr>
      <w:r>
        <w:t>2. Обоснование целей, задач и ожидаемых результатов</w:t>
      </w:r>
    </w:p>
    <w:p w:rsidR="00321AF9" w:rsidRDefault="00321AF9" w:rsidP="00321AF9">
      <w:pPr>
        <w:pStyle w:val="ConsPlusTitle"/>
        <w:jc w:val="center"/>
      </w:pPr>
      <w:r>
        <w:t>подпрограммы</w:t>
      </w:r>
    </w:p>
    <w:p w:rsidR="00321AF9" w:rsidRDefault="00321AF9" w:rsidP="00321AF9">
      <w:pPr>
        <w:pStyle w:val="ConsPlusNormal"/>
        <w:ind w:firstLine="540"/>
        <w:jc w:val="both"/>
      </w:pPr>
    </w:p>
    <w:p w:rsidR="00321AF9" w:rsidRDefault="00321AF9" w:rsidP="00321AF9">
      <w:pPr>
        <w:pStyle w:val="ConsPlusNormal"/>
        <w:ind w:firstLine="540"/>
        <w:jc w:val="both"/>
      </w:pPr>
      <w:r>
        <w:t xml:space="preserve">Реализация приоритетных принципов кадровой работы, определенных </w:t>
      </w:r>
      <w:hyperlink r:id="rId77" w:history="1">
        <w:r>
          <w:rPr>
            <w:color w:val="0000FF"/>
          </w:rPr>
          <w:t>Указом</w:t>
        </w:r>
      </w:hyperlink>
      <w: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2019-2021 годы" (далее - Указ) и </w:t>
      </w:r>
      <w:hyperlink r:id="rId78" w:history="1">
        <w:r>
          <w:rPr>
            <w:color w:val="0000FF"/>
          </w:rPr>
          <w:t>Стратегией</w:t>
        </w:r>
      </w:hyperlink>
      <w:r>
        <w:t xml:space="preserve"> социально-экономического развития Ленинградской области на период до 2030 года, утвержденной областным законом от 8 августа 2016 года N 76-оз, требует системного подхода с применением программного метода комплексного развития гражданской службы.</w:t>
      </w:r>
    </w:p>
    <w:p w:rsidR="00321AF9" w:rsidRDefault="00321AF9" w:rsidP="00321AF9">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lastRenderedPageBreak/>
        <w:t>В соответствии с основными направлениями развития государственной гражданской службы, утвержденными Указом, целью подпрограммы является формирование профессиональной эффективной системы государственной гражданской службы Ленинградской области, реализующей приоритетные направления развития государственной гражданской службы.</w:t>
      </w:r>
    </w:p>
    <w:p w:rsidR="00321AF9" w:rsidRDefault="00321AF9" w:rsidP="00321AF9">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Достижение цели подпрограммы обеспечивается путем решения следующих задач:</w:t>
      </w:r>
    </w:p>
    <w:p w:rsidR="00321AF9" w:rsidRDefault="00321AF9" w:rsidP="00321AF9">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совершенствование порядка назначения на должности гражданской службы граждан Российской Федерации, гражданских служащих;</w:t>
      </w:r>
    </w:p>
    <w:p w:rsidR="00321AF9" w:rsidRDefault="00321AF9" w:rsidP="00321AF9">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стимулирование гражданских служащих к повышению эффективности профессиональной служебной деятельности, развитие системы государственных правовых и социальных гарантий на гражданской службе;</w:t>
      </w:r>
    </w:p>
    <w:p w:rsidR="00321AF9" w:rsidRDefault="00321AF9" w:rsidP="00321AF9">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p w:rsidR="00321AF9" w:rsidRDefault="00321AF9" w:rsidP="00321AF9">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ускоренное внедрение информационно-коммуникационных технологий в государственных органах в целях повышения качества кадровой работы.</w:t>
      </w:r>
    </w:p>
    <w:p w:rsidR="00321AF9" w:rsidRDefault="00321AF9" w:rsidP="00321AF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01.10.2019 N 444)</w:t>
      </w:r>
    </w:p>
    <w:p w:rsidR="00321AF9" w:rsidRDefault="00321AF9" w:rsidP="00321AF9">
      <w:pPr>
        <w:pStyle w:val="ConsPlusNormal"/>
        <w:spacing w:before="220"/>
        <w:ind w:firstLine="540"/>
        <w:jc w:val="both"/>
      </w:pPr>
      <w:r>
        <w:t>Ожидаемые результаты реализации подпрограммы:</w:t>
      </w:r>
    </w:p>
    <w:p w:rsidR="00321AF9" w:rsidRDefault="00321AF9" w:rsidP="00321AF9">
      <w:pPr>
        <w:pStyle w:val="ConsPlusNormal"/>
        <w:spacing w:before="220"/>
        <w:ind w:firstLine="540"/>
        <w:jc w:val="both"/>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 к 2024 году - 50 проц.;</w:t>
      </w:r>
    </w:p>
    <w:p w:rsidR="00321AF9" w:rsidRDefault="00321AF9" w:rsidP="00321AF9">
      <w:pPr>
        <w:pStyle w:val="ConsPlusNormal"/>
        <w:spacing w:before="220"/>
        <w:ind w:firstLine="540"/>
        <w:jc w:val="both"/>
      </w:pPr>
      <w:r>
        <w:t>доля лиц, замещающих государственные должности в Администрации Ленинградской области, и гражданских служащих, прошедших обучение по программам дополнительного образования в рамках реализации программ профессионального развития,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- 95 проц.;</w:t>
      </w:r>
    </w:p>
    <w:p w:rsidR="00321AF9" w:rsidRDefault="00321AF9" w:rsidP="00321AF9">
      <w:pPr>
        <w:pStyle w:val="ConsPlusNormal"/>
        <w:spacing w:before="220"/>
        <w:ind w:firstLine="540"/>
        <w:jc w:val="both"/>
      </w:pPr>
      <w:r>
        <w:t>отсутствие актов прокурорского реагирования и актов иных контрольно-надзорных органов, признанных обоснованными, вступивших в законную силу решений судов по фактам нарушений законодательства в сфере противодействия коррупции, не выявленным в рамках проверок, осуществленных управлением профилактики коррупционных и иных правонарушений аппарата Губернатора и Правительства Ленинградской области.</w:t>
      </w:r>
    </w:p>
    <w:p w:rsidR="00321AF9" w:rsidRDefault="00321AF9" w:rsidP="00321AF9">
      <w:pPr>
        <w:pStyle w:val="ConsPlusNormal"/>
      </w:pPr>
    </w:p>
    <w:p w:rsidR="00321AF9" w:rsidRDefault="00321AF9" w:rsidP="00321AF9">
      <w:pPr>
        <w:pStyle w:val="ConsPlusTitle"/>
        <w:jc w:val="center"/>
        <w:outlineLvl w:val="2"/>
      </w:pPr>
      <w:r>
        <w:t>3. Характеристика основных мероприятий подпрограммы</w:t>
      </w:r>
    </w:p>
    <w:p w:rsidR="00321AF9" w:rsidRDefault="00321AF9" w:rsidP="00321AF9">
      <w:pPr>
        <w:pStyle w:val="ConsPlusNormal"/>
      </w:pPr>
    </w:p>
    <w:p w:rsidR="00321AF9" w:rsidRDefault="00321AF9" w:rsidP="00321AF9">
      <w:pPr>
        <w:pStyle w:val="ConsPlusNormal"/>
        <w:ind w:firstLine="540"/>
        <w:jc w:val="both"/>
      </w:pPr>
      <w:r>
        <w:t>Решение задач подпрограммы достигается в ходе реализации пяти основных мероприятий.</w:t>
      </w:r>
    </w:p>
    <w:p w:rsidR="00321AF9" w:rsidRDefault="00321AF9" w:rsidP="00321AF9">
      <w:pPr>
        <w:pStyle w:val="ConsPlusNormal"/>
        <w:spacing w:before="220"/>
        <w:ind w:firstLine="540"/>
        <w:jc w:val="both"/>
      </w:pPr>
      <w:r>
        <w:t>3.1. В рамках основного мероприятия "Совершенствование кадровой работы" реализуются следующие мероприятия;</w:t>
      </w:r>
    </w:p>
    <w:p w:rsidR="00321AF9" w:rsidRDefault="00321AF9" w:rsidP="00321AF9">
      <w:pPr>
        <w:pStyle w:val="ConsPlusNormal"/>
        <w:spacing w:before="220"/>
        <w:ind w:firstLine="540"/>
        <w:jc w:val="both"/>
      </w:pPr>
      <w:r>
        <w:t>развитие наставничества на государственной службе Ленинградской области;</w:t>
      </w:r>
    </w:p>
    <w:p w:rsidR="00321AF9" w:rsidRDefault="00321AF9" w:rsidP="00321AF9">
      <w:pPr>
        <w:pStyle w:val="ConsPlusNormal"/>
        <w:spacing w:before="220"/>
        <w:ind w:firstLine="540"/>
        <w:jc w:val="both"/>
      </w:pPr>
      <w:r>
        <w:t>проведение экспериментов в целях совершенствования эффективности кадровой работы, в том числе:</w:t>
      </w:r>
    </w:p>
    <w:p w:rsidR="00321AF9" w:rsidRDefault="00321AF9" w:rsidP="00321AF9">
      <w:pPr>
        <w:pStyle w:val="ConsPlusNormal"/>
        <w:spacing w:before="220"/>
        <w:ind w:firstLine="540"/>
        <w:jc w:val="both"/>
      </w:pPr>
      <w:r>
        <w:lastRenderedPageBreak/>
        <w:t>проведение конкурсов среди студентов по наиболее востребованным специальностям для включения в кадровый резерв на вакансии, не требующие опыта работы,</w:t>
      </w:r>
    </w:p>
    <w:p w:rsidR="00321AF9" w:rsidRDefault="00321AF9" w:rsidP="00321AF9">
      <w:pPr>
        <w:pStyle w:val="ConsPlusNormal"/>
        <w:spacing w:before="220"/>
        <w:ind w:firstLine="540"/>
        <w:jc w:val="both"/>
      </w:pPr>
      <w:r>
        <w:t>использование в работе демонстрационного видеофильма о поступлении на государственную гражданскую службу Ленинградской области,</w:t>
      </w:r>
    </w:p>
    <w:p w:rsidR="00321AF9" w:rsidRDefault="00321AF9" w:rsidP="00321AF9">
      <w:pPr>
        <w:pStyle w:val="ConsPlusNormal"/>
        <w:spacing w:before="220"/>
        <w:ind w:firstLine="540"/>
        <w:jc w:val="both"/>
      </w:pPr>
      <w:r>
        <w:t>продление срока приема заявлений на участие в конкурсе и уведомление кандидатов посредством СМС-сообщений,</w:t>
      </w:r>
    </w:p>
    <w:p w:rsidR="00321AF9" w:rsidRDefault="00321AF9" w:rsidP="00321AF9">
      <w:pPr>
        <w:pStyle w:val="ConsPlusNormal"/>
        <w:spacing w:before="220"/>
        <w:ind w:firstLine="540"/>
        <w:jc w:val="both"/>
      </w:pPr>
      <w:r>
        <w:t>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 замещающих должности государственной гражданской службы категории "Руководители" высшей и главной групп должностей государственной гражданской службы в Администрации Ленинградской области,</w:t>
      </w:r>
    </w:p>
    <w:p w:rsidR="00321AF9" w:rsidRDefault="00321AF9" w:rsidP="00321AF9">
      <w:pPr>
        <w:pStyle w:val="ConsPlusNormal"/>
        <w:spacing w:before="220"/>
        <w:ind w:firstLine="540"/>
        <w:jc w:val="both"/>
      </w:pPr>
      <w:r>
        <w:t>иные эксперименты в целях совершенствования эффективности кадровой работы.</w:t>
      </w:r>
    </w:p>
    <w:p w:rsidR="00321AF9" w:rsidRDefault="00321AF9" w:rsidP="00321AF9">
      <w:pPr>
        <w:pStyle w:val="ConsPlusNormal"/>
        <w:spacing w:before="220"/>
        <w:ind w:firstLine="540"/>
        <w:jc w:val="both"/>
      </w:pPr>
      <w:r>
        <w:t>Кроме того, в рамках основного мероприятия предусматривается:</w:t>
      </w:r>
    </w:p>
    <w:p w:rsidR="00321AF9" w:rsidRDefault="00321AF9" w:rsidP="00321AF9">
      <w:pPr>
        <w:pStyle w:val="ConsPlusNormal"/>
        <w:spacing w:before="220"/>
        <w:ind w:firstLine="540"/>
        <w:jc w:val="both"/>
      </w:pPr>
      <w:r>
        <w:t>организация поиска и подбора резюме соискателей для участия в конкурсах на замещение вакантных должностей среди соискателей высокого профессионального уровня с использованием информационных систем, размещенных в информационно-телекоммуникационной сети "Интернет";</w:t>
      </w:r>
    </w:p>
    <w:p w:rsidR="00321AF9" w:rsidRDefault="00321AF9" w:rsidP="00321AF9">
      <w:pPr>
        <w:pStyle w:val="ConsPlusNormal"/>
        <w:spacing w:before="220"/>
        <w:ind w:firstLine="540"/>
        <w:jc w:val="both"/>
      </w:pPr>
      <w:r>
        <w:t>совершенствование формирования и развития резерва управленческих кадров Ленинградской области, в том числе тестирование кандидатов на включение в резерв управленческих кадров Ленинградской области, повышение квалификации лиц, включенных в резерв управленческих кадров, не являющихся гражданскими служащими;</w:t>
      </w:r>
    </w:p>
    <w:p w:rsidR="00321AF9" w:rsidRDefault="00321AF9" w:rsidP="00321AF9">
      <w:pPr>
        <w:pStyle w:val="ConsPlusNormal"/>
        <w:spacing w:before="220"/>
        <w:ind w:firstLine="540"/>
        <w:jc w:val="both"/>
      </w:pPr>
      <w:r>
        <w:t>проведение анкетирования государственных гражданских служащих Ленинградской области;</w:t>
      </w:r>
    </w:p>
    <w:p w:rsidR="00321AF9" w:rsidRDefault="00321AF9" w:rsidP="00321AF9">
      <w:pPr>
        <w:pStyle w:val="ConsPlusNormal"/>
        <w:spacing w:before="220"/>
        <w:ind w:firstLine="540"/>
        <w:jc w:val="both"/>
      </w:pPr>
      <w:r>
        <w:t>актуализация и совершенствование системы ознакомления гражданских служащих с правовыми актами в системе государственной гражданской службы.</w:t>
      </w:r>
    </w:p>
    <w:p w:rsidR="00321AF9" w:rsidRDefault="00321AF9" w:rsidP="00321AF9">
      <w:pPr>
        <w:pStyle w:val="ConsPlusNormal"/>
        <w:spacing w:before="220"/>
        <w:ind w:firstLine="540"/>
        <w:jc w:val="both"/>
      </w:pPr>
      <w:r>
        <w:t>3.2. В рамках основного мероприятия "Развитие системы мотивации и повышения престижа государственной гражданской службы" реализуются следующие мероприятия:</w:t>
      </w:r>
    </w:p>
    <w:p w:rsidR="00321AF9" w:rsidRDefault="00321AF9" w:rsidP="00321AF9">
      <w:pPr>
        <w:pStyle w:val="ConsPlusNormal"/>
        <w:spacing w:before="220"/>
        <w:ind w:firstLine="540"/>
        <w:jc w:val="both"/>
      </w:pPr>
      <w:r>
        <w:t>мероприятие "Организация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w:t>
      </w:r>
    </w:p>
    <w:p w:rsidR="00321AF9" w:rsidRDefault="00321AF9" w:rsidP="00321AF9">
      <w:pPr>
        <w:pStyle w:val="ConsPlusNormal"/>
        <w:spacing w:before="220"/>
        <w:ind w:firstLine="540"/>
        <w:jc w:val="both"/>
      </w:pPr>
      <w:r>
        <w:t>мероприятие "Организация дополнительного профессионального образования для гражданских служащих аппаратов мировых судей Ленинградской области";</w:t>
      </w:r>
    </w:p>
    <w:p w:rsidR="00321AF9" w:rsidRDefault="00321AF9" w:rsidP="00321AF9">
      <w:pPr>
        <w:pStyle w:val="ConsPlusNormal"/>
        <w:spacing w:before="220"/>
        <w:ind w:firstLine="540"/>
        <w:jc w:val="both"/>
      </w:pPr>
      <w:r>
        <w:t>мероприятие "Организация дополнительного профессионального образования лиц, замещающих государственные должности, и гражданских служащих по вопросам мобилизационной подготовки";</w:t>
      </w:r>
    </w:p>
    <w:p w:rsidR="00321AF9" w:rsidRDefault="00321AF9" w:rsidP="00321AF9">
      <w:pPr>
        <w:pStyle w:val="ConsPlusNormal"/>
        <w:spacing w:before="220"/>
        <w:ind w:firstLine="540"/>
        <w:jc w:val="both"/>
      </w:pPr>
      <w:r>
        <w:t>мероприятие "Организация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w:t>
      </w:r>
    </w:p>
    <w:p w:rsidR="00321AF9" w:rsidRDefault="00321AF9" w:rsidP="00321AF9">
      <w:pPr>
        <w:pStyle w:val="ConsPlusNormal"/>
        <w:spacing w:before="220"/>
        <w:ind w:firstLine="540"/>
        <w:jc w:val="both"/>
      </w:pPr>
      <w:r>
        <w:t>В целях обеспечения государственных гарантий, развития корпоративной культуры среди гражданских служащих и повышения престижа на государственной службе реализуются:</w:t>
      </w:r>
    </w:p>
    <w:p w:rsidR="00321AF9" w:rsidRDefault="00321AF9" w:rsidP="00321AF9">
      <w:pPr>
        <w:pStyle w:val="ConsPlusNormal"/>
        <w:spacing w:before="220"/>
        <w:ind w:firstLine="540"/>
        <w:jc w:val="both"/>
      </w:pPr>
      <w:r>
        <w:t xml:space="preserve">мероприятие "Организация и проведение дня здоровья в целях развития корпоративной </w:t>
      </w:r>
      <w:r>
        <w:lastRenderedPageBreak/>
        <w:t>культуры среди гражданских служащих";</w:t>
      </w:r>
    </w:p>
    <w:p w:rsidR="00321AF9" w:rsidRDefault="00321AF9" w:rsidP="00321AF9">
      <w:pPr>
        <w:pStyle w:val="ConsPlusNormal"/>
        <w:spacing w:before="220"/>
        <w:ind w:firstLine="540"/>
        <w:jc w:val="both"/>
      </w:pPr>
      <w:r>
        <w:t>мероприятие "Проведение выездных культурно-краеведческих мероприятий на территории Ленинградской области в целях развития корпоративной культуры среди гражданских служащих";</w:t>
      </w:r>
    </w:p>
    <w:p w:rsidR="00321AF9" w:rsidRDefault="00321AF9" w:rsidP="00321AF9">
      <w:pPr>
        <w:pStyle w:val="ConsPlusNormal"/>
        <w:spacing w:before="220"/>
        <w:ind w:firstLine="540"/>
        <w:jc w:val="both"/>
      </w:pPr>
      <w:r>
        <w:t>мероприятие "Обеспечение проведения диспансеризации лиц, замещающих государственные должности Ленинградской области, государственных гражданских служащих Ленинградской области,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w:t>
      </w:r>
    </w:p>
    <w:p w:rsidR="00321AF9" w:rsidRDefault="00321AF9" w:rsidP="00321AF9">
      <w:pPr>
        <w:pStyle w:val="ConsPlusNormal"/>
        <w:spacing w:before="220"/>
        <w:ind w:firstLine="540"/>
        <w:jc w:val="both"/>
      </w:pPr>
      <w:r>
        <w:t>мероприятие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замещающих должности государственной гражданской службы в органах исполнительной власти Ленинградской области, имеющих стаж государственной гражданской службы в Администрации Ленинградской области более трех лет".</w:t>
      </w:r>
    </w:p>
    <w:p w:rsidR="00321AF9" w:rsidRDefault="00321AF9" w:rsidP="00321AF9">
      <w:pPr>
        <w:pStyle w:val="ConsPlusNormal"/>
        <w:spacing w:before="220"/>
        <w:ind w:firstLine="540"/>
        <w:jc w:val="both"/>
      </w:pPr>
      <w:r>
        <w:t>3.3. В связи с увеличением объема требований на федеральном уровне к использованию информационно-коммуникационных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 ведение и сопровождение кадровой работы в электронном виде с применением цифровых технологий. В этой связи реализуется 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 в рамках которого предусматриваются:</w:t>
      </w:r>
    </w:p>
    <w:p w:rsidR="00321AF9" w:rsidRDefault="00321AF9" w:rsidP="00321AF9">
      <w:pPr>
        <w:pStyle w:val="ConsPlusNormal"/>
        <w:spacing w:before="220"/>
        <w:ind w:firstLine="540"/>
        <w:jc w:val="both"/>
      </w:pPr>
      <w:r>
        <w:t>мероприятие "Развитие и сопровождение информационной системы управления государственными гражданскими и муниципальными служащими в Ленинградской области (ИСУ ГМС)";</w:t>
      </w:r>
    </w:p>
    <w:p w:rsidR="00321AF9" w:rsidRDefault="00321AF9" w:rsidP="00321AF9">
      <w:pPr>
        <w:pStyle w:val="ConsPlusNormal"/>
        <w:spacing w:before="220"/>
        <w:ind w:firstLine="540"/>
        <w:jc w:val="both"/>
      </w:pPr>
      <w:r>
        <w:t>мероприятие "Развитие и сопровождение информационной системы управления реестром полномочий органов исполнительной власти Ленинградской области (Электронный реестр полномочий)";</w:t>
      </w:r>
    </w:p>
    <w:p w:rsidR="00321AF9" w:rsidRDefault="00321AF9" w:rsidP="00321AF9">
      <w:pPr>
        <w:pStyle w:val="ConsPlusNormal"/>
        <w:spacing w:before="220"/>
        <w:ind w:firstLine="540"/>
        <w:jc w:val="both"/>
      </w:pPr>
      <w:r>
        <w:t>мероприятие "Развитие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p w:rsidR="00321AF9" w:rsidRDefault="00321AF9" w:rsidP="00321AF9">
      <w:pPr>
        <w:pStyle w:val="ConsPlusNormal"/>
        <w:spacing w:before="220"/>
        <w:ind w:firstLine="540"/>
        <w:jc w:val="both"/>
      </w:pPr>
      <w:r>
        <w:t>мероприятие "Создание информационной системы сбора и анализа информации для оценки результатов деятельности органов исполнительной власти Ленинградской области";</w:t>
      </w:r>
    </w:p>
    <w:p w:rsidR="00321AF9" w:rsidRDefault="00321AF9" w:rsidP="00321AF9">
      <w:pPr>
        <w:pStyle w:val="ConsPlusNormal"/>
        <w:spacing w:before="220"/>
        <w:ind w:firstLine="540"/>
        <w:jc w:val="both"/>
      </w:pPr>
      <w:r>
        <w:t>мероприятие "Обеспечение доступа работникам управления профилактики коррупционных и иных правонарушений аппарата Губернатора и Правительства Ленинградской области к специализированным информационно-поисковым системам";</w:t>
      </w:r>
    </w:p>
    <w:p w:rsidR="00321AF9" w:rsidRDefault="00321AF9" w:rsidP="00321AF9">
      <w:pPr>
        <w:pStyle w:val="ConsPlusNormal"/>
        <w:spacing w:before="220"/>
        <w:ind w:firstLine="540"/>
        <w:jc w:val="both"/>
      </w:pPr>
      <w:r>
        <w:t>мероприятие "Создание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w:t>
      </w:r>
    </w:p>
    <w:p w:rsidR="00321AF9" w:rsidRDefault="00321AF9" w:rsidP="00321AF9">
      <w:pPr>
        <w:pStyle w:val="ConsPlusNormal"/>
        <w:spacing w:before="220"/>
        <w:ind w:firstLine="540"/>
        <w:jc w:val="both"/>
      </w:pPr>
      <w:r>
        <w:t>3.4. В целях координации антикоррупционных программ с программами в сфере развития государственной гражданской службы реализуется основное мероприятие "Совершенствование антикоррупционных механизмов в системе гражданской службы", в рамках которого предусматриваются:</w:t>
      </w:r>
    </w:p>
    <w:p w:rsidR="00321AF9" w:rsidRDefault="00321AF9" w:rsidP="00321AF9">
      <w:pPr>
        <w:pStyle w:val="ConsPlusNormal"/>
        <w:spacing w:before="220"/>
        <w:ind w:firstLine="540"/>
        <w:jc w:val="both"/>
      </w:pPr>
      <w:r>
        <w:t xml:space="preserve">мероприятие "Совершенствование законодательства Ленинградской области в сфере </w:t>
      </w:r>
      <w:r>
        <w:lastRenderedPageBreak/>
        <w:t>государственной гражданской службы и противодействия коррупции";</w:t>
      </w:r>
    </w:p>
    <w:p w:rsidR="00321AF9" w:rsidRDefault="00321AF9" w:rsidP="00321AF9">
      <w:pPr>
        <w:pStyle w:val="ConsPlusNormal"/>
        <w:spacing w:before="220"/>
        <w:ind w:firstLine="540"/>
        <w:jc w:val="both"/>
      </w:pPr>
      <w:r>
        <w:t>мероприятие "Применение рекомендуемых федеральным законодательством и(или) федеральными органами государственной власти инновационных технологий для обработки и анализа сведений о доходах, расходах, об имуществе и обязательствах имущественного характера, осуществления межведомственного информационного взаимодействия";</w:t>
      </w:r>
    </w:p>
    <w:p w:rsidR="00321AF9" w:rsidRDefault="00321AF9" w:rsidP="00321AF9">
      <w:pPr>
        <w:pStyle w:val="ConsPlusNormal"/>
        <w:spacing w:before="220"/>
        <w:ind w:firstLine="540"/>
        <w:jc w:val="both"/>
      </w:pPr>
      <w:r>
        <w:t>мероприятие "Совершенствование организационных механизмов предотвращения и выявления конфликта интересов в отношении лиц, замещающих отдельные государственные должности Ленинградской области, должности государственной гражданской службы Ленинградской области, а также руководителей государственных учреждений Ленинградской области";</w:t>
      </w:r>
    </w:p>
    <w:p w:rsidR="00321AF9" w:rsidRDefault="00321AF9" w:rsidP="00321AF9">
      <w:pPr>
        <w:pStyle w:val="ConsPlusNormal"/>
        <w:spacing w:before="220"/>
        <w:ind w:firstLine="540"/>
        <w:jc w:val="both"/>
      </w:pPr>
      <w:r>
        <w:t>мероприятие "Проведение семинаров по проблемным (актуальным) вопросам в сфере противодействия коррупции для руководителей и работников органов исполнительной власти Ленинградской области".</w:t>
      </w:r>
    </w:p>
    <w:p w:rsidR="00321AF9" w:rsidRDefault="00321AF9" w:rsidP="00321AF9">
      <w:pPr>
        <w:pStyle w:val="ConsPlusNormal"/>
        <w:spacing w:before="220"/>
        <w:ind w:firstLine="540"/>
        <w:jc w:val="both"/>
      </w:pPr>
      <w:r>
        <w:t xml:space="preserve">3.5. Утратил силу с 1 октября 2019 года. - </w:t>
      </w:r>
      <w:hyperlink r:id="rId86" w:history="1">
        <w:r>
          <w:rPr>
            <w:color w:val="0000FF"/>
          </w:rPr>
          <w:t>Постановление</w:t>
        </w:r>
      </w:hyperlink>
      <w:r>
        <w:t xml:space="preserve"> Правительства Ленинградской области от 01.10.2019 N 444.</w:t>
      </w:r>
    </w:p>
    <w:p w:rsidR="00321AF9" w:rsidRDefault="00321AF9" w:rsidP="00321AF9">
      <w:pPr>
        <w:pStyle w:val="ConsPlusNormal"/>
      </w:pPr>
    </w:p>
    <w:p w:rsidR="00321AF9" w:rsidRDefault="00321AF9" w:rsidP="00321AF9">
      <w:pPr>
        <w:pStyle w:val="ConsPlusTitle"/>
        <w:jc w:val="center"/>
        <w:outlineLvl w:val="2"/>
      </w:pPr>
      <w:r>
        <w:t>4. Сведения об участии органов местного самоуправления,</w:t>
      </w:r>
    </w:p>
    <w:p w:rsidR="00321AF9" w:rsidRDefault="00321AF9" w:rsidP="00321AF9">
      <w:pPr>
        <w:pStyle w:val="ConsPlusTitle"/>
        <w:jc w:val="center"/>
      </w:pPr>
      <w:r>
        <w:t>юридических и физических лиц в реализации подпрограммы</w:t>
      </w:r>
    </w:p>
    <w:p w:rsidR="00321AF9" w:rsidRDefault="00321AF9" w:rsidP="00321AF9">
      <w:pPr>
        <w:pStyle w:val="ConsPlusNormal"/>
      </w:pPr>
    </w:p>
    <w:p w:rsidR="00321AF9" w:rsidRDefault="00321AF9" w:rsidP="00321AF9">
      <w:pPr>
        <w:pStyle w:val="ConsPlusNormal"/>
        <w:ind w:firstLine="540"/>
        <w:jc w:val="both"/>
      </w:pPr>
      <w:r>
        <w:t>Государственное казенное учреждение Ленинградской области "Оператор "электронного правительства" принимает участие при реализации основного мероприятия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w:t>
      </w: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jc w:val="right"/>
        <w:outlineLvl w:val="1"/>
      </w:pPr>
      <w:r>
        <w:t>Приложение 1</w:t>
      </w:r>
    </w:p>
    <w:p w:rsidR="00321AF9" w:rsidRDefault="00321AF9" w:rsidP="00321AF9">
      <w:pPr>
        <w:pStyle w:val="ConsPlusNormal"/>
        <w:jc w:val="right"/>
      </w:pPr>
      <w:r>
        <w:t>к государственной программе...</w:t>
      </w:r>
    </w:p>
    <w:p w:rsidR="00321AF9" w:rsidRDefault="00321AF9" w:rsidP="00321AF9">
      <w:pPr>
        <w:pStyle w:val="ConsPlusNormal"/>
        <w:jc w:val="right"/>
      </w:pPr>
    </w:p>
    <w:p w:rsidR="00321AF9" w:rsidRDefault="00321AF9" w:rsidP="00321AF9">
      <w:pPr>
        <w:pStyle w:val="ConsPlusTitle"/>
        <w:jc w:val="center"/>
      </w:pPr>
      <w:r>
        <w:t>СТРУКТУРА</w:t>
      </w:r>
    </w:p>
    <w:p w:rsidR="00321AF9" w:rsidRDefault="00321AF9" w:rsidP="00321AF9">
      <w:pPr>
        <w:pStyle w:val="ConsPlusTitle"/>
        <w:jc w:val="center"/>
      </w:pPr>
      <w:r>
        <w:t>ГОСУДАРСТВЕННОЙ ПРОГРАММЫ ЛЕНИНГРАДСКОЙ ОБЛАСТИ</w:t>
      </w:r>
    </w:p>
    <w:p w:rsidR="00321AF9" w:rsidRDefault="00321AF9" w:rsidP="00321AF9">
      <w:pPr>
        <w:pStyle w:val="ConsPlusTitle"/>
        <w:jc w:val="center"/>
      </w:pPr>
      <w:r>
        <w:t>"ЦИФРОВОЕ РАЗВИТИЕ ЛЕНИНГРАДСКОЙ ОБЛАСТИ"</w:t>
      </w:r>
    </w:p>
    <w:p w:rsidR="00321AF9" w:rsidRDefault="00321AF9" w:rsidP="00321AF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21AF9" w:rsidTr="00C634DA">
        <w:trPr>
          <w:jc w:val="center"/>
        </w:trPr>
        <w:tc>
          <w:tcPr>
            <w:tcW w:w="9294" w:type="dxa"/>
            <w:tcBorders>
              <w:top w:val="nil"/>
              <w:bottom w:val="nil"/>
            </w:tcBorders>
            <w:shd w:val="clear" w:color="auto" w:fill="F4F3F8"/>
          </w:tcPr>
          <w:p w:rsidR="00321AF9" w:rsidRDefault="00321AF9" w:rsidP="00C634DA">
            <w:pPr>
              <w:pStyle w:val="ConsPlusNormal"/>
              <w:jc w:val="center"/>
            </w:pPr>
            <w:r>
              <w:rPr>
                <w:color w:val="392C69"/>
              </w:rPr>
              <w:t>Список изменяющих документов</w:t>
            </w:r>
          </w:p>
          <w:p w:rsidR="00321AF9" w:rsidRDefault="00321AF9" w:rsidP="00C634DA">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Ленинградской области</w:t>
            </w:r>
          </w:p>
          <w:p w:rsidR="00321AF9" w:rsidRDefault="00321AF9" w:rsidP="00C634DA">
            <w:pPr>
              <w:pStyle w:val="ConsPlusNormal"/>
              <w:jc w:val="center"/>
            </w:pPr>
            <w:r>
              <w:rPr>
                <w:color w:val="392C69"/>
              </w:rPr>
              <w:t>от 01.10.2019 N 444)</w:t>
            </w:r>
          </w:p>
        </w:tc>
      </w:tr>
    </w:tbl>
    <w:p w:rsidR="00321AF9" w:rsidRDefault="00321AF9" w:rsidP="00321AF9">
      <w:pPr>
        <w:pStyle w:val="ConsPlusNormal"/>
      </w:pPr>
    </w:p>
    <w:p w:rsidR="00321AF9" w:rsidRDefault="00321AF9" w:rsidP="00321AF9">
      <w:pPr>
        <w:pStyle w:val="ConsPlusTitle"/>
        <w:jc w:val="center"/>
        <w:outlineLvl w:val="2"/>
      </w:pPr>
      <w:r>
        <w:t>Часть 1. Перечень основных мероприятий</w:t>
      </w:r>
    </w:p>
    <w:p w:rsidR="00321AF9" w:rsidRDefault="00321AF9" w:rsidP="00321AF9">
      <w:pPr>
        <w:pStyle w:val="ConsPlusTitle"/>
        <w:jc w:val="center"/>
      </w:pPr>
      <w:r>
        <w:t>государственной программы</w:t>
      </w:r>
    </w:p>
    <w:p w:rsidR="00321AF9" w:rsidRDefault="00321AF9" w:rsidP="00321AF9">
      <w:pPr>
        <w:pStyle w:val="ConsPlusNormal"/>
      </w:pPr>
    </w:p>
    <w:p w:rsidR="00321AF9" w:rsidRDefault="00321AF9" w:rsidP="00321AF9">
      <w:pPr>
        <w:sectPr w:rsidR="00321AF9" w:rsidSect="004131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3685"/>
        <w:gridCol w:w="3175"/>
        <w:gridCol w:w="2777"/>
      </w:tblGrid>
      <w:tr w:rsidR="00321AF9" w:rsidTr="00C634DA">
        <w:tc>
          <w:tcPr>
            <w:tcW w:w="510" w:type="dxa"/>
          </w:tcPr>
          <w:p w:rsidR="00321AF9" w:rsidRDefault="00321AF9" w:rsidP="00C634DA">
            <w:pPr>
              <w:pStyle w:val="ConsPlusNormal"/>
              <w:jc w:val="center"/>
            </w:pPr>
            <w:r>
              <w:lastRenderedPageBreak/>
              <w:t>N п/п</w:t>
            </w:r>
          </w:p>
        </w:tc>
        <w:tc>
          <w:tcPr>
            <w:tcW w:w="3458" w:type="dxa"/>
          </w:tcPr>
          <w:p w:rsidR="00321AF9" w:rsidRDefault="00321AF9" w:rsidP="00C634DA">
            <w:pPr>
              <w:pStyle w:val="ConsPlusNormal"/>
              <w:jc w:val="center"/>
            </w:pPr>
            <w:r>
              <w:t>Наименование подпрограммы, основного мероприятия</w:t>
            </w:r>
          </w:p>
        </w:tc>
        <w:tc>
          <w:tcPr>
            <w:tcW w:w="3685" w:type="dxa"/>
          </w:tcPr>
          <w:p w:rsidR="00321AF9" w:rsidRDefault="00321AF9" w:rsidP="00C634DA">
            <w:pPr>
              <w:pStyle w:val="ConsPlusNormal"/>
              <w:jc w:val="center"/>
            </w:pPr>
            <w:r>
              <w:t>Показатели государственной программы (подпрограммы)</w:t>
            </w:r>
          </w:p>
        </w:tc>
        <w:tc>
          <w:tcPr>
            <w:tcW w:w="3175" w:type="dxa"/>
          </w:tcPr>
          <w:p w:rsidR="00321AF9" w:rsidRDefault="00321AF9" w:rsidP="00C634DA">
            <w:pPr>
              <w:pStyle w:val="ConsPlusNormal"/>
              <w:jc w:val="center"/>
            </w:pPr>
            <w:r>
              <w:t>Задачи государственной программы (подпрограммы)</w:t>
            </w:r>
          </w:p>
        </w:tc>
        <w:tc>
          <w:tcPr>
            <w:tcW w:w="2777" w:type="dxa"/>
          </w:tcPr>
          <w:p w:rsidR="00321AF9" w:rsidRDefault="00321AF9" w:rsidP="00C634DA">
            <w:pPr>
              <w:pStyle w:val="ConsPlusNormal"/>
              <w:jc w:val="center"/>
            </w:pPr>
            <w:r>
              <w:t>Цели (задачи) плана мероприятий по реализации Стратегии</w:t>
            </w:r>
          </w:p>
        </w:tc>
      </w:tr>
      <w:tr w:rsidR="00321AF9" w:rsidTr="00C634DA">
        <w:tc>
          <w:tcPr>
            <w:tcW w:w="510" w:type="dxa"/>
          </w:tcPr>
          <w:p w:rsidR="00321AF9" w:rsidRDefault="00321AF9" w:rsidP="00C634DA">
            <w:pPr>
              <w:pStyle w:val="ConsPlusNormal"/>
              <w:jc w:val="center"/>
            </w:pPr>
            <w:r>
              <w:t>1</w:t>
            </w:r>
          </w:p>
        </w:tc>
        <w:tc>
          <w:tcPr>
            <w:tcW w:w="3458" w:type="dxa"/>
          </w:tcPr>
          <w:p w:rsidR="00321AF9" w:rsidRDefault="00321AF9" w:rsidP="00C634DA">
            <w:pPr>
              <w:pStyle w:val="ConsPlusNormal"/>
              <w:jc w:val="center"/>
            </w:pPr>
            <w:r>
              <w:t>2</w:t>
            </w:r>
          </w:p>
        </w:tc>
        <w:tc>
          <w:tcPr>
            <w:tcW w:w="3685" w:type="dxa"/>
          </w:tcPr>
          <w:p w:rsidR="00321AF9" w:rsidRDefault="00321AF9" w:rsidP="00C634DA">
            <w:pPr>
              <w:pStyle w:val="ConsPlusNormal"/>
              <w:jc w:val="center"/>
            </w:pPr>
            <w:r>
              <w:t>3</w:t>
            </w:r>
          </w:p>
        </w:tc>
        <w:tc>
          <w:tcPr>
            <w:tcW w:w="3175" w:type="dxa"/>
          </w:tcPr>
          <w:p w:rsidR="00321AF9" w:rsidRDefault="00321AF9" w:rsidP="00C634DA">
            <w:pPr>
              <w:pStyle w:val="ConsPlusNormal"/>
              <w:jc w:val="center"/>
            </w:pPr>
            <w:r>
              <w:t>4</w:t>
            </w:r>
          </w:p>
        </w:tc>
        <w:tc>
          <w:tcPr>
            <w:tcW w:w="2777" w:type="dxa"/>
          </w:tcPr>
          <w:p w:rsidR="00321AF9" w:rsidRDefault="00321AF9" w:rsidP="00C634DA">
            <w:pPr>
              <w:pStyle w:val="ConsPlusNormal"/>
              <w:jc w:val="center"/>
            </w:pPr>
            <w:r>
              <w:t>5</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outlineLvl w:val="3"/>
            </w:pPr>
            <w:r>
              <w:t>1</w:t>
            </w:r>
          </w:p>
        </w:tc>
        <w:tc>
          <w:tcPr>
            <w:tcW w:w="3458" w:type="dxa"/>
            <w:tcBorders>
              <w:bottom w:val="nil"/>
            </w:tcBorders>
          </w:tcPr>
          <w:p w:rsidR="00321AF9" w:rsidRDefault="00321AF9" w:rsidP="00C634DA">
            <w:pPr>
              <w:pStyle w:val="ConsPlusNormal"/>
            </w:pPr>
            <w:r>
              <w:t>Подпрограмма 1 "Повышение качества и доступности государственных и муниципальных услуг"</w:t>
            </w:r>
          </w:p>
        </w:tc>
        <w:tc>
          <w:tcPr>
            <w:tcW w:w="3685" w:type="dxa"/>
            <w:tcBorders>
              <w:bottom w:val="nil"/>
            </w:tcBorders>
          </w:tcPr>
          <w:p w:rsidR="00321AF9" w:rsidRDefault="00321AF9" w:rsidP="00C634DA">
            <w:pPr>
              <w:pStyle w:val="ConsPlusNormal"/>
            </w:pPr>
            <w:r>
              <w:t>Уровень удовлетворенности граждан Российской Федерации, проживающих на территории Ленинградской области, качеством предоставления государственных и муниципальных услуг</w:t>
            </w:r>
          </w:p>
        </w:tc>
        <w:tc>
          <w:tcPr>
            <w:tcW w:w="3175" w:type="dxa"/>
            <w:tcBorders>
              <w:bottom w:val="nil"/>
            </w:tcBorders>
          </w:tcPr>
          <w:p w:rsidR="00321AF9" w:rsidRDefault="00321AF9" w:rsidP="00C634DA">
            <w:pPr>
              <w:pStyle w:val="ConsPlusNormal"/>
            </w:pPr>
            <w:r>
              <w:t>Оптимизация процессов государственного управления и оказания государственных и муниципальных услуг, в том числе внедрение цифровых технологий и платформенных решений</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1 в ред. </w:t>
            </w:r>
            <w:hyperlink r:id="rId88"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r>
              <w:t>1.1</w:t>
            </w:r>
          </w:p>
        </w:tc>
        <w:tc>
          <w:tcPr>
            <w:tcW w:w="3458" w:type="dxa"/>
            <w:vMerge w:val="restart"/>
            <w:tcBorders>
              <w:bottom w:val="nil"/>
            </w:tcBorders>
          </w:tcPr>
          <w:p w:rsidR="00321AF9" w:rsidRDefault="00321AF9" w:rsidP="00C634DA">
            <w:pPr>
              <w:pStyle w:val="ConsPlusNormal"/>
            </w:pPr>
            <w:r>
              <w:t>Основное мероприятие "Оптимизация государственных и муниципальных услуг и полномочий"</w:t>
            </w:r>
          </w:p>
        </w:tc>
        <w:tc>
          <w:tcPr>
            <w:tcW w:w="3685" w:type="dxa"/>
          </w:tcPr>
          <w:p w:rsidR="00321AF9" w:rsidRDefault="00321AF9" w:rsidP="00C634DA">
            <w:pPr>
              <w:pStyle w:val="ConsPlusNormal"/>
            </w:pPr>
            <w:r>
              <w:t>Доля муниципальных услуг, переведенных в электронный вид и по которым нет законодательного запрета на их предоставление в электронной форме</w:t>
            </w:r>
          </w:p>
        </w:tc>
        <w:tc>
          <w:tcPr>
            <w:tcW w:w="3175" w:type="dxa"/>
          </w:tcPr>
          <w:p w:rsidR="00321AF9" w:rsidRDefault="00321AF9" w:rsidP="00C634DA">
            <w:pPr>
              <w:pStyle w:val="ConsPlusNormal"/>
            </w:pPr>
            <w:r>
              <w:t>Модернизация процесса предоставления государственных и муниципальных услуг</w:t>
            </w:r>
          </w:p>
        </w:tc>
        <w:tc>
          <w:tcPr>
            <w:tcW w:w="2777" w:type="dxa"/>
          </w:tcPr>
          <w:p w:rsidR="00321AF9" w:rsidRDefault="00321AF9" w:rsidP="00C634DA">
            <w:pPr>
              <w:pStyle w:val="ConsPlusNormal"/>
            </w:pP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458" w:type="dxa"/>
            <w:vMerge/>
            <w:tcBorders>
              <w:bottom w:val="nil"/>
            </w:tcBorders>
          </w:tcPr>
          <w:p w:rsidR="00321AF9" w:rsidRDefault="00321AF9" w:rsidP="00C634DA"/>
        </w:tc>
        <w:tc>
          <w:tcPr>
            <w:tcW w:w="3685" w:type="dxa"/>
            <w:tcBorders>
              <w:bottom w:val="nil"/>
            </w:tcBorders>
          </w:tcPr>
          <w:p w:rsidR="00321AF9" w:rsidRDefault="00321AF9" w:rsidP="00C634DA">
            <w:pPr>
              <w:pStyle w:val="ConsPlusNormal"/>
            </w:pPr>
            <w:r>
              <w:t>Среднее количество обращений гражданина в органы исполнительной власти Ленинградской области и органы местного самоуправления для получения одной государственной (муниципальной) услуги</w:t>
            </w:r>
          </w:p>
        </w:tc>
        <w:tc>
          <w:tcPr>
            <w:tcW w:w="3175" w:type="dxa"/>
            <w:tcBorders>
              <w:bottom w:val="nil"/>
            </w:tcBorders>
          </w:tcPr>
          <w:p w:rsidR="00321AF9" w:rsidRDefault="00321AF9" w:rsidP="00C634DA">
            <w:pPr>
              <w:pStyle w:val="ConsPlusNormal"/>
            </w:pPr>
            <w:r>
              <w:t>Повышение эффективности процессов государственного управления</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1.1 в ред. </w:t>
            </w:r>
            <w:hyperlink r:id="rId89"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pPr>
            <w:r>
              <w:t>1.2</w:t>
            </w:r>
          </w:p>
        </w:tc>
        <w:tc>
          <w:tcPr>
            <w:tcW w:w="3458" w:type="dxa"/>
            <w:tcBorders>
              <w:bottom w:val="nil"/>
            </w:tcBorders>
          </w:tcPr>
          <w:p w:rsidR="00321AF9" w:rsidRDefault="00321AF9" w:rsidP="00C634DA">
            <w:pPr>
              <w:pStyle w:val="ConsPlusNormal"/>
            </w:pPr>
            <w:r>
              <w:t xml:space="preserve">Основное мероприятие "Повышение эффективности </w:t>
            </w:r>
            <w:r>
              <w:lastRenderedPageBreak/>
              <w:t>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3685" w:type="dxa"/>
            <w:tcBorders>
              <w:bottom w:val="nil"/>
            </w:tcBorders>
          </w:tcPr>
          <w:p w:rsidR="00321AF9" w:rsidRDefault="00321AF9" w:rsidP="00C634DA">
            <w:pPr>
              <w:pStyle w:val="ConsPlusNormal"/>
            </w:pPr>
            <w:r>
              <w:lastRenderedPageBreak/>
              <w:t xml:space="preserve">Количество услуг по обеспечению предоставления государственных, </w:t>
            </w:r>
            <w:r>
              <w:lastRenderedPageBreak/>
              <w:t>муниципальных и иных услуг в многофункциональных центрах предоставления государственных (муниципальных) услуг</w:t>
            </w:r>
          </w:p>
        </w:tc>
        <w:tc>
          <w:tcPr>
            <w:tcW w:w="3175" w:type="dxa"/>
            <w:tcBorders>
              <w:bottom w:val="nil"/>
            </w:tcBorders>
          </w:tcPr>
          <w:p w:rsidR="00321AF9" w:rsidRDefault="00321AF9" w:rsidP="00C634DA">
            <w:pPr>
              <w:pStyle w:val="ConsPlusNormal"/>
            </w:pPr>
            <w:r>
              <w:lastRenderedPageBreak/>
              <w:t xml:space="preserve">Модернизация процесса предоставления </w:t>
            </w:r>
            <w:r>
              <w:lastRenderedPageBreak/>
              <w:t>государственных и муниципальных услуг</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lastRenderedPageBreak/>
              <w:t xml:space="preserve">(п. 1.2 в ред. </w:t>
            </w:r>
            <w:hyperlink r:id="rId90"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pPr>
            <w:r>
              <w:t>1.3</w:t>
            </w:r>
          </w:p>
        </w:tc>
        <w:tc>
          <w:tcPr>
            <w:tcW w:w="3458" w:type="dxa"/>
            <w:tcBorders>
              <w:bottom w:val="nil"/>
            </w:tcBorders>
          </w:tcPr>
          <w:p w:rsidR="00321AF9" w:rsidRDefault="00321AF9" w:rsidP="00C634DA">
            <w:pPr>
              <w:pStyle w:val="ConsPlusNormal"/>
            </w:pPr>
            <w: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w:t>
            </w:r>
          </w:p>
        </w:tc>
        <w:tc>
          <w:tcPr>
            <w:tcW w:w="3685" w:type="dxa"/>
            <w:tcBorders>
              <w:bottom w:val="nil"/>
            </w:tcBorders>
          </w:tcPr>
          <w:p w:rsidR="00321AF9" w:rsidRDefault="00321AF9" w:rsidP="00C634DA">
            <w:pPr>
              <w:pStyle w:val="ConsPlusNormal"/>
            </w:pPr>
            <w:r>
              <w:t>Удельное время бесперебойного функционирования отраслевых и ведомственных информационных систем органов исполнительной власти Ленинградской области</w:t>
            </w:r>
          </w:p>
        </w:tc>
        <w:tc>
          <w:tcPr>
            <w:tcW w:w="3175" w:type="dxa"/>
            <w:tcBorders>
              <w:bottom w:val="nil"/>
            </w:tcBorders>
          </w:tcPr>
          <w:p w:rsidR="00321AF9" w:rsidRDefault="00321AF9" w:rsidP="00C634DA">
            <w:pPr>
              <w:pStyle w:val="ConsPlusNormal"/>
            </w:pPr>
            <w:r>
              <w:t>Создание,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 в том числе для предоставления государственных и муниципальных услуг</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1.3 в ред. </w:t>
            </w:r>
            <w:hyperlink r:id="rId91"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pPr>
            <w:r>
              <w:t>1.4</w:t>
            </w:r>
          </w:p>
        </w:tc>
        <w:tc>
          <w:tcPr>
            <w:tcW w:w="3458" w:type="dxa"/>
            <w:tcBorders>
              <w:bottom w:val="nil"/>
            </w:tcBorders>
          </w:tcPr>
          <w:p w:rsidR="00321AF9" w:rsidRDefault="00321AF9" w:rsidP="00C634DA">
            <w:pPr>
              <w:pStyle w:val="ConsPlusNormal"/>
            </w:pPr>
            <w:r>
              <w:t>Основное мероприятие "Внедрение процессного подхода к управлению в Администрации Ленинградской области"</w:t>
            </w:r>
          </w:p>
        </w:tc>
        <w:tc>
          <w:tcPr>
            <w:tcW w:w="3685" w:type="dxa"/>
            <w:tcBorders>
              <w:bottom w:val="nil"/>
            </w:tcBorders>
          </w:tcPr>
          <w:p w:rsidR="00321AF9" w:rsidRDefault="00321AF9" w:rsidP="00C634DA">
            <w:pPr>
              <w:pStyle w:val="ConsPlusNormal"/>
            </w:pPr>
            <w:r>
              <w:t>Количество уникальных процессов, оптимизация по которым составила не менее 20 проц. удельных затрат</w:t>
            </w:r>
          </w:p>
        </w:tc>
        <w:tc>
          <w:tcPr>
            <w:tcW w:w="3175" w:type="dxa"/>
            <w:tcBorders>
              <w:bottom w:val="nil"/>
            </w:tcBorders>
          </w:tcPr>
          <w:p w:rsidR="00321AF9" w:rsidRDefault="00321AF9" w:rsidP="00C634DA">
            <w:pPr>
              <w:pStyle w:val="ConsPlusNormal"/>
              <w:jc w:val="both"/>
            </w:pPr>
            <w:r>
              <w:t>Повышение эффективности процессов государственного управления</w:t>
            </w:r>
          </w:p>
        </w:tc>
        <w:tc>
          <w:tcPr>
            <w:tcW w:w="2777" w:type="dxa"/>
            <w:tcBorders>
              <w:bottom w:val="nil"/>
            </w:tcBorders>
          </w:tcPr>
          <w:p w:rsidR="00321AF9" w:rsidRDefault="00321AF9" w:rsidP="00C634DA">
            <w:pPr>
              <w:pStyle w:val="ConsPlusNormal"/>
              <w:jc w:val="both"/>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1.4 введен </w:t>
            </w:r>
            <w:hyperlink r:id="rId92" w:history="1">
              <w:r>
                <w:rPr>
                  <w:color w:val="0000FF"/>
                </w:rPr>
                <w:t>Постановлением</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c>
          <w:tcPr>
            <w:tcW w:w="510" w:type="dxa"/>
          </w:tcPr>
          <w:p w:rsidR="00321AF9" w:rsidRDefault="00321AF9" w:rsidP="00C634DA">
            <w:pPr>
              <w:pStyle w:val="ConsPlusNormal"/>
              <w:jc w:val="center"/>
              <w:outlineLvl w:val="3"/>
            </w:pPr>
            <w:r>
              <w:t>2</w:t>
            </w:r>
          </w:p>
        </w:tc>
        <w:tc>
          <w:tcPr>
            <w:tcW w:w="3458" w:type="dxa"/>
          </w:tcPr>
          <w:p w:rsidR="00321AF9" w:rsidRDefault="00321AF9" w:rsidP="00C634DA">
            <w:pPr>
              <w:pStyle w:val="ConsPlusNormal"/>
            </w:pPr>
            <w:r>
              <w:t xml:space="preserve">Подпрограмма 2 "Обеспечение </w:t>
            </w:r>
            <w:r>
              <w:lastRenderedPageBreak/>
              <w:t>функционирования и развития "электронного правительства" Ленинградской области"</w:t>
            </w:r>
          </w:p>
        </w:tc>
        <w:tc>
          <w:tcPr>
            <w:tcW w:w="3685" w:type="dxa"/>
          </w:tcPr>
          <w:p w:rsidR="00321AF9" w:rsidRDefault="00321AF9" w:rsidP="00C634DA">
            <w:pPr>
              <w:pStyle w:val="ConsPlusNormal"/>
            </w:pPr>
            <w:r>
              <w:lastRenderedPageBreak/>
              <w:t xml:space="preserve">Обеспечение функционирования </w:t>
            </w:r>
            <w:r>
              <w:lastRenderedPageBreak/>
              <w:t>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w:t>
            </w:r>
          </w:p>
        </w:tc>
        <w:tc>
          <w:tcPr>
            <w:tcW w:w="3175" w:type="dxa"/>
          </w:tcPr>
          <w:p w:rsidR="00321AF9" w:rsidRDefault="00321AF9" w:rsidP="00C634DA">
            <w:pPr>
              <w:pStyle w:val="ConsPlusNormal"/>
            </w:pPr>
            <w:r>
              <w:lastRenderedPageBreak/>
              <w:t xml:space="preserve">Повышение качества системы </w:t>
            </w:r>
            <w:r>
              <w:lastRenderedPageBreak/>
              <w:t>"электронного правительства" Ленинградской области</w:t>
            </w:r>
          </w:p>
        </w:tc>
        <w:tc>
          <w:tcPr>
            <w:tcW w:w="2777" w:type="dxa"/>
          </w:tcPr>
          <w:p w:rsidR="00321AF9" w:rsidRDefault="00321AF9" w:rsidP="00C634DA">
            <w:pPr>
              <w:pStyle w:val="ConsPlusNormal"/>
            </w:pPr>
          </w:p>
        </w:tc>
      </w:tr>
      <w:tr w:rsidR="00321AF9" w:rsidTr="00C634DA">
        <w:tc>
          <w:tcPr>
            <w:tcW w:w="510" w:type="dxa"/>
            <w:vMerge w:val="restart"/>
          </w:tcPr>
          <w:p w:rsidR="00321AF9" w:rsidRDefault="00321AF9" w:rsidP="00C634DA">
            <w:pPr>
              <w:pStyle w:val="ConsPlusNormal"/>
              <w:jc w:val="center"/>
            </w:pPr>
            <w:r>
              <w:lastRenderedPageBreak/>
              <w:t>2.1</w:t>
            </w:r>
          </w:p>
        </w:tc>
        <w:tc>
          <w:tcPr>
            <w:tcW w:w="3458" w:type="dxa"/>
            <w:vMerge w:val="restart"/>
          </w:tcPr>
          <w:p w:rsidR="00321AF9" w:rsidRDefault="00321AF9" w:rsidP="00C634DA">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3685" w:type="dxa"/>
          </w:tcPr>
          <w:p w:rsidR="00321AF9" w:rsidRDefault="00321AF9" w:rsidP="00C634DA">
            <w:pPr>
              <w:pStyle w:val="ConsPlusNormal"/>
            </w:pPr>
            <w:r>
              <w:t>Уровень развития единой сети передачи данных Ленинградской области (ЕСПД ЛО) (доля органов государственной и муниципальной власти, государственных и муниципальных учреждений Ленинградской области, обеспеченных проводным доступом к ЕСПД ЛО)</w:t>
            </w:r>
          </w:p>
        </w:tc>
        <w:tc>
          <w:tcPr>
            <w:tcW w:w="3175" w:type="dxa"/>
            <w:vMerge w:val="restart"/>
          </w:tcPr>
          <w:p w:rsidR="00321AF9" w:rsidRDefault="00321AF9" w:rsidP="00C634DA">
            <w:pPr>
              <w:pStyle w:val="ConsPlusNormal"/>
            </w:pPr>
            <w:r>
              <w:t>Развитие ЕСПД ЛО</w:t>
            </w:r>
          </w:p>
        </w:tc>
        <w:tc>
          <w:tcPr>
            <w:tcW w:w="2777" w:type="dxa"/>
            <w:vMerge w:val="restart"/>
          </w:tcPr>
          <w:p w:rsidR="00321AF9" w:rsidRDefault="00321AF9" w:rsidP="00C634DA">
            <w:pPr>
              <w:pStyle w:val="ConsPlusNormal"/>
            </w:pPr>
          </w:p>
        </w:tc>
      </w:tr>
      <w:tr w:rsidR="00321AF9" w:rsidTr="00C634DA">
        <w:tc>
          <w:tcPr>
            <w:tcW w:w="510" w:type="dxa"/>
            <w:vMerge/>
          </w:tcPr>
          <w:p w:rsidR="00321AF9" w:rsidRDefault="00321AF9" w:rsidP="00C634DA"/>
        </w:tc>
        <w:tc>
          <w:tcPr>
            <w:tcW w:w="3458" w:type="dxa"/>
            <w:vMerge/>
          </w:tcPr>
          <w:p w:rsidR="00321AF9" w:rsidRDefault="00321AF9" w:rsidP="00C634DA"/>
        </w:tc>
        <w:tc>
          <w:tcPr>
            <w:tcW w:w="3685" w:type="dxa"/>
          </w:tcPr>
          <w:p w:rsidR="00321AF9" w:rsidRDefault="00321AF9" w:rsidP="00C634DA">
            <w:pPr>
              <w:pStyle w:val="ConsPlusNormal"/>
            </w:pPr>
            <w:r>
              <w:t>Уровень развития регионального сегмента системы межведомственного электронного взаимодействия (СМЭВ ЛО) (доля межведомственных запросов, осуществляемых с использованием СМЭВ ЛО, не менее)</w:t>
            </w:r>
          </w:p>
        </w:tc>
        <w:tc>
          <w:tcPr>
            <w:tcW w:w="3175" w:type="dxa"/>
            <w:vMerge/>
          </w:tcPr>
          <w:p w:rsidR="00321AF9" w:rsidRDefault="00321AF9" w:rsidP="00C634DA"/>
        </w:tc>
        <w:tc>
          <w:tcPr>
            <w:tcW w:w="277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r>
              <w:t>2.2</w:t>
            </w:r>
          </w:p>
        </w:tc>
        <w:tc>
          <w:tcPr>
            <w:tcW w:w="3458" w:type="dxa"/>
            <w:vMerge w:val="restart"/>
          </w:tcPr>
          <w:p w:rsidR="00321AF9" w:rsidRDefault="00321AF9" w:rsidP="00C634DA">
            <w:pPr>
              <w:pStyle w:val="ConsPlusNormal"/>
            </w:pPr>
            <w:r>
              <w:t>Основное мероприятие "Развитие информационной инфраструктуры "электронного правительства" Ленинградской области"</w:t>
            </w:r>
          </w:p>
        </w:tc>
        <w:tc>
          <w:tcPr>
            <w:tcW w:w="3685" w:type="dxa"/>
          </w:tcPr>
          <w:p w:rsidR="00321AF9" w:rsidRDefault="00321AF9" w:rsidP="00C634DA">
            <w:pPr>
              <w:pStyle w:val="ConsPlusNormal"/>
            </w:pPr>
            <w:r>
              <w:t>Уровень обеспеченности органов исполнительной власти Ленинградской области лицензионным системным, прикладным и специальным программным обеспечением</w:t>
            </w:r>
          </w:p>
        </w:tc>
        <w:tc>
          <w:tcPr>
            <w:tcW w:w="3175" w:type="dxa"/>
            <w:vMerge w:val="restart"/>
          </w:tcPr>
          <w:p w:rsidR="00321AF9" w:rsidRDefault="00321AF9" w:rsidP="00C634DA">
            <w:pPr>
              <w:pStyle w:val="ConsPlusNormal"/>
            </w:pPr>
            <w:r>
              <w:t xml:space="preserve">Создание надежной системы хранения и функционирования государственных информационных систем и ресурсов Ленинградской области, соответствующей </w:t>
            </w:r>
            <w:r>
              <w:lastRenderedPageBreak/>
              <w:t>действующим техническим и технологическим нормам</w:t>
            </w:r>
          </w:p>
        </w:tc>
        <w:tc>
          <w:tcPr>
            <w:tcW w:w="2777" w:type="dxa"/>
            <w:vMerge w:val="restart"/>
          </w:tcPr>
          <w:p w:rsidR="00321AF9" w:rsidRDefault="00321AF9" w:rsidP="00C634DA">
            <w:pPr>
              <w:pStyle w:val="ConsPlusNormal"/>
            </w:pPr>
          </w:p>
        </w:tc>
      </w:tr>
      <w:tr w:rsidR="00321AF9" w:rsidTr="00C634DA">
        <w:tc>
          <w:tcPr>
            <w:tcW w:w="510" w:type="dxa"/>
            <w:vMerge/>
          </w:tcPr>
          <w:p w:rsidR="00321AF9" w:rsidRDefault="00321AF9" w:rsidP="00C634DA"/>
        </w:tc>
        <w:tc>
          <w:tcPr>
            <w:tcW w:w="3458" w:type="dxa"/>
            <w:vMerge/>
          </w:tcPr>
          <w:p w:rsidR="00321AF9" w:rsidRDefault="00321AF9" w:rsidP="00C634DA"/>
        </w:tc>
        <w:tc>
          <w:tcPr>
            <w:tcW w:w="3685" w:type="dxa"/>
          </w:tcPr>
          <w:p w:rsidR="00321AF9" w:rsidRDefault="00321AF9" w:rsidP="00C634DA">
            <w:pPr>
              <w:pStyle w:val="ConsPlusNormal"/>
            </w:pPr>
            <w:r>
              <w:t>Доля закрытой потребности по аппаратному обеспечению функционирования информационных систем</w:t>
            </w:r>
          </w:p>
        </w:tc>
        <w:tc>
          <w:tcPr>
            <w:tcW w:w="3175" w:type="dxa"/>
            <w:vMerge/>
          </w:tcPr>
          <w:p w:rsidR="00321AF9" w:rsidRDefault="00321AF9" w:rsidP="00C634DA"/>
        </w:tc>
        <w:tc>
          <w:tcPr>
            <w:tcW w:w="2777" w:type="dxa"/>
            <w:vMerge/>
          </w:tcPr>
          <w:p w:rsidR="00321AF9" w:rsidRDefault="00321AF9" w:rsidP="00C634DA"/>
        </w:tc>
      </w:tr>
      <w:tr w:rsidR="00321AF9" w:rsidTr="00C634DA">
        <w:tc>
          <w:tcPr>
            <w:tcW w:w="510" w:type="dxa"/>
          </w:tcPr>
          <w:p w:rsidR="00321AF9" w:rsidRDefault="00321AF9" w:rsidP="00C634DA">
            <w:pPr>
              <w:pStyle w:val="ConsPlusNormal"/>
              <w:jc w:val="center"/>
              <w:outlineLvl w:val="3"/>
            </w:pPr>
            <w:r>
              <w:lastRenderedPageBreak/>
              <w:t>3</w:t>
            </w:r>
          </w:p>
        </w:tc>
        <w:tc>
          <w:tcPr>
            <w:tcW w:w="3458" w:type="dxa"/>
          </w:tcPr>
          <w:p w:rsidR="00321AF9" w:rsidRDefault="00321AF9" w:rsidP="00C634DA">
            <w:pPr>
              <w:pStyle w:val="ConsPlusNormal"/>
            </w:pPr>
            <w:r>
              <w:t>Подпрограмма 3 "Обеспечение информационной безопасности в Ленинградской области"</w:t>
            </w:r>
          </w:p>
        </w:tc>
        <w:tc>
          <w:tcPr>
            <w:tcW w:w="3685" w:type="dxa"/>
          </w:tcPr>
          <w:p w:rsidR="00321AF9" w:rsidRDefault="00321AF9" w:rsidP="00C634DA">
            <w:pPr>
              <w:pStyle w:val="ConsPlusNormal"/>
            </w:pPr>
            <w:r>
              <w:t>Обеспечение уровня защиты данных в государственных информационных системах</w:t>
            </w:r>
          </w:p>
        </w:tc>
        <w:tc>
          <w:tcPr>
            <w:tcW w:w="3175" w:type="dxa"/>
          </w:tcPr>
          <w:p w:rsidR="00321AF9" w:rsidRDefault="00321AF9" w:rsidP="00C634DA">
            <w:pPr>
              <w:pStyle w:val="ConsPlusNormal"/>
            </w:pPr>
            <w:r>
              <w:t>Обеспечение информационной безопасности</w:t>
            </w:r>
          </w:p>
        </w:tc>
        <w:tc>
          <w:tcPr>
            <w:tcW w:w="2777" w:type="dxa"/>
          </w:tcPr>
          <w:p w:rsidR="00321AF9" w:rsidRDefault="00321AF9" w:rsidP="00C634DA">
            <w:pPr>
              <w:pStyle w:val="ConsPlusNormal"/>
            </w:pPr>
          </w:p>
        </w:tc>
      </w:tr>
      <w:tr w:rsidR="00321AF9" w:rsidTr="00C634DA">
        <w:tc>
          <w:tcPr>
            <w:tcW w:w="510" w:type="dxa"/>
          </w:tcPr>
          <w:p w:rsidR="00321AF9" w:rsidRDefault="00321AF9" w:rsidP="00C634DA">
            <w:pPr>
              <w:pStyle w:val="ConsPlusNormal"/>
              <w:jc w:val="center"/>
            </w:pPr>
            <w:r>
              <w:t>3.1</w:t>
            </w:r>
          </w:p>
        </w:tc>
        <w:tc>
          <w:tcPr>
            <w:tcW w:w="3458" w:type="dxa"/>
          </w:tcPr>
          <w:p w:rsidR="00321AF9" w:rsidRDefault="00321AF9" w:rsidP="00C634DA">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3685" w:type="dxa"/>
          </w:tcPr>
          <w:p w:rsidR="00321AF9" w:rsidRDefault="00321AF9" w:rsidP="00C634DA">
            <w:pPr>
              <w:pStyle w:val="ConsPlusNormal"/>
            </w:pPr>
            <w:r>
              <w:t>Объем выполненных мероприятий по мониторингу и информированию о соблюдении правил информационной безопасности организаций Ленинградской области</w:t>
            </w:r>
          </w:p>
        </w:tc>
        <w:tc>
          <w:tcPr>
            <w:tcW w:w="3175" w:type="dxa"/>
          </w:tcPr>
          <w:p w:rsidR="00321AF9" w:rsidRDefault="00321AF9" w:rsidP="00C634DA">
            <w:pPr>
              <w:pStyle w:val="ConsPlusNormal"/>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w:t>
            </w:r>
          </w:p>
        </w:tc>
        <w:tc>
          <w:tcPr>
            <w:tcW w:w="2777" w:type="dxa"/>
          </w:tcPr>
          <w:p w:rsidR="00321AF9" w:rsidRDefault="00321AF9" w:rsidP="00C634DA">
            <w:pPr>
              <w:pStyle w:val="ConsPlusNormal"/>
            </w:pPr>
          </w:p>
        </w:tc>
      </w:tr>
      <w:tr w:rsidR="00321AF9" w:rsidTr="00C634DA">
        <w:tc>
          <w:tcPr>
            <w:tcW w:w="510" w:type="dxa"/>
          </w:tcPr>
          <w:p w:rsidR="00321AF9" w:rsidRDefault="00321AF9" w:rsidP="00C634DA">
            <w:pPr>
              <w:pStyle w:val="ConsPlusNormal"/>
              <w:jc w:val="center"/>
            </w:pPr>
            <w:r>
              <w:t>3.2</w:t>
            </w:r>
          </w:p>
        </w:tc>
        <w:tc>
          <w:tcPr>
            <w:tcW w:w="3458" w:type="dxa"/>
          </w:tcPr>
          <w:p w:rsidR="00321AF9" w:rsidRDefault="00321AF9" w:rsidP="00C634DA">
            <w:pPr>
              <w:pStyle w:val="ConsPlusNormal"/>
            </w:pPr>
            <w:r>
              <w:t>Основное мероприятие "Взаимодействие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w:t>
            </w:r>
          </w:p>
        </w:tc>
        <w:tc>
          <w:tcPr>
            <w:tcW w:w="3685" w:type="dxa"/>
          </w:tcPr>
          <w:p w:rsidR="00321AF9" w:rsidRDefault="00321AF9" w:rsidP="00C634DA">
            <w:pPr>
              <w:pStyle w:val="ConsPlusNormal"/>
            </w:pPr>
            <w:r>
              <w:t>Объем выполненных мероприятий по мониторингу и информированию о соблюдении правил информационной безопасности организаций Ленинградской области</w:t>
            </w:r>
          </w:p>
        </w:tc>
        <w:tc>
          <w:tcPr>
            <w:tcW w:w="3175" w:type="dxa"/>
          </w:tcPr>
          <w:p w:rsidR="00321AF9" w:rsidRDefault="00321AF9" w:rsidP="00C634DA">
            <w:pPr>
              <w:pStyle w:val="ConsPlusNormal"/>
            </w:pPr>
            <w:r>
              <w:t>Организация мероприятий по поддержке и информационному просвещению в отношении информационной безопасности организаций Ленинградской области</w:t>
            </w:r>
          </w:p>
        </w:tc>
        <w:tc>
          <w:tcPr>
            <w:tcW w:w="2777" w:type="dxa"/>
          </w:tcPr>
          <w:p w:rsidR="00321AF9" w:rsidRDefault="00321AF9" w:rsidP="00C634DA">
            <w:pPr>
              <w:pStyle w:val="ConsPlusNormal"/>
            </w:pPr>
          </w:p>
        </w:tc>
      </w:tr>
      <w:tr w:rsidR="00321AF9" w:rsidTr="00C634DA">
        <w:tc>
          <w:tcPr>
            <w:tcW w:w="510" w:type="dxa"/>
          </w:tcPr>
          <w:p w:rsidR="00321AF9" w:rsidRDefault="00321AF9" w:rsidP="00C634DA">
            <w:pPr>
              <w:pStyle w:val="ConsPlusNormal"/>
              <w:jc w:val="center"/>
              <w:outlineLvl w:val="3"/>
            </w:pPr>
            <w:r>
              <w:t>4</w:t>
            </w:r>
          </w:p>
        </w:tc>
        <w:tc>
          <w:tcPr>
            <w:tcW w:w="3458" w:type="dxa"/>
          </w:tcPr>
          <w:p w:rsidR="00321AF9" w:rsidRDefault="00321AF9" w:rsidP="00C634DA">
            <w:pPr>
              <w:pStyle w:val="ConsPlusNormal"/>
            </w:pPr>
            <w:r>
              <w:t>Подпрограмма 4 "Развитие цифровой экономики"</w:t>
            </w:r>
          </w:p>
        </w:tc>
        <w:tc>
          <w:tcPr>
            <w:tcW w:w="3685" w:type="dxa"/>
          </w:tcPr>
          <w:p w:rsidR="00321AF9" w:rsidRDefault="00321AF9" w:rsidP="00C634DA">
            <w:pPr>
              <w:pStyle w:val="ConsPlusNormal"/>
            </w:pPr>
            <w:r>
              <w:t xml:space="preserve">Количество тематических слоев карты Ленинградской области, созданных или актуализированных в рамках развития фонда пространственных данных </w:t>
            </w:r>
            <w:r>
              <w:lastRenderedPageBreak/>
              <w:t>Ленинградской области (ФПД ЛО)</w:t>
            </w:r>
          </w:p>
        </w:tc>
        <w:tc>
          <w:tcPr>
            <w:tcW w:w="3175" w:type="dxa"/>
          </w:tcPr>
          <w:p w:rsidR="00321AF9" w:rsidRDefault="00321AF9" w:rsidP="00C634DA">
            <w:pPr>
              <w:pStyle w:val="ConsPlusNormal"/>
            </w:pPr>
            <w:r>
              <w:lastRenderedPageBreak/>
              <w:t>Внедрение и развитие сопутствующих направлений цифровой экономики</w:t>
            </w:r>
          </w:p>
        </w:tc>
        <w:tc>
          <w:tcPr>
            <w:tcW w:w="2777" w:type="dxa"/>
          </w:tcPr>
          <w:p w:rsidR="00321AF9" w:rsidRDefault="00321AF9" w:rsidP="00C634DA">
            <w:pPr>
              <w:pStyle w:val="ConsPlusNormal"/>
            </w:pPr>
          </w:p>
        </w:tc>
      </w:tr>
      <w:tr w:rsidR="00321AF9" w:rsidTr="00C634DA">
        <w:tc>
          <w:tcPr>
            <w:tcW w:w="510" w:type="dxa"/>
            <w:vMerge w:val="restart"/>
          </w:tcPr>
          <w:p w:rsidR="00321AF9" w:rsidRDefault="00321AF9" w:rsidP="00C634DA">
            <w:pPr>
              <w:pStyle w:val="ConsPlusNormal"/>
              <w:jc w:val="center"/>
            </w:pPr>
            <w:r>
              <w:lastRenderedPageBreak/>
              <w:t>4.1</w:t>
            </w:r>
          </w:p>
        </w:tc>
        <w:tc>
          <w:tcPr>
            <w:tcW w:w="3458" w:type="dxa"/>
            <w:vMerge w:val="restart"/>
          </w:tcPr>
          <w:p w:rsidR="00321AF9" w:rsidRDefault="00321AF9" w:rsidP="00C634DA">
            <w:pPr>
              <w:pStyle w:val="ConsPlusNormal"/>
            </w:pPr>
            <w:r>
              <w:t>Основное мероприятие "Развитие направлений цифровой экономики"</w:t>
            </w:r>
          </w:p>
        </w:tc>
        <w:tc>
          <w:tcPr>
            <w:tcW w:w="3685" w:type="dxa"/>
          </w:tcPr>
          <w:p w:rsidR="00321AF9" w:rsidRDefault="00321AF9" w:rsidP="00C634DA">
            <w:pPr>
              <w:pStyle w:val="ConsPlusNormal"/>
            </w:pPr>
            <w:r>
              <w:t>Проведение апробации и анализа развития сопутствующих направлений цифровой экономики в Ленинградской области</w:t>
            </w:r>
          </w:p>
        </w:tc>
        <w:tc>
          <w:tcPr>
            <w:tcW w:w="3175" w:type="dxa"/>
            <w:vMerge w:val="restart"/>
          </w:tcPr>
          <w:p w:rsidR="00321AF9" w:rsidRDefault="00321AF9" w:rsidP="00C634DA">
            <w:pPr>
              <w:pStyle w:val="ConsPlusNormal"/>
            </w:pPr>
            <w:r>
              <w:t>Развитие сопутствующих направлений цифровой экономики</w:t>
            </w:r>
          </w:p>
        </w:tc>
        <w:tc>
          <w:tcPr>
            <w:tcW w:w="2777" w:type="dxa"/>
          </w:tcPr>
          <w:p w:rsidR="00321AF9" w:rsidRDefault="00321AF9" w:rsidP="00C634DA">
            <w:pPr>
              <w:pStyle w:val="ConsPlusNormal"/>
            </w:pPr>
          </w:p>
        </w:tc>
      </w:tr>
      <w:tr w:rsidR="00321AF9" w:rsidTr="00C634DA">
        <w:tc>
          <w:tcPr>
            <w:tcW w:w="510" w:type="dxa"/>
            <w:vMerge/>
          </w:tcPr>
          <w:p w:rsidR="00321AF9" w:rsidRDefault="00321AF9" w:rsidP="00C634DA"/>
        </w:tc>
        <w:tc>
          <w:tcPr>
            <w:tcW w:w="3458" w:type="dxa"/>
            <w:vMerge/>
          </w:tcPr>
          <w:p w:rsidR="00321AF9" w:rsidRDefault="00321AF9" w:rsidP="00C634DA"/>
        </w:tc>
        <w:tc>
          <w:tcPr>
            <w:tcW w:w="3685" w:type="dxa"/>
          </w:tcPr>
          <w:p w:rsidR="00321AF9" w:rsidRDefault="00321AF9" w:rsidP="00C634DA">
            <w:pPr>
              <w:pStyle w:val="ConsPlusNormal"/>
            </w:pPr>
            <w:r>
              <w:t>Доля населенных пунктов численностью населения более 250 человек, обеспеченных подключением к информационно-телекоммуникационной сети "Интернет"</w:t>
            </w:r>
          </w:p>
        </w:tc>
        <w:tc>
          <w:tcPr>
            <w:tcW w:w="3175" w:type="dxa"/>
            <w:vMerge/>
          </w:tcPr>
          <w:p w:rsidR="00321AF9" w:rsidRDefault="00321AF9" w:rsidP="00C634DA"/>
        </w:tc>
        <w:tc>
          <w:tcPr>
            <w:tcW w:w="2777" w:type="dxa"/>
          </w:tcPr>
          <w:p w:rsidR="00321AF9" w:rsidRDefault="00321AF9" w:rsidP="00C634DA">
            <w:pPr>
              <w:pStyle w:val="ConsPlusNormal"/>
            </w:pPr>
            <w:r>
              <w:t>Обеспечение повсеместного использования информационно-коммуникационных технологий (стратегическая карта целей по проектной инициативе "Комфортные поселения")</w:t>
            </w:r>
          </w:p>
        </w:tc>
      </w:tr>
      <w:tr w:rsidR="00321AF9" w:rsidTr="00C634DA">
        <w:tc>
          <w:tcPr>
            <w:tcW w:w="510" w:type="dxa"/>
          </w:tcPr>
          <w:p w:rsidR="00321AF9" w:rsidRDefault="00321AF9" w:rsidP="00C634DA">
            <w:pPr>
              <w:pStyle w:val="ConsPlusNormal"/>
              <w:jc w:val="center"/>
            </w:pPr>
            <w:r>
              <w:t>4.2</w:t>
            </w:r>
          </w:p>
        </w:tc>
        <w:tc>
          <w:tcPr>
            <w:tcW w:w="3458" w:type="dxa"/>
          </w:tcPr>
          <w:p w:rsidR="00321AF9" w:rsidRDefault="00321AF9" w:rsidP="00C634DA">
            <w:pPr>
              <w:pStyle w:val="ConsPlusNormal"/>
            </w:pPr>
            <w:r>
              <w:t>Основное мероприятие "Создание и развитие проекта "Умный регион"</w:t>
            </w:r>
          </w:p>
        </w:tc>
        <w:tc>
          <w:tcPr>
            <w:tcW w:w="3685" w:type="dxa"/>
          </w:tcPr>
          <w:p w:rsidR="00321AF9" w:rsidRDefault="00321AF9" w:rsidP="00C634DA">
            <w:pPr>
              <w:pStyle w:val="ConsPlusNormal"/>
            </w:pPr>
            <w:r>
              <w:t>Внедрение подсистем, обеспечивающих открытый онлайн-доступ и коллективное использование инфраструктуры проекта "Умный регион"</w:t>
            </w:r>
          </w:p>
        </w:tc>
        <w:tc>
          <w:tcPr>
            <w:tcW w:w="3175" w:type="dxa"/>
          </w:tcPr>
          <w:p w:rsidR="00321AF9" w:rsidRDefault="00321AF9" w:rsidP="00C634DA">
            <w:pPr>
              <w:pStyle w:val="ConsPlusNormal"/>
            </w:pPr>
            <w:r>
              <w:t>Создание и развитие проекта "Умный регион"</w:t>
            </w:r>
          </w:p>
        </w:tc>
        <w:tc>
          <w:tcPr>
            <w:tcW w:w="2777" w:type="dxa"/>
          </w:tcPr>
          <w:p w:rsidR="00321AF9" w:rsidRDefault="00321AF9" w:rsidP="00C634DA">
            <w:pPr>
              <w:pStyle w:val="ConsPlusNormal"/>
            </w:pP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outlineLvl w:val="3"/>
            </w:pPr>
            <w:r>
              <w:t>5</w:t>
            </w:r>
          </w:p>
        </w:tc>
        <w:tc>
          <w:tcPr>
            <w:tcW w:w="3458" w:type="dxa"/>
            <w:tcBorders>
              <w:bottom w:val="nil"/>
            </w:tcBorders>
          </w:tcPr>
          <w:p w:rsidR="00321AF9" w:rsidRDefault="00321AF9" w:rsidP="00C634DA">
            <w:pPr>
              <w:pStyle w:val="ConsPlusNormal"/>
            </w:pPr>
            <w:r>
              <w:t>Подпрограмма 5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3685" w:type="dxa"/>
            <w:tcBorders>
              <w:bottom w:val="nil"/>
            </w:tcBorders>
          </w:tcPr>
          <w:p w:rsidR="00321AF9" w:rsidRDefault="00321AF9" w:rsidP="00C634DA">
            <w:pPr>
              <w:pStyle w:val="ConsPlusNormal"/>
            </w:pPr>
            <w:r>
              <w:t>Доля автоматизированных функций кадровой работы аппарата по вопросам функционирования единой кадровой службы и подбора, обучения и оценки персонала</w:t>
            </w:r>
          </w:p>
        </w:tc>
        <w:tc>
          <w:tcPr>
            <w:tcW w:w="3175" w:type="dxa"/>
            <w:tcBorders>
              <w:bottom w:val="nil"/>
            </w:tcBorders>
          </w:tcPr>
          <w:p w:rsidR="00321AF9" w:rsidRDefault="00321AF9" w:rsidP="00C634DA">
            <w:pPr>
              <w:pStyle w:val="ConsPlusNormal"/>
            </w:pPr>
            <w:r>
              <w:t>Формирование профессиональной эффективной системы государственной гражданской службы Ленинградской области, реализующей приоритетные направления развития государственной гражданской службы Российской Федерации</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5 в ред. </w:t>
            </w:r>
            <w:hyperlink r:id="rId93"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r>
              <w:lastRenderedPageBreak/>
              <w:t>5.1</w:t>
            </w:r>
          </w:p>
        </w:tc>
        <w:tc>
          <w:tcPr>
            <w:tcW w:w="3458" w:type="dxa"/>
            <w:vMerge w:val="restart"/>
            <w:tcBorders>
              <w:bottom w:val="nil"/>
            </w:tcBorders>
          </w:tcPr>
          <w:p w:rsidR="00321AF9" w:rsidRDefault="00321AF9" w:rsidP="00C634DA">
            <w:pPr>
              <w:pStyle w:val="ConsPlusNormal"/>
            </w:pPr>
            <w:r>
              <w:t>Основное мероприятие "Совершенствование кадровой работы"</w:t>
            </w:r>
          </w:p>
        </w:tc>
        <w:tc>
          <w:tcPr>
            <w:tcW w:w="3685" w:type="dxa"/>
          </w:tcPr>
          <w:p w:rsidR="00321AF9" w:rsidRDefault="00321AF9" w:rsidP="00C634DA">
            <w:pPr>
              <w:pStyle w:val="ConsPlusNormal"/>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w:t>
            </w:r>
          </w:p>
        </w:tc>
        <w:tc>
          <w:tcPr>
            <w:tcW w:w="3175" w:type="dxa"/>
            <w:vMerge w:val="restart"/>
            <w:tcBorders>
              <w:bottom w:val="nil"/>
            </w:tcBorders>
          </w:tcPr>
          <w:p w:rsidR="00321AF9" w:rsidRDefault="00321AF9" w:rsidP="00C634DA">
            <w:pPr>
              <w:pStyle w:val="ConsPlusNormal"/>
            </w:pPr>
            <w:r>
              <w:t>Совершенствование порядка назначения на должности государственной гражданской службы Ленинградской области граждан Российской Федерации, государственных гражданских служащих Ленинградской области; ускоренное внедрение информационно-коммуникационных технологий в государственных органах в целях повышения качества кадровой работы; 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tc>
        <w:tc>
          <w:tcPr>
            <w:tcW w:w="2777" w:type="dxa"/>
            <w:vMerge w:val="restart"/>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458" w:type="dxa"/>
            <w:vMerge/>
            <w:tcBorders>
              <w:bottom w:val="nil"/>
            </w:tcBorders>
          </w:tcPr>
          <w:p w:rsidR="00321AF9" w:rsidRDefault="00321AF9" w:rsidP="00C634DA"/>
        </w:tc>
        <w:tc>
          <w:tcPr>
            <w:tcW w:w="3685" w:type="dxa"/>
            <w:tcBorders>
              <w:bottom w:val="nil"/>
            </w:tcBorders>
          </w:tcPr>
          <w:p w:rsidR="00321AF9" w:rsidRDefault="00321AF9" w:rsidP="00C634DA">
            <w:pPr>
              <w:pStyle w:val="ConsPlusNormal"/>
            </w:pPr>
            <w: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w:t>
            </w:r>
          </w:p>
        </w:tc>
        <w:tc>
          <w:tcPr>
            <w:tcW w:w="3175" w:type="dxa"/>
            <w:vMerge/>
            <w:tcBorders>
              <w:bottom w:val="nil"/>
            </w:tcBorders>
          </w:tcPr>
          <w:p w:rsidR="00321AF9" w:rsidRDefault="00321AF9" w:rsidP="00C634DA"/>
        </w:tc>
        <w:tc>
          <w:tcPr>
            <w:tcW w:w="2777" w:type="dxa"/>
            <w:vMerge/>
            <w:tcBorders>
              <w:bottom w:val="nil"/>
            </w:tcBorders>
          </w:tcPr>
          <w:p w:rsidR="00321AF9" w:rsidRDefault="00321AF9" w:rsidP="00C634DA"/>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5.1 в ред. </w:t>
            </w:r>
            <w:hyperlink r:id="rId94"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pPr>
            <w:r>
              <w:t>5.2</w:t>
            </w:r>
          </w:p>
        </w:tc>
        <w:tc>
          <w:tcPr>
            <w:tcW w:w="3458" w:type="dxa"/>
            <w:tcBorders>
              <w:bottom w:val="nil"/>
            </w:tcBorders>
          </w:tcPr>
          <w:p w:rsidR="00321AF9" w:rsidRDefault="00321AF9" w:rsidP="00C634DA">
            <w:pPr>
              <w:pStyle w:val="ConsPlusNormal"/>
            </w:pPr>
            <w:r>
              <w:t>Основное мероприятие "Развитие системы мотивации и повышения престижа государственной гражданской службы"</w:t>
            </w:r>
          </w:p>
        </w:tc>
        <w:tc>
          <w:tcPr>
            <w:tcW w:w="3685" w:type="dxa"/>
            <w:tcBorders>
              <w:bottom w:val="nil"/>
            </w:tcBorders>
          </w:tcPr>
          <w:p w:rsidR="00321AF9" w:rsidRDefault="00321AF9" w:rsidP="00C634DA">
            <w:pPr>
              <w:pStyle w:val="ConsPlusNormal"/>
            </w:pPr>
            <w:r>
              <w:t xml:space="preserve">Доля лиц, замещающих государственные должности в Администрации Ленинградской области, и гражданских служащих, прошедших обучение по программам дополнительного профессионального образования в рамках реализации программ профессионального развития, от </w:t>
            </w:r>
            <w:r>
              <w:lastRenderedPageBreak/>
              <w:t>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w:t>
            </w:r>
          </w:p>
        </w:tc>
        <w:tc>
          <w:tcPr>
            <w:tcW w:w="3175" w:type="dxa"/>
            <w:tcBorders>
              <w:bottom w:val="nil"/>
            </w:tcBorders>
          </w:tcPr>
          <w:p w:rsidR="00321AF9" w:rsidRDefault="00321AF9" w:rsidP="00C634DA">
            <w:pPr>
              <w:pStyle w:val="ConsPlusNormal"/>
            </w:pPr>
            <w:r>
              <w:lastRenderedPageBreak/>
              <w:t xml:space="preserve">Стимулирование гражданских служащих к повышению эффективности профессиональной служебной деятельности, развитие системы государственных правовых и социальных гарантий на гражданской службе; внедрение новых форм </w:t>
            </w:r>
            <w:r>
              <w:lastRenderedPageBreak/>
              <w:t>профессионального развития гражданских служащих, в том числе предусматривающих использование информационно-коммуникационных технологий</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lastRenderedPageBreak/>
              <w:t xml:space="preserve">(п. 5.2 в ред. </w:t>
            </w:r>
            <w:hyperlink r:id="rId95"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pPr>
            <w:r>
              <w:t>5.3</w:t>
            </w:r>
          </w:p>
        </w:tc>
        <w:tc>
          <w:tcPr>
            <w:tcW w:w="3458" w:type="dxa"/>
            <w:tcBorders>
              <w:bottom w:val="nil"/>
            </w:tcBorders>
          </w:tcPr>
          <w:p w:rsidR="00321AF9" w:rsidRDefault="00321AF9" w:rsidP="00C634DA">
            <w:pPr>
              <w:pStyle w:val="ConsPlusNormal"/>
            </w:pPr>
            <w:r>
              <w:t>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w:t>
            </w:r>
          </w:p>
        </w:tc>
        <w:tc>
          <w:tcPr>
            <w:tcW w:w="3685" w:type="dxa"/>
            <w:tcBorders>
              <w:bottom w:val="nil"/>
            </w:tcBorders>
          </w:tcPr>
          <w:p w:rsidR="00321AF9" w:rsidRDefault="00321AF9" w:rsidP="00C634DA">
            <w:pPr>
              <w:pStyle w:val="ConsPlusNormal"/>
            </w:pPr>
            <w:r>
              <w:t>Информационная открытость государственной гражданской службы Ленинградской области</w:t>
            </w:r>
          </w:p>
        </w:tc>
        <w:tc>
          <w:tcPr>
            <w:tcW w:w="3175" w:type="dxa"/>
            <w:tcBorders>
              <w:bottom w:val="nil"/>
            </w:tcBorders>
          </w:tcPr>
          <w:p w:rsidR="00321AF9" w:rsidRDefault="00321AF9" w:rsidP="00C634DA">
            <w:pPr>
              <w:pStyle w:val="ConsPlusNormal"/>
            </w:pPr>
            <w:r>
              <w:t>Совершенствование порядка назначения на должности государственной гражданской службы Ленинградской области граждан Российской Федерации, государственных гражданских служащих Ленинградской области; ускоренное внедрение информационно-коммуникационных технологий в государственных органах в целях повышения качества кадровой работы; внедрение новых форм профессионального развития гражданских служащих, в том числе предусматривающих использование информационно-коммуникационных технологий</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tcBorders>
          </w:tcPr>
          <w:p w:rsidR="00321AF9" w:rsidRDefault="00321AF9" w:rsidP="00C634DA">
            <w:pPr>
              <w:pStyle w:val="ConsPlusNormal"/>
              <w:jc w:val="both"/>
            </w:pPr>
            <w:r>
              <w:t xml:space="preserve">(п. 5.3 в ред. </w:t>
            </w:r>
            <w:hyperlink r:id="rId96"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lastRenderedPageBreak/>
              <w:t>N 444)</w:t>
            </w:r>
          </w:p>
        </w:tc>
      </w:tr>
      <w:tr w:rsidR="00321AF9" w:rsidTr="00C634DA">
        <w:tblPrEx>
          <w:tblBorders>
            <w:insideH w:val="none" w:sz="0" w:space="0" w:color="auto"/>
          </w:tblBorders>
        </w:tblPrEx>
        <w:tc>
          <w:tcPr>
            <w:tcW w:w="510" w:type="dxa"/>
            <w:tcBorders>
              <w:bottom w:val="nil"/>
            </w:tcBorders>
          </w:tcPr>
          <w:p w:rsidR="00321AF9" w:rsidRDefault="00321AF9" w:rsidP="00C634DA">
            <w:pPr>
              <w:pStyle w:val="ConsPlusNormal"/>
              <w:jc w:val="center"/>
            </w:pPr>
            <w:r>
              <w:lastRenderedPageBreak/>
              <w:t>5.4</w:t>
            </w:r>
          </w:p>
        </w:tc>
        <w:tc>
          <w:tcPr>
            <w:tcW w:w="3458" w:type="dxa"/>
            <w:tcBorders>
              <w:bottom w:val="nil"/>
            </w:tcBorders>
          </w:tcPr>
          <w:p w:rsidR="00321AF9" w:rsidRDefault="00321AF9" w:rsidP="00C634DA">
            <w:pPr>
              <w:pStyle w:val="ConsPlusNormal"/>
            </w:pPr>
            <w:r>
              <w:t>Основное мероприятие "Совершенствование антикоррупционных механизмов в системе гражданской службы"</w:t>
            </w:r>
          </w:p>
        </w:tc>
        <w:tc>
          <w:tcPr>
            <w:tcW w:w="3685" w:type="dxa"/>
            <w:tcBorders>
              <w:bottom w:val="nil"/>
            </w:tcBorders>
          </w:tcPr>
          <w:p w:rsidR="00321AF9" w:rsidRDefault="00321AF9" w:rsidP="00C634DA">
            <w:pPr>
              <w:pStyle w:val="ConsPlusNormal"/>
            </w:pPr>
            <w:r>
              <w:t>Количество актов прокурорского реагирования и актов иных контрольно-надзорных органов, признанных обоснованными, вступивших в законную силу решений судов по фактам нарушений законодательства в сфере противодействия коррупции, не выявленным в рамках проверок, осуществленных управлением профилактики коррупционных и иных правонарушений аппарата Губернатора и Правительства Ленинградской области</w:t>
            </w:r>
          </w:p>
        </w:tc>
        <w:tc>
          <w:tcPr>
            <w:tcW w:w="3175" w:type="dxa"/>
            <w:tcBorders>
              <w:bottom w:val="nil"/>
            </w:tcBorders>
          </w:tcPr>
          <w:p w:rsidR="00321AF9" w:rsidRDefault="00321AF9" w:rsidP="00C634DA">
            <w:pPr>
              <w:pStyle w:val="ConsPlusNormal"/>
            </w:pPr>
            <w:r>
              <w:t>Совершенствование порядка назначения на должности государственной гражданской службы Ленинградской области граждан Российской Федерации, государственных гражданских служащих Ленинградской области</w:t>
            </w:r>
          </w:p>
        </w:tc>
        <w:tc>
          <w:tcPr>
            <w:tcW w:w="2777"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3605" w:type="dxa"/>
            <w:gridSpan w:val="5"/>
            <w:tcBorders>
              <w:top w:val="nil"/>
              <w:bottom w:val="single" w:sz="4" w:space="0" w:color="auto"/>
            </w:tcBorders>
          </w:tcPr>
          <w:p w:rsidR="00321AF9" w:rsidRDefault="00321AF9" w:rsidP="00C634DA">
            <w:pPr>
              <w:pStyle w:val="ConsPlusNormal"/>
              <w:jc w:val="both"/>
            </w:pPr>
            <w:r>
              <w:t xml:space="preserve">(п. 5.4 в ред. </w:t>
            </w:r>
            <w:hyperlink r:id="rId97" w:history="1">
              <w:r>
                <w:rPr>
                  <w:color w:val="0000FF"/>
                </w:rPr>
                <w:t>Постановления</w:t>
              </w:r>
            </w:hyperlink>
            <w:r>
              <w:t xml:space="preserve"> Правительства Ленинградской области от 01.10.2019</w:t>
            </w:r>
          </w:p>
          <w:p w:rsidR="00321AF9" w:rsidRDefault="00321AF9" w:rsidP="00C634DA">
            <w:pPr>
              <w:pStyle w:val="ConsPlusNormal"/>
              <w:jc w:val="both"/>
            </w:pPr>
            <w:r>
              <w:t>N 444)</w:t>
            </w:r>
          </w:p>
        </w:tc>
      </w:tr>
    </w:tbl>
    <w:p w:rsidR="00321AF9" w:rsidRDefault="00321AF9" w:rsidP="00321AF9">
      <w:pPr>
        <w:pStyle w:val="ConsPlusNormal"/>
      </w:pPr>
    </w:p>
    <w:p w:rsidR="00321AF9" w:rsidRDefault="00321AF9" w:rsidP="00321AF9">
      <w:pPr>
        <w:pStyle w:val="ConsPlusTitle"/>
        <w:jc w:val="center"/>
        <w:outlineLvl w:val="2"/>
      </w:pPr>
      <w:r>
        <w:t>Часть 2. Перечень проектов, включенных в государственную</w:t>
      </w:r>
    </w:p>
    <w:p w:rsidR="00321AF9" w:rsidRDefault="00321AF9" w:rsidP="00321AF9">
      <w:pPr>
        <w:pStyle w:val="ConsPlusTitle"/>
        <w:jc w:val="center"/>
      </w:pPr>
      <w:r>
        <w:t>программу (проектная часть государственной программы)</w:t>
      </w:r>
    </w:p>
    <w:p w:rsidR="00321AF9" w:rsidRDefault="00321AF9" w:rsidP="00321AF9">
      <w:pPr>
        <w:pStyle w:val="ConsPlusNormal"/>
        <w:jc w:val="center"/>
      </w:pPr>
      <w:r>
        <w:t xml:space="preserve">(в ред. </w:t>
      </w:r>
      <w:hyperlink r:id="rId98" w:history="1">
        <w:r>
          <w:rPr>
            <w:color w:val="0000FF"/>
          </w:rPr>
          <w:t>Постановления</w:t>
        </w:r>
      </w:hyperlink>
      <w:r>
        <w:t xml:space="preserve"> Правительства Ленинградской области</w:t>
      </w:r>
    </w:p>
    <w:p w:rsidR="00321AF9" w:rsidRDefault="00321AF9" w:rsidP="00321AF9">
      <w:pPr>
        <w:pStyle w:val="ConsPlusNormal"/>
        <w:jc w:val="center"/>
      </w:pPr>
      <w:r>
        <w:t>от 01.10.2019 N 444)</w:t>
      </w:r>
    </w:p>
    <w:p w:rsidR="00321AF9" w:rsidRDefault="00321AF9" w:rsidP="00321A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2608"/>
        <w:gridCol w:w="1871"/>
        <w:gridCol w:w="2324"/>
        <w:gridCol w:w="2835"/>
        <w:gridCol w:w="1644"/>
      </w:tblGrid>
      <w:tr w:rsidR="00321AF9" w:rsidTr="00C634DA">
        <w:tc>
          <w:tcPr>
            <w:tcW w:w="510" w:type="dxa"/>
          </w:tcPr>
          <w:p w:rsidR="00321AF9" w:rsidRDefault="00321AF9" w:rsidP="00C634DA">
            <w:pPr>
              <w:pStyle w:val="ConsPlusNormal"/>
              <w:jc w:val="center"/>
            </w:pPr>
            <w:r>
              <w:t>N п/п</w:t>
            </w:r>
          </w:p>
        </w:tc>
        <w:tc>
          <w:tcPr>
            <w:tcW w:w="1814" w:type="dxa"/>
          </w:tcPr>
          <w:p w:rsidR="00321AF9" w:rsidRDefault="00321AF9" w:rsidP="00C634DA">
            <w:pPr>
              <w:pStyle w:val="ConsPlusNormal"/>
              <w:jc w:val="center"/>
            </w:pPr>
            <w:r>
              <w:t>Наименование проекта, вид проекта (приоритетный, отраслевой)</w:t>
            </w:r>
          </w:p>
        </w:tc>
        <w:tc>
          <w:tcPr>
            <w:tcW w:w="2608" w:type="dxa"/>
          </w:tcPr>
          <w:p w:rsidR="00321AF9" w:rsidRDefault="00321AF9" w:rsidP="00C634DA">
            <w:pPr>
              <w:pStyle w:val="ConsPlusNormal"/>
              <w:jc w:val="center"/>
            </w:pPr>
            <w:r>
              <w:t>Сроки и цель проекта</w:t>
            </w:r>
          </w:p>
        </w:tc>
        <w:tc>
          <w:tcPr>
            <w:tcW w:w="1871" w:type="dxa"/>
          </w:tcPr>
          <w:p w:rsidR="00321AF9" w:rsidRDefault="00321AF9" w:rsidP="00C634DA">
            <w:pPr>
              <w:pStyle w:val="ConsPlusNormal"/>
              <w:jc w:val="center"/>
            </w:pPr>
            <w:r>
              <w:t>Участники проекта</w:t>
            </w:r>
          </w:p>
        </w:tc>
        <w:tc>
          <w:tcPr>
            <w:tcW w:w="2324" w:type="dxa"/>
          </w:tcPr>
          <w:p w:rsidR="00321AF9" w:rsidRDefault="00321AF9" w:rsidP="00C634DA">
            <w:pPr>
              <w:pStyle w:val="ConsPlusNormal"/>
              <w:jc w:val="center"/>
            </w:pPr>
            <w:r>
              <w:t>Показатели государственной программы (подпрограммы)</w:t>
            </w:r>
          </w:p>
        </w:tc>
        <w:tc>
          <w:tcPr>
            <w:tcW w:w="2835" w:type="dxa"/>
          </w:tcPr>
          <w:p w:rsidR="00321AF9" w:rsidRDefault="00321AF9" w:rsidP="00C634DA">
            <w:pPr>
              <w:pStyle w:val="ConsPlusNormal"/>
              <w:jc w:val="center"/>
            </w:pPr>
            <w:r>
              <w:t>Задачи государственной программы (подпрограммы)</w:t>
            </w:r>
          </w:p>
        </w:tc>
        <w:tc>
          <w:tcPr>
            <w:tcW w:w="1644" w:type="dxa"/>
          </w:tcPr>
          <w:p w:rsidR="00321AF9" w:rsidRDefault="00321AF9" w:rsidP="00C634DA">
            <w:pPr>
              <w:pStyle w:val="ConsPlusNormal"/>
              <w:jc w:val="center"/>
            </w:pPr>
            <w:r>
              <w:t>Цели (задачи) Плана мероприятий по реализации Стратегии</w:t>
            </w:r>
          </w:p>
        </w:tc>
      </w:tr>
      <w:tr w:rsidR="00321AF9" w:rsidTr="00C634DA">
        <w:tc>
          <w:tcPr>
            <w:tcW w:w="510" w:type="dxa"/>
          </w:tcPr>
          <w:p w:rsidR="00321AF9" w:rsidRDefault="00321AF9" w:rsidP="00C634DA">
            <w:pPr>
              <w:pStyle w:val="ConsPlusNormal"/>
              <w:jc w:val="center"/>
            </w:pPr>
            <w:r>
              <w:t>1</w:t>
            </w:r>
          </w:p>
        </w:tc>
        <w:tc>
          <w:tcPr>
            <w:tcW w:w="1814" w:type="dxa"/>
          </w:tcPr>
          <w:p w:rsidR="00321AF9" w:rsidRDefault="00321AF9" w:rsidP="00C634DA">
            <w:pPr>
              <w:pStyle w:val="ConsPlusNormal"/>
              <w:jc w:val="center"/>
            </w:pPr>
            <w:r>
              <w:t>2</w:t>
            </w:r>
          </w:p>
        </w:tc>
        <w:tc>
          <w:tcPr>
            <w:tcW w:w="2608" w:type="dxa"/>
          </w:tcPr>
          <w:p w:rsidR="00321AF9" w:rsidRDefault="00321AF9" w:rsidP="00C634DA">
            <w:pPr>
              <w:pStyle w:val="ConsPlusNormal"/>
              <w:jc w:val="center"/>
            </w:pPr>
            <w:r>
              <w:t>3</w:t>
            </w:r>
          </w:p>
        </w:tc>
        <w:tc>
          <w:tcPr>
            <w:tcW w:w="1871" w:type="dxa"/>
          </w:tcPr>
          <w:p w:rsidR="00321AF9" w:rsidRDefault="00321AF9" w:rsidP="00C634DA">
            <w:pPr>
              <w:pStyle w:val="ConsPlusNormal"/>
              <w:jc w:val="center"/>
            </w:pPr>
            <w:r>
              <w:t>4</w:t>
            </w:r>
          </w:p>
        </w:tc>
        <w:tc>
          <w:tcPr>
            <w:tcW w:w="2324" w:type="dxa"/>
          </w:tcPr>
          <w:p w:rsidR="00321AF9" w:rsidRDefault="00321AF9" w:rsidP="00C634DA">
            <w:pPr>
              <w:pStyle w:val="ConsPlusNormal"/>
              <w:jc w:val="center"/>
            </w:pPr>
            <w:r>
              <w:t>5</w:t>
            </w:r>
          </w:p>
        </w:tc>
        <w:tc>
          <w:tcPr>
            <w:tcW w:w="2835" w:type="dxa"/>
          </w:tcPr>
          <w:p w:rsidR="00321AF9" w:rsidRDefault="00321AF9" w:rsidP="00C634DA">
            <w:pPr>
              <w:pStyle w:val="ConsPlusNormal"/>
              <w:jc w:val="center"/>
            </w:pPr>
            <w:r>
              <w:t>6</w:t>
            </w:r>
          </w:p>
        </w:tc>
        <w:tc>
          <w:tcPr>
            <w:tcW w:w="1644" w:type="dxa"/>
          </w:tcPr>
          <w:p w:rsidR="00321AF9" w:rsidRDefault="00321AF9" w:rsidP="00C634DA">
            <w:pPr>
              <w:pStyle w:val="ConsPlusNormal"/>
              <w:jc w:val="center"/>
            </w:pPr>
            <w:r>
              <w:t>7</w:t>
            </w:r>
          </w:p>
        </w:tc>
      </w:tr>
      <w:tr w:rsidR="00321AF9" w:rsidTr="00C634DA">
        <w:tc>
          <w:tcPr>
            <w:tcW w:w="13606" w:type="dxa"/>
            <w:gridSpan w:val="7"/>
          </w:tcPr>
          <w:p w:rsidR="00321AF9" w:rsidRDefault="00321AF9" w:rsidP="00C634DA">
            <w:pPr>
              <w:pStyle w:val="ConsPlusNormal"/>
              <w:jc w:val="center"/>
            </w:pPr>
            <w:r>
              <w:t>1. Подпрограмма "Повышение качества и доступности государственных и муниципальных услуг"</w:t>
            </w:r>
          </w:p>
        </w:tc>
      </w:tr>
      <w:tr w:rsidR="00321AF9" w:rsidTr="00C634DA">
        <w:tc>
          <w:tcPr>
            <w:tcW w:w="510" w:type="dxa"/>
          </w:tcPr>
          <w:p w:rsidR="00321AF9" w:rsidRDefault="00321AF9" w:rsidP="00C634DA">
            <w:pPr>
              <w:pStyle w:val="ConsPlusNormal"/>
              <w:jc w:val="center"/>
            </w:pPr>
            <w:r>
              <w:lastRenderedPageBreak/>
              <w:t>1.1</w:t>
            </w:r>
          </w:p>
        </w:tc>
        <w:tc>
          <w:tcPr>
            <w:tcW w:w="1814" w:type="dxa"/>
          </w:tcPr>
          <w:p w:rsidR="00321AF9" w:rsidRDefault="00321AF9" w:rsidP="00C634DA">
            <w:pPr>
              <w:pStyle w:val="ConsPlusNormal"/>
            </w:pPr>
            <w:r>
              <w:t>Отраслевой проект "Умные города Ленинградской области"</w:t>
            </w:r>
          </w:p>
        </w:tc>
        <w:tc>
          <w:tcPr>
            <w:tcW w:w="2608" w:type="dxa"/>
          </w:tcPr>
          <w:p w:rsidR="00321AF9" w:rsidRDefault="00321AF9" w:rsidP="00C634DA">
            <w:pPr>
              <w:pStyle w:val="ConsPlusNormal"/>
            </w:pPr>
            <w:r>
              <w:t>2019-2024 Преобразование сферы городского хозяйства посредством внедрения цифровых технологий и инженерных решений</w:t>
            </w:r>
          </w:p>
        </w:tc>
        <w:tc>
          <w:tcPr>
            <w:tcW w:w="1871" w:type="dxa"/>
          </w:tcPr>
          <w:p w:rsidR="00321AF9" w:rsidRDefault="00321AF9" w:rsidP="00C634DA">
            <w:pPr>
              <w:pStyle w:val="ConsPlusNormal"/>
            </w:pPr>
            <w:r>
              <w:t>Комитет экономического развития и инвестиционной деятельности Ленинградской области;</w:t>
            </w:r>
          </w:p>
          <w:p w:rsidR="00321AF9" w:rsidRDefault="00321AF9" w:rsidP="00C634DA">
            <w:pPr>
              <w:pStyle w:val="ConsPlusNormal"/>
            </w:pPr>
            <w:r>
              <w:t>Комитет цифрового развития Ленинградской области</w:t>
            </w:r>
          </w:p>
        </w:tc>
        <w:tc>
          <w:tcPr>
            <w:tcW w:w="2324" w:type="dxa"/>
          </w:tcPr>
          <w:p w:rsidR="00321AF9" w:rsidRDefault="00321AF9" w:rsidP="00C634DA">
            <w:pPr>
              <w:pStyle w:val="ConsPlusNormal"/>
            </w:pPr>
            <w:r>
              <w:t>Доля жителей городов - участников отраслевого проекта "Умные города Ленинградской области", имеющих возможность участвовать в принятии решений по вопросам городского развития с использованием цифровых технологий</w:t>
            </w:r>
          </w:p>
        </w:tc>
        <w:tc>
          <w:tcPr>
            <w:tcW w:w="2835" w:type="dxa"/>
          </w:tcPr>
          <w:p w:rsidR="00321AF9" w:rsidRDefault="00321AF9" w:rsidP="00C634DA">
            <w:pPr>
              <w:pStyle w:val="ConsPlusNormal"/>
            </w:pPr>
            <w:r>
              <w:t>Создание,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 в том числе для предоставления государственных и муниципальных услуг</w:t>
            </w:r>
          </w:p>
        </w:tc>
        <w:tc>
          <w:tcPr>
            <w:tcW w:w="1644" w:type="dxa"/>
          </w:tcPr>
          <w:p w:rsidR="00321AF9" w:rsidRDefault="00321AF9" w:rsidP="00C634DA">
            <w:pPr>
              <w:pStyle w:val="ConsPlusNormal"/>
            </w:pPr>
          </w:p>
        </w:tc>
      </w:tr>
    </w:tbl>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jc w:val="right"/>
        <w:outlineLvl w:val="1"/>
      </w:pPr>
      <w:r>
        <w:t>Приложение 2</w:t>
      </w:r>
    </w:p>
    <w:p w:rsidR="00321AF9" w:rsidRDefault="00321AF9" w:rsidP="00321AF9">
      <w:pPr>
        <w:pStyle w:val="ConsPlusNormal"/>
        <w:jc w:val="right"/>
      </w:pPr>
      <w:r>
        <w:t>к государственной программе...</w:t>
      </w:r>
    </w:p>
    <w:p w:rsidR="00321AF9" w:rsidRDefault="00321AF9" w:rsidP="00321AF9">
      <w:pPr>
        <w:pStyle w:val="ConsPlusNormal"/>
      </w:pPr>
    </w:p>
    <w:p w:rsidR="00321AF9" w:rsidRDefault="00321AF9" w:rsidP="00321AF9">
      <w:pPr>
        <w:pStyle w:val="ConsPlusTitle"/>
        <w:jc w:val="center"/>
      </w:pPr>
      <w:r>
        <w:t>СВЕДЕНИЯ</w:t>
      </w:r>
    </w:p>
    <w:p w:rsidR="00321AF9" w:rsidRDefault="00321AF9" w:rsidP="00321AF9">
      <w:pPr>
        <w:pStyle w:val="ConsPlusTitle"/>
        <w:jc w:val="center"/>
      </w:pPr>
      <w:r>
        <w:t>О ПОКАЗАТЕЛЯХ (ИНДИКАТОРАХ) ГОСУДАРСТВЕННОЙ</w:t>
      </w:r>
    </w:p>
    <w:p w:rsidR="00321AF9" w:rsidRDefault="00321AF9" w:rsidP="00321AF9">
      <w:pPr>
        <w:pStyle w:val="ConsPlusTitle"/>
        <w:jc w:val="center"/>
      </w:pPr>
      <w:r>
        <w:t>ПРОГРАММЫ ЛЕНИНГРАДСКОЙ ОБЛАСТИ "ЦИФРОВОЕ РАЗВИТИЕ</w:t>
      </w:r>
    </w:p>
    <w:p w:rsidR="00321AF9" w:rsidRDefault="00321AF9" w:rsidP="00321AF9">
      <w:pPr>
        <w:pStyle w:val="ConsPlusTitle"/>
        <w:jc w:val="center"/>
      </w:pPr>
      <w:r>
        <w:t>ЛЕНИНГРАДСКОЙ ОБЛАСТИ" И ИХ ЗНАЧЕНИЯХ</w:t>
      </w:r>
    </w:p>
    <w:p w:rsidR="00321AF9" w:rsidRDefault="00321AF9" w:rsidP="00321AF9">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321AF9" w:rsidTr="00C634DA">
        <w:trPr>
          <w:jc w:val="center"/>
        </w:trPr>
        <w:tc>
          <w:tcPr>
            <w:tcW w:w="9294" w:type="dxa"/>
            <w:tcBorders>
              <w:top w:val="nil"/>
              <w:bottom w:val="nil"/>
            </w:tcBorders>
            <w:shd w:val="clear" w:color="auto" w:fill="F4F3F8"/>
          </w:tcPr>
          <w:p w:rsidR="00321AF9" w:rsidRDefault="00321AF9" w:rsidP="00C634DA">
            <w:pPr>
              <w:pStyle w:val="ConsPlusNormal"/>
              <w:jc w:val="center"/>
            </w:pPr>
            <w:r>
              <w:rPr>
                <w:color w:val="392C69"/>
              </w:rPr>
              <w:t>Список изменяющих документов</w:t>
            </w:r>
          </w:p>
          <w:p w:rsidR="00321AF9" w:rsidRDefault="00321AF9" w:rsidP="00C634DA">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Ленинградской области</w:t>
            </w:r>
          </w:p>
          <w:p w:rsidR="00321AF9" w:rsidRDefault="00321AF9" w:rsidP="00C634DA">
            <w:pPr>
              <w:pStyle w:val="ConsPlusNormal"/>
              <w:jc w:val="center"/>
            </w:pPr>
            <w:r>
              <w:rPr>
                <w:color w:val="392C69"/>
              </w:rPr>
              <w:t>от 01.10.2019 N 444)</w:t>
            </w:r>
          </w:p>
        </w:tc>
      </w:tr>
    </w:tbl>
    <w:p w:rsidR="00321AF9" w:rsidRDefault="00321AF9" w:rsidP="00321A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492"/>
        <w:gridCol w:w="880"/>
        <w:gridCol w:w="964"/>
        <w:gridCol w:w="964"/>
        <w:gridCol w:w="964"/>
        <w:gridCol w:w="964"/>
        <w:gridCol w:w="964"/>
        <w:gridCol w:w="964"/>
        <w:gridCol w:w="964"/>
        <w:gridCol w:w="907"/>
      </w:tblGrid>
      <w:tr w:rsidR="00321AF9" w:rsidTr="00C634DA">
        <w:tc>
          <w:tcPr>
            <w:tcW w:w="510" w:type="dxa"/>
            <w:vMerge w:val="restart"/>
          </w:tcPr>
          <w:p w:rsidR="00321AF9" w:rsidRDefault="00321AF9" w:rsidP="00C634DA">
            <w:pPr>
              <w:pStyle w:val="ConsPlusNormal"/>
              <w:jc w:val="center"/>
            </w:pPr>
            <w:r>
              <w:t xml:space="preserve">N </w:t>
            </w:r>
            <w:r>
              <w:lastRenderedPageBreak/>
              <w:t>п/п</w:t>
            </w:r>
          </w:p>
        </w:tc>
        <w:tc>
          <w:tcPr>
            <w:tcW w:w="3061" w:type="dxa"/>
            <w:vMerge w:val="restart"/>
          </w:tcPr>
          <w:p w:rsidR="00321AF9" w:rsidRDefault="00321AF9" w:rsidP="00C634DA">
            <w:pPr>
              <w:pStyle w:val="ConsPlusNormal"/>
              <w:jc w:val="center"/>
            </w:pPr>
            <w:r>
              <w:lastRenderedPageBreak/>
              <w:t xml:space="preserve">Показатель (индикатор) </w:t>
            </w:r>
            <w:r>
              <w:lastRenderedPageBreak/>
              <w:t>(наименование)</w:t>
            </w:r>
          </w:p>
        </w:tc>
        <w:tc>
          <w:tcPr>
            <w:tcW w:w="1492" w:type="dxa"/>
            <w:vMerge w:val="restart"/>
          </w:tcPr>
          <w:p w:rsidR="00321AF9" w:rsidRDefault="00321AF9" w:rsidP="00C634DA">
            <w:pPr>
              <w:pStyle w:val="ConsPlusNormal"/>
              <w:jc w:val="center"/>
            </w:pPr>
            <w:r>
              <w:lastRenderedPageBreak/>
              <w:t>Плановое/фак</w:t>
            </w:r>
            <w:r>
              <w:lastRenderedPageBreak/>
              <w:t>тическое значение показателя (индикатора)</w:t>
            </w:r>
          </w:p>
        </w:tc>
        <w:tc>
          <w:tcPr>
            <w:tcW w:w="880" w:type="dxa"/>
            <w:vMerge w:val="restart"/>
          </w:tcPr>
          <w:p w:rsidR="00321AF9" w:rsidRDefault="00321AF9" w:rsidP="00C634DA">
            <w:pPr>
              <w:pStyle w:val="ConsPlusNormal"/>
              <w:jc w:val="center"/>
            </w:pPr>
            <w:r>
              <w:lastRenderedPageBreak/>
              <w:t>Единиц</w:t>
            </w:r>
            <w:r>
              <w:lastRenderedPageBreak/>
              <w:t>а измерения</w:t>
            </w:r>
          </w:p>
        </w:tc>
        <w:tc>
          <w:tcPr>
            <w:tcW w:w="6748" w:type="dxa"/>
            <w:gridSpan w:val="7"/>
          </w:tcPr>
          <w:p w:rsidR="00321AF9" w:rsidRDefault="00321AF9" w:rsidP="00C634DA">
            <w:pPr>
              <w:pStyle w:val="ConsPlusNormal"/>
              <w:jc w:val="center"/>
            </w:pPr>
            <w:r>
              <w:lastRenderedPageBreak/>
              <w:t>Значения показателей (индикаторов)</w:t>
            </w:r>
          </w:p>
        </w:tc>
        <w:tc>
          <w:tcPr>
            <w:tcW w:w="907" w:type="dxa"/>
            <w:vMerge w:val="restart"/>
          </w:tcPr>
          <w:p w:rsidR="00321AF9" w:rsidRDefault="00321AF9" w:rsidP="00C634DA">
            <w:pPr>
              <w:pStyle w:val="ConsPlusNormal"/>
              <w:jc w:val="center"/>
            </w:pPr>
            <w:r>
              <w:t>Удельн</w:t>
            </w:r>
            <w:r>
              <w:lastRenderedPageBreak/>
              <w:t>ый вес подпрограммы (показателя)</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vMerge/>
          </w:tcPr>
          <w:p w:rsidR="00321AF9" w:rsidRDefault="00321AF9" w:rsidP="00C634DA"/>
        </w:tc>
        <w:tc>
          <w:tcPr>
            <w:tcW w:w="880" w:type="dxa"/>
            <w:vMerge/>
          </w:tcPr>
          <w:p w:rsidR="00321AF9" w:rsidRDefault="00321AF9" w:rsidP="00C634DA"/>
        </w:tc>
        <w:tc>
          <w:tcPr>
            <w:tcW w:w="964" w:type="dxa"/>
          </w:tcPr>
          <w:p w:rsidR="00321AF9" w:rsidRDefault="00321AF9" w:rsidP="00C634DA">
            <w:pPr>
              <w:pStyle w:val="ConsPlusNormal"/>
              <w:jc w:val="center"/>
            </w:pPr>
            <w:r>
              <w:t>2018 год</w:t>
            </w:r>
          </w:p>
        </w:tc>
        <w:tc>
          <w:tcPr>
            <w:tcW w:w="964" w:type="dxa"/>
          </w:tcPr>
          <w:p w:rsidR="00321AF9" w:rsidRDefault="00321AF9" w:rsidP="00C634DA">
            <w:pPr>
              <w:pStyle w:val="ConsPlusNormal"/>
              <w:jc w:val="center"/>
            </w:pPr>
            <w:r>
              <w:t>2019 год</w:t>
            </w:r>
          </w:p>
        </w:tc>
        <w:tc>
          <w:tcPr>
            <w:tcW w:w="964" w:type="dxa"/>
          </w:tcPr>
          <w:p w:rsidR="00321AF9" w:rsidRDefault="00321AF9" w:rsidP="00C634DA">
            <w:pPr>
              <w:pStyle w:val="ConsPlusNormal"/>
              <w:jc w:val="center"/>
            </w:pPr>
            <w:r>
              <w:t>2020 год</w:t>
            </w:r>
          </w:p>
        </w:tc>
        <w:tc>
          <w:tcPr>
            <w:tcW w:w="964" w:type="dxa"/>
          </w:tcPr>
          <w:p w:rsidR="00321AF9" w:rsidRDefault="00321AF9" w:rsidP="00C634DA">
            <w:pPr>
              <w:pStyle w:val="ConsPlusNormal"/>
              <w:jc w:val="center"/>
            </w:pPr>
            <w:r>
              <w:t>2021 год</w:t>
            </w:r>
          </w:p>
        </w:tc>
        <w:tc>
          <w:tcPr>
            <w:tcW w:w="964" w:type="dxa"/>
          </w:tcPr>
          <w:p w:rsidR="00321AF9" w:rsidRDefault="00321AF9" w:rsidP="00C634DA">
            <w:pPr>
              <w:pStyle w:val="ConsPlusNormal"/>
              <w:jc w:val="center"/>
            </w:pPr>
            <w:r>
              <w:t>2022 год</w:t>
            </w:r>
          </w:p>
        </w:tc>
        <w:tc>
          <w:tcPr>
            <w:tcW w:w="964" w:type="dxa"/>
          </w:tcPr>
          <w:p w:rsidR="00321AF9" w:rsidRDefault="00321AF9" w:rsidP="00C634DA">
            <w:pPr>
              <w:pStyle w:val="ConsPlusNormal"/>
              <w:jc w:val="center"/>
            </w:pPr>
            <w:r>
              <w:t>2023 год</w:t>
            </w:r>
          </w:p>
        </w:tc>
        <w:tc>
          <w:tcPr>
            <w:tcW w:w="964" w:type="dxa"/>
          </w:tcPr>
          <w:p w:rsidR="00321AF9" w:rsidRDefault="00321AF9" w:rsidP="00C634DA">
            <w:pPr>
              <w:pStyle w:val="ConsPlusNormal"/>
              <w:jc w:val="center"/>
            </w:pPr>
            <w:r>
              <w:t>2024 год</w:t>
            </w:r>
          </w:p>
        </w:tc>
        <w:tc>
          <w:tcPr>
            <w:tcW w:w="907" w:type="dxa"/>
            <w:vMerge/>
          </w:tcPr>
          <w:p w:rsidR="00321AF9" w:rsidRDefault="00321AF9" w:rsidP="00C634DA"/>
        </w:tc>
      </w:tr>
      <w:tr w:rsidR="00321AF9" w:rsidTr="00C634DA">
        <w:tc>
          <w:tcPr>
            <w:tcW w:w="510" w:type="dxa"/>
          </w:tcPr>
          <w:p w:rsidR="00321AF9" w:rsidRDefault="00321AF9" w:rsidP="00C634DA">
            <w:pPr>
              <w:pStyle w:val="ConsPlusNormal"/>
              <w:jc w:val="center"/>
            </w:pPr>
            <w:r>
              <w:lastRenderedPageBreak/>
              <w:t>1</w:t>
            </w:r>
          </w:p>
        </w:tc>
        <w:tc>
          <w:tcPr>
            <w:tcW w:w="3061" w:type="dxa"/>
          </w:tcPr>
          <w:p w:rsidR="00321AF9" w:rsidRDefault="00321AF9" w:rsidP="00C634DA">
            <w:pPr>
              <w:pStyle w:val="ConsPlusNormal"/>
              <w:jc w:val="center"/>
            </w:pPr>
            <w:r>
              <w:t>2</w:t>
            </w:r>
          </w:p>
        </w:tc>
        <w:tc>
          <w:tcPr>
            <w:tcW w:w="1492" w:type="dxa"/>
          </w:tcPr>
          <w:p w:rsidR="00321AF9" w:rsidRDefault="00321AF9" w:rsidP="00C634DA">
            <w:pPr>
              <w:pStyle w:val="ConsPlusNormal"/>
              <w:jc w:val="center"/>
            </w:pPr>
            <w:r>
              <w:t>3</w:t>
            </w:r>
          </w:p>
        </w:tc>
        <w:tc>
          <w:tcPr>
            <w:tcW w:w="880" w:type="dxa"/>
          </w:tcPr>
          <w:p w:rsidR="00321AF9" w:rsidRDefault="00321AF9" w:rsidP="00C634DA">
            <w:pPr>
              <w:pStyle w:val="ConsPlusNormal"/>
              <w:jc w:val="center"/>
            </w:pPr>
            <w:r>
              <w:t>4</w:t>
            </w:r>
          </w:p>
        </w:tc>
        <w:tc>
          <w:tcPr>
            <w:tcW w:w="964" w:type="dxa"/>
          </w:tcPr>
          <w:p w:rsidR="00321AF9" w:rsidRDefault="00321AF9" w:rsidP="00C634DA">
            <w:pPr>
              <w:pStyle w:val="ConsPlusNormal"/>
              <w:jc w:val="center"/>
            </w:pPr>
            <w:r>
              <w:t>5</w:t>
            </w:r>
          </w:p>
        </w:tc>
        <w:tc>
          <w:tcPr>
            <w:tcW w:w="964" w:type="dxa"/>
          </w:tcPr>
          <w:p w:rsidR="00321AF9" w:rsidRDefault="00321AF9" w:rsidP="00C634DA">
            <w:pPr>
              <w:pStyle w:val="ConsPlusNormal"/>
              <w:jc w:val="center"/>
            </w:pPr>
            <w:r>
              <w:t>6</w:t>
            </w:r>
          </w:p>
        </w:tc>
        <w:tc>
          <w:tcPr>
            <w:tcW w:w="964" w:type="dxa"/>
          </w:tcPr>
          <w:p w:rsidR="00321AF9" w:rsidRDefault="00321AF9" w:rsidP="00C634DA">
            <w:pPr>
              <w:pStyle w:val="ConsPlusNormal"/>
              <w:jc w:val="center"/>
            </w:pPr>
            <w:r>
              <w:t>7</w:t>
            </w:r>
          </w:p>
        </w:tc>
        <w:tc>
          <w:tcPr>
            <w:tcW w:w="964" w:type="dxa"/>
          </w:tcPr>
          <w:p w:rsidR="00321AF9" w:rsidRDefault="00321AF9" w:rsidP="00C634DA">
            <w:pPr>
              <w:pStyle w:val="ConsPlusNormal"/>
              <w:jc w:val="center"/>
            </w:pPr>
            <w:r>
              <w:t>8</w:t>
            </w:r>
          </w:p>
        </w:tc>
        <w:tc>
          <w:tcPr>
            <w:tcW w:w="964" w:type="dxa"/>
          </w:tcPr>
          <w:p w:rsidR="00321AF9" w:rsidRDefault="00321AF9" w:rsidP="00C634DA">
            <w:pPr>
              <w:pStyle w:val="ConsPlusNormal"/>
              <w:jc w:val="center"/>
            </w:pPr>
            <w:r>
              <w:t>9</w:t>
            </w:r>
          </w:p>
        </w:tc>
        <w:tc>
          <w:tcPr>
            <w:tcW w:w="964" w:type="dxa"/>
          </w:tcPr>
          <w:p w:rsidR="00321AF9" w:rsidRDefault="00321AF9" w:rsidP="00C634DA">
            <w:pPr>
              <w:pStyle w:val="ConsPlusNormal"/>
              <w:jc w:val="center"/>
            </w:pPr>
            <w:r>
              <w:t>10</w:t>
            </w:r>
          </w:p>
        </w:tc>
        <w:tc>
          <w:tcPr>
            <w:tcW w:w="964" w:type="dxa"/>
          </w:tcPr>
          <w:p w:rsidR="00321AF9" w:rsidRDefault="00321AF9" w:rsidP="00C634DA">
            <w:pPr>
              <w:pStyle w:val="ConsPlusNormal"/>
              <w:jc w:val="center"/>
            </w:pPr>
            <w:r>
              <w:t>11</w:t>
            </w:r>
          </w:p>
        </w:tc>
        <w:tc>
          <w:tcPr>
            <w:tcW w:w="907" w:type="dxa"/>
          </w:tcPr>
          <w:p w:rsidR="00321AF9" w:rsidRDefault="00321AF9" w:rsidP="00C634DA">
            <w:pPr>
              <w:pStyle w:val="ConsPlusNormal"/>
              <w:jc w:val="center"/>
            </w:pPr>
            <w:r>
              <w:t>12</w:t>
            </w:r>
          </w:p>
        </w:tc>
      </w:tr>
      <w:tr w:rsidR="00321AF9" w:rsidTr="00C634DA">
        <w:tc>
          <w:tcPr>
            <w:tcW w:w="13598" w:type="dxa"/>
            <w:gridSpan w:val="12"/>
          </w:tcPr>
          <w:p w:rsidR="00321AF9" w:rsidRDefault="00321AF9" w:rsidP="00C634DA">
            <w:pPr>
              <w:pStyle w:val="ConsPlusNormal"/>
              <w:jc w:val="center"/>
              <w:outlineLvl w:val="2"/>
            </w:pPr>
            <w:r>
              <w:t>Государственная программа Ленинградской области "Цифровое развитие Ленинградской области"</w:t>
            </w:r>
          </w:p>
        </w:tc>
      </w:tr>
      <w:tr w:rsidR="00321AF9" w:rsidTr="00C634DA">
        <w:tc>
          <w:tcPr>
            <w:tcW w:w="510" w:type="dxa"/>
            <w:vMerge w:val="restart"/>
          </w:tcPr>
          <w:p w:rsidR="00321AF9" w:rsidRDefault="00321AF9" w:rsidP="00C634DA">
            <w:pPr>
              <w:pStyle w:val="ConsPlusNormal"/>
              <w:jc w:val="center"/>
            </w:pPr>
            <w:r>
              <w:t>1</w:t>
            </w:r>
          </w:p>
        </w:tc>
        <w:tc>
          <w:tcPr>
            <w:tcW w:w="3061" w:type="dxa"/>
            <w:vMerge w:val="restart"/>
          </w:tcPr>
          <w:p w:rsidR="00321AF9" w:rsidRDefault="00321AF9" w:rsidP="00C634DA">
            <w:pPr>
              <w:pStyle w:val="ConsPlusNormal"/>
            </w:pPr>
            <w:r>
              <w:t xml:space="preserve">Индекс развития информационного общества в Ленинградской области </w:t>
            </w:r>
            <w:hyperlink w:anchor="P1360" w:history="1">
              <w:r>
                <w:rPr>
                  <w:color w:val="0000FF"/>
                </w:rPr>
                <w:t>&lt;1&gt;</w:t>
              </w:r>
            </w:hyperlink>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Индекс</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0,54</w:t>
            </w:r>
          </w:p>
        </w:tc>
        <w:tc>
          <w:tcPr>
            <w:tcW w:w="964" w:type="dxa"/>
          </w:tcPr>
          <w:p w:rsidR="00321AF9" w:rsidRDefault="00321AF9" w:rsidP="00C634DA">
            <w:pPr>
              <w:pStyle w:val="ConsPlusNormal"/>
              <w:jc w:val="center"/>
            </w:pPr>
            <w:r>
              <w:t>0,57</w:t>
            </w:r>
          </w:p>
        </w:tc>
        <w:tc>
          <w:tcPr>
            <w:tcW w:w="964" w:type="dxa"/>
          </w:tcPr>
          <w:p w:rsidR="00321AF9" w:rsidRDefault="00321AF9" w:rsidP="00C634DA">
            <w:pPr>
              <w:pStyle w:val="ConsPlusNormal"/>
              <w:jc w:val="center"/>
            </w:pPr>
            <w:r>
              <w:t>0,60</w:t>
            </w:r>
          </w:p>
        </w:tc>
        <w:tc>
          <w:tcPr>
            <w:tcW w:w="964" w:type="dxa"/>
          </w:tcPr>
          <w:p w:rsidR="00321AF9" w:rsidRDefault="00321AF9" w:rsidP="00C634DA">
            <w:pPr>
              <w:pStyle w:val="ConsPlusNormal"/>
              <w:jc w:val="center"/>
            </w:pPr>
            <w:r>
              <w:t>0,63</w:t>
            </w:r>
          </w:p>
        </w:tc>
        <w:tc>
          <w:tcPr>
            <w:tcW w:w="964" w:type="dxa"/>
          </w:tcPr>
          <w:p w:rsidR="00321AF9" w:rsidRDefault="00321AF9" w:rsidP="00C634DA">
            <w:pPr>
              <w:pStyle w:val="ConsPlusNormal"/>
              <w:jc w:val="center"/>
            </w:pPr>
            <w:r>
              <w:t>0,66</w:t>
            </w:r>
          </w:p>
        </w:tc>
        <w:tc>
          <w:tcPr>
            <w:tcW w:w="964" w:type="dxa"/>
          </w:tcPr>
          <w:p w:rsidR="00321AF9" w:rsidRDefault="00321AF9" w:rsidP="00C634DA">
            <w:pPr>
              <w:pStyle w:val="ConsPlusNormal"/>
              <w:jc w:val="center"/>
            </w:pPr>
            <w:r>
              <w:t>0,69</w:t>
            </w:r>
          </w:p>
        </w:tc>
        <w:tc>
          <w:tcPr>
            <w:tcW w:w="907" w:type="dxa"/>
            <w:vMerge w:val="restart"/>
          </w:tcPr>
          <w:p w:rsidR="00321AF9" w:rsidRDefault="00321AF9" w:rsidP="00C634DA">
            <w:pPr>
              <w:pStyle w:val="ConsPlusNormal"/>
              <w:jc w:val="center"/>
            </w:pPr>
            <w:r>
              <w:t>0,033</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0,51</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r>
              <w:t>2</w:t>
            </w:r>
          </w:p>
        </w:tc>
        <w:tc>
          <w:tcPr>
            <w:tcW w:w="3061" w:type="dxa"/>
            <w:vMerge w:val="restart"/>
          </w:tcPr>
          <w:p w:rsidR="00321AF9" w:rsidRDefault="00321AF9" w:rsidP="00C634DA">
            <w:pPr>
              <w:pStyle w:val="ConsPlusNormal"/>
            </w:pPr>
            <w:r>
              <w:t>Уровень удовлетворенности граждан Российской Федерации, проживающих на территории Ленинградской области, качеством предоставления государственных и муниципальных услуг</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r>
              <w:t>90</w:t>
            </w:r>
          </w:p>
        </w:tc>
        <w:tc>
          <w:tcPr>
            <w:tcW w:w="907" w:type="dxa"/>
            <w:vMerge w:val="restart"/>
          </w:tcPr>
          <w:p w:rsidR="00321AF9" w:rsidRDefault="00321AF9" w:rsidP="00C634DA">
            <w:pPr>
              <w:pStyle w:val="ConsPlusNormal"/>
              <w:jc w:val="center"/>
            </w:pPr>
            <w:r>
              <w:t>0,033</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r>
              <w:t>3</w:t>
            </w:r>
          </w:p>
        </w:tc>
        <w:tc>
          <w:tcPr>
            <w:tcW w:w="3061" w:type="dxa"/>
            <w:vMerge w:val="restart"/>
          </w:tcPr>
          <w:p w:rsidR="00321AF9" w:rsidRDefault="00321AF9" w:rsidP="00C634DA">
            <w:pPr>
              <w:pStyle w:val="ConsPlusNormal"/>
            </w:pPr>
            <w:r>
              <w:t xml:space="preserve">Обеспечение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w:t>
            </w:r>
            <w:r>
              <w:lastRenderedPageBreak/>
              <w:t>власти Ленинградской области</w:t>
            </w:r>
          </w:p>
        </w:tc>
        <w:tc>
          <w:tcPr>
            <w:tcW w:w="1492" w:type="dxa"/>
          </w:tcPr>
          <w:p w:rsidR="00321AF9" w:rsidRDefault="00321AF9" w:rsidP="00C634DA">
            <w:pPr>
              <w:pStyle w:val="ConsPlusNormal"/>
            </w:pPr>
            <w:r>
              <w:lastRenderedPageBreak/>
              <w:t>Плановое значение</w:t>
            </w:r>
          </w:p>
        </w:tc>
        <w:tc>
          <w:tcPr>
            <w:tcW w:w="880" w:type="dxa"/>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tcPr>
          <w:p w:rsidR="00321AF9" w:rsidRDefault="00321AF9" w:rsidP="00C634DA">
            <w:pPr>
              <w:pStyle w:val="ConsPlusNormal"/>
              <w:jc w:val="center"/>
            </w:pPr>
            <w:r>
              <w:t>0,033</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tcPr>
          <w:p w:rsidR="00321AF9" w:rsidRDefault="00321AF9" w:rsidP="00C634DA">
            <w:pPr>
              <w:pStyle w:val="ConsPlusNormal"/>
              <w:jc w:val="center"/>
            </w:pP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tcPr>
          <w:p w:rsidR="00321AF9" w:rsidRDefault="00321AF9" w:rsidP="00C634DA">
            <w:pPr>
              <w:pStyle w:val="ConsPlusNormal"/>
              <w:jc w:val="center"/>
            </w:pPr>
          </w:p>
        </w:tc>
      </w:tr>
      <w:tr w:rsidR="00321AF9" w:rsidTr="00C634DA">
        <w:tc>
          <w:tcPr>
            <w:tcW w:w="510" w:type="dxa"/>
            <w:vMerge w:val="restart"/>
          </w:tcPr>
          <w:p w:rsidR="00321AF9" w:rsidRDefault="00321AF9" w:rsidP="00C634DA">
            <w:pPr>
              <w:pStyle w:val="ConsPlusNormal"/>
              <w:jc w:val="center"/>
            </w:pPr>
            <w:r>
              <w:lastRenderedPageBreak/>
              <w:t>4</w:t>
            </w:r>
          </w:p>
        </w:tc>
        <w:tc>
          <w:tcPr>
            <w:tcW w:w="3061" w:type="dxa"/>
            <w:vMerge w:val="restart"/>
          </w:tcPr>
          <w:p w:rsidR="00321AF9" w:rsidRDefault="00321AF9" w:rsidP="00C634DA">
            <w:pPr>
              <w:pStyle w:val="ConsPlusNormal"/>
            </w:pPr>
            <w:r>
              <w:t>Уровень защиты данных в государственных информационных системах</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vMerge w:val="restart"/>
          </w:tcPr>
          <w:p w:rsidR="00321AF9" w:rsidRDefault="00321AF9" w:rsidP="00C634DA">
            <w:pPr>
              <w:pStyle w:val="ConsPlusNormal"/>
              <w:jc w:val="center"/>
            </w:pPr>
            <w:r>
              <w:t>0,033</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r>
              <w:t>5</w:t>
            </w:r>
          </w:p>
        </w:tc>
        <w:tc>
          <w:tcPr>
            <w:tcW w:w="3061" w:type="dxa"/>
            <w:vMerge w:val="restart"/>
          </w:tcPr>
          <w:p w:rsidR="00321AF9" w:rsidRDefault="00321AF9" w:rsidP="00C634DA">
            <w:pPr>
              <w:pStyle w:val="ConsPlusNormal"/>
            </w:pPr>
            <w:r>
              <w:t>Количество тематических слоев карты Ленинградской области, созданных и актуализированных в рамках развития фонда пространственных данных Ленинградской области (ежегодно)</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Усл. ед.</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19</w:t>
            </w:r>
          </w:p>
        </w:tc>
        <w:tc>
          <w:tcPr>
            <w:tcW w:w="964" w:type="dxa"/>
          </w:tcPr>
          <w:p w:rsidR="00321AF9" w:rsidRDefault="00321AF9" w:rsidP="00C634DA">
            <w:pPr>
              <w:pStyle w:val="ConsPlusNormal"/>
              <w:jc w:val="center"/>
            </w:pPr>
            <w:r>
              <w:t>19</w:t>
            </w:r>
          </w:p>
        </w:tc>
        <w:tc>
          <w:tcPr>
            <w:tcW w:w="964" w:type="dxa"/>
          </w:tcPr>
          <w:p w:rsidR="00321AF9" w:rsidRDefault="00321AF9" w:rsidP="00C634DA">
            <w:pPr>
              <w:pStyle w:val="ConsPlusNormal"/>
              <w:jc w:val="center"/>
            </w:pPr>
            <w:r>
              <w:t>19</w:t>
            </w:r>
          </w:p>
        </w:tc>
        <w:tc>
          <w:tcPr>
            <w:tcW w:w="964" w:type="dxa"/>
          </w:tcPr>
          <w:p w:rsidR="00321AF9" w:rsidRDefault="00321AF9" w:rsidP="00C634DA">
            <w:pPr>
              <w:pStyle w:val="ConsPlusNormal"/>
              <w:jc w:val="center"/>
            </w:pPr>
            <w:r>
              <w:t>19</w:t>
            </w:r>
          </w:p>
        </w:tc>
        <w:tc>
          <w:tcPr>
            <w:tcW w:w="964" w:type="dxa"/>
          </w:tcPr>
          <w:p w:rsidR="00321AF9" w:rsidRDefault="00321AF9" w:rsidP="00C634DA">
            <w:pPr>
              <w:pStyle w:val="ConsPlusNormal"/>
              <w:jc w:val="center"/>
            </w:pPr>
            <w:r>
              <w:t>19</w:t>
            </w:r>
          </w:p>
        </w:tc>
        <w:tc>
          <w:tcPr>
            <w:tcW w:w="964" w:type="dxa"/>
          </w:tcPr>
          <w:p w:rsidR="00321AF9" w:rsidRDefault="00321AF9" w:rsidP="00C634DA">
            <w:pPr>
              <w:pStyle w:val="ConsPlusNormal"/>
              <w:jc w:val="center"/>
            </w:pPr>
            <w:r>
              <w:t>19</w:t>
            </w:r>
          </w:p>
        </w:tc>
        <w:tc>
          <w:tcPr>
            <w:tcW w:w="907" w:type="dxa"/>
            <w:vMerge w:val="restart"/>
          </w:tcPr>
          <w:p w:rsidR="00321AF9" w:rsidRDefault="00321AF9" w:rsidP="00C634DA">
            <w:pPr>
              <w:pStyle w:val="ConsPlusNormal"/>
              <w:jc w:val="center"/>
            </w:pPr>
            <w:r>
              <w:t>0,033</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25</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r>
              <w:t>6</w:t>
            </w:r>
          </w:p>
        </w:tc>
        <w:tc>
          <w:tcPr>
            <w:tcW w:w="3061" w:type="dxa"/>
            <w:vMerge w:val="restart"/>
          </w:tcPr>
          <w:p w:rsidR="00321AF9" w:rsidRDefault="00321AF9" w:rsidP="00C634DA">
            <w:pPr>
              <w:pStyle w:val="ConsPlusNormal"/>
            </w:pPr>
            <w:r>
              <w:t>Доля автоматизированных функций кадровой работы аппарата по вопросам функционирования единой кадровой службы и подбора, обучения и оценки персонала</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30</w:t>
            </w:r>
          </w:p>
        </w:tc>
        <w:tc>
          <w:tcPr>
            <w:tcW w:w="964" w:type="dxa"/>
          </w:tcPr>
          <w:p w:rsidR="00321AF9" w:rsidRDefault="00321AF9" w:rsidP="00C634DA">
            <w:pPr>
              <w:pStyle w:val="ConsPlusNormal"/>
              <w:jc w:val="center"/>
            </w:pPr>
            <w:r>
              <w:t>40</w:t>
            </w:r>
          </w:p>
        </w:tc>
        <w:tc>
          <w:tcPr>
            <w:tcW w:w="964" w:type="dxa"/>
          </w:tcPr>
          <w:p w:rsidR="00321AF9" w:rsidRDefault="00321AF9" w:rsidP="00C634DA">
            <w:pPr>
              <w:pStyle w:val="ConsPlusNormal"/>
              <w:jc w:val="center"/>
            </w:pPr>
            <w:r>
              <w:t>50</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70</w:t>
            </w:r>
          </w:p>
        </w:tc>
        <w:tc>
          <w:tcPr>
            <w:tcW w:w="964" w:type="dxa"/>
          </w:tcPr>
          <w:p w:rsidR="00321AF9" w:rsidRDefault="00321AF9" w:rsidP="00C634DA">
            <w:pPr>
              <w:pStyle w:val="ConsPlusNormal"/>
              <w:jc w:val="center"/>
            </w:pPr>
            <w:r>
              <w:t>90</w:t>
            </w:r>
          </w:p>
        </w:tc>
        <w:tc>
          <w:tcPr>
            <w:tcW w:w="907" w:type="dxa"/>
            <w:vMerge w:val="restart"/>
          </w:tcPr>
          <w:p w:rsidR="00321AF9" w:rsidRDefault="00321AF9" w:rsidP="00C634DA">
            <w:pPr>
              <w:pStyle w:val="ConsPlusNormal"/>
              <w:jc w:val="center"/>
            </w:pPr>
            <w:r>
              <w:t>0,033</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30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12691" w:type="dxa"/>
            <w:gridSpan w:val="11"/>
          </w:tcPr>
          <w:p w:rsidR="00321AF9" w:rsidRDefault="00321AF9" w:rsidP="00C634DA">
            <w:pPr>
              <w:pStyle w:val="ConsPlusNormal"/>
              <w:jc w:val="center"/>
              <w:outlineLvl w:val="2"/>
            </w:pPr>
            <w:r>
              <w:t>Подпрограмма 1 "Повышение качества и доступности государственных и муниципальных услуг"</w:t>
            </w:r>
          </w:p>
        </w:tc>
        <w:tc>
          <w:tcPr>
            <w:tcW w:w="907" w:type="dxa"/>
          </w:tcPr>
          <w:p w:rsidR="00321AF9" w:rsidRDefault="00321AF9" w:rsidP="00C634DA">
            <w:pPr>
              <w:pStyle w:val="ConsPlusNormal"/>
              <w:jc w:val="center"/>
            </w:pPr>
            <w:r>
              <w:t>0,3</w:t>
            </w:r>
          </w:p>
        </w:tc>
      </w:tr>
      <w:tr w:rsidR="00321AF9" w:rsidTr="00C634DA">
        <w:tc>
          <w:tcPr>
            <w:tcW w:w="510" w:type="dxa"/>
            <w:vMerge w:val="restart"/>
          </w:tcPr>
          <w:p w:rsidR="00321AF9" w:rsidRDefault="00321AF9" w:rsidP="00C634DA">
            <w:pPr>
              <w:pStyle w:val="ConsPlusNormal"/>
              <w:jc w:val="center"/>
            </w:pPr>
            <w:r>
              <w:t>7</w:t>
            </w:r>
          </w:p>
        </w:tc>
        <w:tc>
          <w:tcPr>
            <w:tcW w:w="3061" w:type="dxa"/>
            <w:vMerge w:val="restart"/>
          </w:tcPr>
          <w:p w:rsidR="00321AF9" w:rsidRDefault="00321AF9" w:rsidP="00C634DA">
            <w:pPr>
              <w:pStyle w:val="ConsPlusNormal"/>
            </w:pPr>
            <w:r>
              <w:t>Доля муниципальных услуг, переведенных в электронный вид и по которым нет законодательного запрета на их предоставление в электронной форме</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65</w:t>
            </w:r>
          </w:p>
        </w:tc>
        <w:tc>
          <w:tcPr>
            <w:tcW w:w="964" w:type="dxa"/>
          </w:tcPr>
          <w:p w:rsidR="00321AF9" w:rsidRDefault="00321AF9" w:rsidP="00C634DA">
            <w:pPr>
              <w:pStyle w:val="ConsPlusNormal"/>
              <w:jc w:val="center"/>
            </w:pPr>
            <w:r>
              <w:t>70</w:t>
            </w:r>
          </w:p>
        </w:tc>
        <w:tc>
          <w:tcPr>
            <w:tcW w:w="964" w:type="dxa"/>
          </w:tcPr>
          <w:p w:rsidR="00321AF9" w:rsidRDefault="00321AF9" w:rsidP="00C634DA">
            <w:pPr>
              <w:pStyle w:val="ConsPlusNormal"/>
              <w:jc w:val="center"/>
            </w:pPr>
            <w:r>
              <w:t>75</w:t>
            </w:r>
          </w:p>
        </w:tc>
        <w:tc>
          <w:tcPr>
            <w:tcW w:w="964" w:type="dxa"/>
          </w:tcPr>
          <w:p w:rsidR="00321AF9" w:rsidRDefault="00321AF9" w:rsidP="00C634DA">
            <w:pPr>
              <w:pStyle w:val="ConsPlusNormal"/>
              <w:jc w:val="center"/>
            </w:pPr>
            <w:r>
              <w:t>80</w:t>
            </w:r>
          </w:p>
        </w:tc>
        <w:tc>
          <w:tcPr>
            <w:tcW w:w="964" w:type="dxa"/>
          </w:tcPr>
          <w:p w:rsidR="00321AF9" w:rsidRDefault="00321AF9" w:rsidP="00C634DA">
            <w:pPr>
              <w:pStyle w:val="ConsPlusNormal"/>
              <w:jc w:val="center"/>
            </w:pPr>
            <w:r>
              <w:t>85</w:t>
            </w:r>
          </w:p>
        </w:tc>
        <w:tc>
          <w:tcPr>
            <w:tcW w:w="964" w:type="dxa"/>
          </w:tcPr>
          <w:p w:rsidR="00321AF9" w:rsidRDefault="00321AF9" w:rsidP="00C634DA">
            <w:pPr>
              <w:pStyle w:val="ConsPlusNormal"/>
              <w:jc w:val="center"/>
            </w:pPr>
            <w:r>
              <w:t>90</w:t>
            </w:r>
          </w:p>
        </w:tc>
        <w:tc>
          <w:tcPr>
            <w:tcW w:w="907" w:type="dxa"/>
            <w:vMerge w:val="restart"/>
          </w:tcPr>
          <w:p w:rsidR="00321AF9" w:rsidRDefault="00321AF9" w:rsidP="00C634DA">
            <w:pPr>
              <w:pStyle w:val="ConsPlusNormal"/>
              <w:jc w:val="center"/>
            </w:pPr>
            <w:r>
              <w:t>0,1</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Borders>
              <w:bottom w:val="nil"/>
            </w:tcBorders>
          </w:tcPr>
          <w:p w:rsidR="00321AF9" w:rsidRDefault="00321AF9" w:rsidP="00C634DA">
            <w:pPr>
              <w:pStyle w:val="ConsPlusNormal"/>
              <w:jc w:val="center"/>
            </w:pPr>
            <w:r>
              <w:t>8</w:t>
            </w:r>
          </w:p>
        </w:tc>
        <w:tc>
          <w:tcPr>
            <w:tcW w:w="3061" w:type="dxa"/>
            <w:vMerge w:val="restart"/>
            <w:tcBorders>
              <w:bottom w:val="nil"/>
            </w:tcBorders>
          </w:tcPr>
          <w:p w:rsidR="00321AF9" w:rsidRDefault="00321AF9" w:rsidP="00C634DA">
            <w:pPr>
              <w:pStyle w:val="ConsPlusNormal"/>
            </w:pPr>
            <w:r>
              <w:t xml:space="preserve">Количество услуг по обеспечению предоставления </w:t>
            </w:r>
            <w:r>
              <w:lastRenderedPageBreak/>
              <w:t>государственных, муниципальных и иных услуг в многофункциональных центрах предоставления государственных (муниципальных) услуг</w:t>
            </w:r>
          </w:p>
        </w:tc>
        <w:tc>
          <w:tcPr>
            <w:tcW w:w="1492" w:type="dxa"/>
          </w:tcPr>
          <w:p w:rsidR="00321AF9" w:rsidRDefault="00321AF9" w:rsidP="00C634DA">
            <w:pPr>
              <w:pStyle w:val="ConsPlusNormal"/>
            </w:pPr>
            <w:r>
              <w:lastRenderedPageBreak/>
              <w:t>Плановое значение</w:t>
            </w:r>
          </w:p>
        </w:tc>
        <w:tc>
          <w:tcPr>
            <w:tcW w:w="880" w:type="dxa"/>
            <w:vMerge w:val="restart"/>
            <w:tcBorders>
              <w:bottom w:val="nil"/>
            </w:tcBorders>
          </w:tcPr>
          <w:p w:rsidR="00321AF9" w:rsidRDefault="00321AF9" w:rsidP="00C634DA">
            <w:pPr>
              <w:pStyle w:val="ConsPlusNormal"/>
              <w:jc w:val="center"/>
            </w:pPr>
            <w:r>
              <w:t>Ед.</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4045061</w:t>
            </w:r>
          </w:p>
        </w:tc>
        <w:tc>
          <w:tcPr>
            <w:tcW w:w="964" w:type="dxa"/>
          </w:tcPr>
          <w:p w:rsidR="00321AF9" w:rsidRDefault="00321AF9" w:rsidP="00C634DA">
            <w:pPr>
              <w:pStyle w:val="ConsPlusNormal"/>
              <w:jc w:val="center"/>
            </w:pPr>
            <w:r>
              <w:t>4260080</w:t>
            </w:r>
          </w:p>
        </w:tc>
        <w:tc>
          <w:tcPr>
            <w:tcW w:w="964" w:type="dxa"/>
          </w:tcPr>
          <w:p w:rsidR="00321AF9" w:rsidRDefault="00321AF9" w:rsidP="00C634DA">
            <w:pPr>
              <w:pStyle w:val="ConsPlusNormal"/>
              <w:jc w:val="center"/>
            </w:pPr>
            <w:r>
              <w:t>4485864</w:t>
            </w:r>
          </w:p>
        </w:tc>
        <w:tc>
          <w:tcPr>
            <w:tcW w:w="964" w:type="dxa"/>
          </w:tcPr>
          <w:p w:rsidR="00321AF9" w:rsidRDefault="00321AF9" w:rsidP="00C634DA">
            <w:pPr>
              <w:pStyle w:val="ConsPlusNormal"/>
              <w:jc w:val="center"/>
            </w:pPr>
            <w:r>
              <w:t>4723615</w:t>
            </w:r>
          </w:p>
        </w:tc>
        <w:tc>
          <w:tcPr>
            <w:tcW w:w="964" w:type="dxa"/>
          </w:tcPr>
          <w:p w:rsidR="00321AF9" w:rsidRDefault="00321AF9" w:rsidP="00C634DA">
            <w:pPr>
              <w:pStyle w:val="ConsPlusNormal"/>
              <w:jc w:val="center"/>
            </w:pPr>
            <w:r>
              <w:t>4973966</w:t>
            </w:r>
          </w:p>
        </w:tc>
        <w:tc>
          <w:tcPr>
            <w:tcW w:w="964" w:type="dxa"/>
          </w:tcPr>
          <w:p w:rsidR="00321AF9" w:rsidRDefault="00321AF9" w:rsidP="00C634DA">
            <w:pPr>
              <w:pStyle w:val="ConsPlusNormal"/>
              <w:jc w:val="center"/>
            </w:pPr>
            <w:r>
              <w:t>5237587</w:t>
            </w:r>
          </w:p>
        </w:tc>
        <w:tc>
          <w:tcPr>
            <w:tcW w:w="907" w:type="dxa"/>
            <w:vMerge w:val="restart"/>
            <w:tcBorders>
              <w:bottom w:val="nil"/>
            </w:tcBorders>
          </w:tcPr>
          <w:p w:rsidR="00321AF9" w:rsidRDefault="00321AF9" w:rsidP="00C634DA">
            <w:pPr>
              <w:pStyle w:val="ConsPlusNormal"/>
              <w:jc w:val="center"/>
            </w:pPr>
            <w:r>
              <w:t>0,1</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3529030</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lastRenderedPageBreak/>
              <w:t xml:space="preserve">(в ред. </w:t>
            </w:r>
            <w:hyperlink r:id="rId100"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r>
              <w:t>9</w:t>
            </w:r>
          </w:p>
        </w:tc>
        <w:tc>
          <w:tcPr>
            <w:tcW w:w="3061" w:type="dxa"/>
            <w:vMerge w:val="restart"/>
            <w:tcBorders>
              <w:bottom w:val="nil"/>
            </w:tcBorders>
          </w:tcPr>
          <w:p w:rsidR="00321AF9" w:rsidRDefault="00321AF9" w:rsidP="00C634DA">
            <w:pPr>
              <w:pStyle w:val="ConsPlusNormal"/>
            </w:pPr>
            <w:r>
              <w:t>Удельное время бесперебойного функционирования отраслевых и ведомственных информационных систем органов исполнительной власти Ленинградской области</w:t>
            </w:r>
          </w:p>
        </w:tc>
        <w:tc>
          <w:tcPr>
            <w:tcW w:w="1492" w:type="dxa"/>
          </w:tcPr>
          <w:p w:rsidR="00321AF9" w:rsidRDefault="00321AF9" w:rsidP="00C634DA">
            <w:pPr>
              <w:pStyle w:val="ConsPlusNormal"/>
            </w:pPr>
            <w:r>
              <w:t>Плановое значение</w:t>
            </w:r>
          </w:p>
        </w:tc>
        <w:tc>
          <w:tcPr>
            <w:tcW w:w="880" w:type="dxa"/>
            <w:vMerge w:val="restart"/>
            <w:tcBorders>
              <w:bottom w:val="nil"/>
            </w:tcBorders>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07" w:type="dxa"/>
            <w:vMerge w:val="restart"/>
            <w:tcBorders>
              <w:bottom w:val="nil"/>
            </w:tcBorders>
          </w:tcPr>
          <w:p w:rsidR="00321AF9" w:rsidRDefault="00321AF9" w:rsidP="00C634DA">
            <w:pPr>
              <w:pStyle w:val="ConsPlusNormal"/>
              <w:jc w:val="center"/>
            </w:pPr>
            <w:r>
              <w:t>0,025</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95</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r>
              <w:t>10</w:t>
            </w:r>
          </w:p>
        </w:tc>
        <w:tc>
          <w:tcPr>
            <w:tcW w:w="3061" w:type="dxa"/>
            <w:vMerge w:val="restart"/>
            <w:tcBorders>
              <w:bottom w:val="nil"/>
            </w:tcBorders>
          </w:tcPr>
          <w:p w:rsidR="00321AF9" w:rsidRDefault="00321AF9" w:rsidP="00C634DA">
            <w:pPr>
              <w:pStyle w:val="ConsPlusNormal"/>
            </w:pPr>
            <w:r>
              <w:t>Доля жителей городов в возрасте старше 14 лет, имеющих возможность участвовать в принятии решений по вопросам городского развития с использованием цифровых технологий</w:t>
            </w:r>
          </w:p>
        </w:tc>
        <w:tc>
          <w:tcPr>
            <w:tcW w:w="1492" w:type="dxa"/>
          </w:tcPr>
          <w:p w:rsidR="00321AF9" w:rsidRDefault="00321AF9" w:rsidP="00C634DA">
            <w:pPr>
              <w:pStyle w:val="ConsPlusNormal"/>
            </w:pPr>
            <w:r>
              <w:t>Плановое значение</w:t>
            </w:r>
          </w:p>
        </w:tc>
        <w:tc>
          <w:tcPr>
            <w:tcW w:w="880" w:type="dxa"/>
            <w:vMerge w:val="restart"/>
            <w:tcBorders>
              <w:bottom w:val="nil"/>
            </w:tcBorders>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r>
              <w:t>10</w:t>
            </w:r>
          </w:p>
        </w:tc>
        <w:tc>
          <w:tcPr>
            <w:tcW w:w="964" w:type="dxa"/>
          </w:tcPr>
          <w:p w:rsidR="00321AF9" w:rsidRDefault="00321AF9" w:rsidP="00C634DA">
            <w:pPr>
              <w:pStyle w:val="ConsPlusNormal"/>
              <w:jc w:val="center"/>
            </w:pPr>
            <w:r>
              <w:t>25</w:t>
            </w:r>
          </w:p>
        </w:tc>
        <w:tc>
          <w:tcPr>
            <w:tcW w:w="964" w:type="dxa"/>
          </w:tcPr>
          <w:p w:rsidR="00321AF9" w:rsidRDefault="00321AF9" w:rsidP="00C634DA">
            <w:pPr>
              <w:pStyle w:val="ConsPlusNormal"/>
              <w:jc w:val="center"/>
            </w:pPr>
            <w:r>
              <w:t>40</w:t>
            </w:r>
          </w:p>
        </w:tc>
        <w:tc>
          <w:tcPr>
            <w:tcW w:w="964" w:type="dxa"/>
          </w:tcPr>
          <w:p w:rsidR="00321AF9" w:rsidRDefault="00321AF9" w:rsidP="00C634DA">
            <w:pPr>
              <w:pStyle w:val="ConsPlusNormal"/>
              <w:jc w:val="center"/>
            </w:pPr>
            <w:r>
              <w:t>55</w:t>
            </w:r>
          </w:p>
        </w:tc>
        <w:tc>
          <w:tcPr>
            <w:tcW w:w="964" w:type="dxa"/>
          </w:tcPr>
          <w:p w:rsidR="00321AF9" w:rsidRDefault="00321AF9" w:rsidP="00C634DA">
            <w:pPr>
              <w:pStyle w:val="ConsPlusNormal"/>
              <w:jc w:val="center"/>
            </w:pPr>
            <w:r>
              <w:t>60</w:t>
            </w:r>
          </w:p>
        </w:tc>
        <w:tc>
          <w:tcPr>
            <w:tcW w:w="907" w:type="dxa"/>
            <w:vMerge w:val="restart"/>
            <w:tcBorders>
              <w:bottom w:val="nil"/>
            </w:tcBorders>
          </w:tcPr>
          <w:p w:rsidR="00321AF9" w:rsidRDefault="00321AF9" w:rsidP="00C634DA">
            <w:pPr>
              <w:pStyle w:val="ConsPlusNormal"/>
              <w:jc w:val="center"/>
            </w:pPr>
            <w:r>
              <w:t>0,025</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X</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t xml:space="preserve">(п. 10 в ред. </w:t>
            </w:r>
            <w:hyperlink r:id="rId102"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r>
              <w:t>11</w:t>
            </w:r>
          </w:p>
        </w:tc>
        <w:tc>
          <w:tcPr>
            <w:tcW w:w="3061" w:type="dxa"/>
            <w:vMerge w:val="restart"/>
            <w:tcBorders>
              <w:bottom w:val="nil"/>
            </w:tcBorders>
          </w:tcPr>
          <w:p w:rsidR="00321AF9" w:rsidRDefault="00321AF9" w:rsidP="00C634DA">
            <w:pPr>
              <w:pStyle w:val="ConsPlusNormal"/>
            </w:pPr>
            <w:r>
              <w:t>Количество уникальных процессов, оптимизация по которым составила не менее 20 проц. удельных затрат</w:t>
            </w:r>
          </w:p>
        </w:tc>
        <w:tc>
          <w:tcPr>
            <w:tcW w:w="1492" w:type="dxa"/>
          </w:tcPr>
          <w:p w:rsidR="00321AF9" w:rsidRDefault="00321AF9" w:rsidP="00C634DA">
            <w:pPr>
              <w:pStyle w:val="ConsPlusNormal"/>
            </w:pPr>
            <w:r>
              <w:t>Плановое значение</w:t>
            </w:r>
          </w:p>
        </w:tc>
        <w:tc>
          <w:tcPr>
            <w:tcW w:w="880" w:type="dxa"/>
            <w:vMerge w:val="restart"/>
            <w:tcBorders>
              <w:bottom w:val="nil"/>
            </w:tcBorders>
          </w:tcPr>
          <w:p w:rsidR="00321AF9" w:rsidRDefault="00321AF9" w:rsidP="00C634DA">
            <w:pPr>
              <w:pStyle w:val="ConsPlusNormal"/>
              <w:jc w:val="center"/>
            </w:pPr>
            <w:r>
              <w:t>Ед.</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10</w:t>
            </w:r>
          </w:p>
        </w:tc>
        <w:tc>
          <w:tcPr>
            <w:tcW w:w="964" w:type="dxa"/>
          </w:tcPr>
          <w:p w:rsidR="00321AF9" w:rsidRDefault="00321AF9" w:rsidP="00C634DA">
            <w:pPr>
              <w:pStyle w:val="ConsPlusNormal"/>
              <w:jc w:val="center"/>
            </w:pPr>
            <w:r>
              <w:t>15</w:t>
            </w:r>
          </w:p>
        </w:tc>
        <w:tc>
          <w:tcPr>
            <w:tcW w:w="964" w:type="dxa"/>
          </w:tcPr>
          <w:p w:rsidR="00321AF9" w:rsidRDefault="00321AF9" w:rsidP="00C634DA">
            <w:pPr>
              <w:pStyle w:val="ConsPlusNormal"/>
              <w:jc w:val="center"/>
            </w:pPr>
            <w:r>
              <w:t>15</w:t>
            </w:r>
          </w:p>
        </w:tc>
        <w:tc>
          <w:tcPr>
            <w:tcW w:w="964" w:type="dxa"/>
          </w:tcPr>
          <w:p w:rsidR="00321AF9" w:rsidRDefault="00321AF9" w:rsidP="00C634DA">
            <w:pPr>
              <w:pStyle w:val="ConsPlusNormal"/>
              <w:jc w:val="center"/>
            </w:pPr>
            <w:r>
              <w:t>15</w:t>
            </w:r>
          </w:p>
        </w:tc>
        <w:tc>
          <w:tcPr>
            <w:tcW w:w="964" w:type="dxa"/>
          </w:tcPr>
          <w:p w:rsidR="00321AF9" w:rsidRDefault="00321AF9" w:rsidP="00C634DA">
            <w:pPr>
              <w:pStyle w:val="ConsPlusNormal"/>
              <w:jc w:val="center"/>
            </w:pPr>
            <w:r>
              <w:t>15</w:t>
            </w:r>
          </w:p>
        </w:tc>
        <w:tc>
          <w:tcPr>
            <w:tcW w:w="964" w:type="dxa"/>
          </w:tcPr>
          <w:p w:rsidR="00321AF9" w:rsidRDefault="00321AF9" w:rsidP="00C634DA">
            <w:pPr>
              <w:pStyle w:val="ConsPlusNormal"/>
              <w:jc w:val="center"/>
            </w:pPr>
            <w:r>
              <w:t>20</w:t>
            </w:r>
          </w:p>
        </w:tc>
        <w:tc>
          <w:tcPr>
            <w:tcW w:w="907" w:type="dxa"/>
            <w:vMerge w:val="restart"/>
            <w:tcBorders>
              <w:bottom w:val="nil"/>
            </w:tcBorders>
          </w:tcPr>
          <w:p w:rsidR="00321AF9" w:rsidRDefault="00321AF9" w:rsidP="00C634DA">
            <w:pPr>
              <w:pStyle w:val="ConsPlusNormal"/>
              <w:jc w:val="center"/>
            </w:pPr>
            <w:r>
              <w:t>0,025</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X</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lastRenderedPageBreak/>
              <w:t xml:space="preserve">(п. 11 в ред. </w:t>
            </w:r>
            <w:hyperlink r:id="rId103"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r>
              <w:t>12</w:t>
            </w:r>
          </w:p>
        </w:tc>
        <w:tc>
          <w:tcPr>
            <w:tcW w:w="3061" w:type="dxa"/>
            <w:vMerge w:val="restart"/>
            <w:tcBorders>
              <w:bottom w:val="nil"/>
            </w:tcBorders>
          </w:tcPr>
          <w:p w:rsidR="00321AF9" w:rsidRDefault="00321AF9" w:rsidP="00C634DA">
            <w:pPr>
              <w:pStyle w:val="ConsPlusNormal"/>
            </w:pPr>
            <w:r>
              <w:t>Среднее количество обращений гражданина в органы исполнительной власти Ленинградской области и органы местного самоуправления для получения одной государственной (муниципальной) услуги</w:t>
            </w:r>
          </w:p>
        </w:tc>
        <w:tc>
          <w:tcPr>
            <w:tcW w:w="1492" w:type="dxa"/>
          </w:tcPr>
          <w:p w:rsidR="00321AF9" w:rsidRDefault="00321AF9" w:rsidP="00C634DA">
            <w:pPr>
              <w:pStyle w:val="ConsPlusNormal"/>
            </w:pPr>
            <w:r>
              <w:t>Плановое значение</w:t>
            </w:r>
          </w:p>
        </w:tc>
        <w:tc>
          <w:tcPr>
            <w:tcW w:w="880" w:type="dxa"/>
            <w:vMerge w:val="restart"/>
            <w:tcBorders>
              <w:bottom w:val="nil"/>
            </w:tcBorders>
          </w:tcPr>
          <w:p w:rsidR="00321AF9" w:rsidRDefault="00321AF9" w:rsidP="00C634DA">
            <w:pPr>
              <w:pStyle w:val="ConsPlusNormal"/>
              <w:jc w:val="center"/>
            </w:pPr>
            <w:r>
              <w:t>Ед.</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2</w:t>
            </w:r>
          </w:p>
        </w:tc>
        <w:tc>
          <w:tcPr>
            <w:tcW w:w="964" w:type="dxa"/>
          </w:tcPr>
          <w:p w:rsidR="00321AF9" w:rsidRDefault="00321AF9" w:rsidP="00C634DA">
            <w:pPr>
              <w:pStyle w:val="ConsPlusNormal"/>
              <w:jc w:val="center"/>
            </w:pPr>
            <w:r>
              <w:t>2</w:t>
            </w:r>
          </w:p>
        </w:tc>
        <w:tc>
          <w:tcPr>
            <w:tcW w:w="964" w:type="dxa"/>
          </w:tcPr>
          <w:p w:rsidR="00321AF9" w:rsidRDefault="00321AF9" w:rsidP="00C634DA">
            <w:pPr>
              <w:pStyle w:val="ConsPlusNormal"/>
              <w:jc w:val="center"/>
            </w:pPr>
            <w:r>
              <w:t>2</w:t>
            </w:r>
          </w:p>
        </w:tc>
        <w:tc>
          <w:tcPr>
            <w:tcW w:w="964" w:type="dxa"/>
          </w:tcPr>
          <w:p w:rsidR="00321AF9" w:rsidRDefault="00321AF9" w:rsidP="00C634DA">
            <w:pPr>
              <w:pStyle w:val="ConsPlusNormal"/>
              <w:jc w:val="center"/>
            </w:pPr>
            <w:r>
              <w:t>2</w:t>
            </w:r>
          </w:p>
        </w:tc>
        <w:tc>
          <w:tcPr>
            <w:tcW w:w="964" w:type="dxa"/>
          </w:tcPr>
          <w:p w:rsidR="00321AF9" w:rsidRDefault="00321AF9" w:rsidP="00C634DA">
            <w:pPr>
              <w:pStyle w:val="ConsPlusNormal"/>
              <w:jc w:val="center"/>
            </w:pPr>
            <w:r>
              <w:t>2</w:t>
            </w:r>
          </w:p>
        </w:tc>
        <w:tc>
          <w:tcPr>
            <w:tcW w:w="964" w:type="dxa"/>
          </w:tcPr>
          <w:p w:rsidR="00321AF9" w:rsidRDefault="00321AF9" w:rsidP="00C634DA">
            <w:pPr>
              <w:pStyle w:val="ConsPlusNormal"/>
              <w:jc w:val="center"/>
            </w:pPr>
            <w:r>
              <w:t>2</w:t>
            </w:r>
          </w:p>
        </w:tc>
        <w:tc>
          <w:tcPr>
            <w:tcW w:w="907" w:type="dxa"/>
            <w:vMerge w:val="restart"/>
            <w:tcBorders>
              <w:bottom w:val="nil"/>
            </w:tcBorders>
          </w:tcPr>
          <w:p w:rsidR="00321AF9" w:rsidRDefault="00321AF9" w:rsidP="00C634DA">
            <w:pPr>
              <w:pStyle w:val="ConsPlusNormal"/>
              <w:jc w:val="center"/>
            </w:pPr>
            <w:r>
              <w:t>0,025</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1,8</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t xml:space="preserve">(п. 12 введен </w:t>
            </w:r>
            <w:hyperlink r:id="rId104" w:history="1">
              <w:r>
                <w:rPr>
                  <w:color w:val="0000FF"/>
                </w:rPr>
                <w:t>Постановлением</w:t>
              </w:r>
            </w:hyperlink>
            <w:r>
              <w:t xml:space="preserve"> Правительства Ленинградской области от 01.10.2019</w:t>
            </w:r>
          </w:p>
          <w:p w:rsidR="00321AF9" w:rsidRDefault="00321AF9" w:rsidP="00C634DA">
            <w:pPr>
              <w:pStyle w:val="ConsPlusNormal"/>
              <w:jc w:val="both"/>
            </w:pPr>
            <w:r>
              <w:t>N 444)</w:t>
            </w:r>
          </w:p>
        </w:tc>
      </w:tr>
      <w:tr w:rsidR="00321AF9" w:rsidTr="00C634DA">
        <w:tc>
          <w:tcPr>
            <w:tcW w:w="12691" w:type="dxa"/>
            <w:gridSpan w:val="11"/>
          </w:tcPr>
          <w:p w:rsidR="00321AF9" w:rsidRDefault="00321AF9" w:rsidP="00C634DA">
            <w:pPr>
              <w:pStyle w:val="ConsPlusNormal"/>
              <w:jc w:val="center"/>
              <w:outlineLvl w:val="2"/>
            </w:pPr>
            <w:r>
              <w:t>Подпрограмма 2 "Обеспечение функционирования и развития "электронного правительства" Ленинградской области"</w:t>
            </w:r>
          </w:p>
        </w:tc>
        <w:tc>
          <w:tcPr>
            <w:tcW w:w="907" w:type="dxa"/>
          </w:tcPr>
          <w:p w:rsidR="00321AF9" w:rsidRDefault="00321AF9" w:rsidP="00C634DA">
            <w:pPr>
              <w:pStyle w:val="ConsPlusNormal"/>
              <w:jc w:val="center"/>
            </w:pPr>
            <w:r>
              <w:t>0,2</w:t>
            </w:r>
          </w:p>
        </w:tc>
      </w:tr>
      <w:tr w:rsidR="00321AF9" w:rsidTr="00C634DA">
        <w:tc>
          <w:tcPr>
            <w:tcW w:w="510" w:type="dxa"/>
            <w:vMerge w:val="restart"/>
          </w:tcPr>
          <w:p w:rsidR="00321AF9" w:rsidRDefault="00321AF9" w:rsidP="00C634DA">
            <w:pPr>
              <w:pStyle w:val="ConsPlusNormal"/>
              <w:jc w:val="center"/>
            </w:pPr>
            <w:hyperlink r:id="rId105" w:history="1">
              <w:r>
                <w:rPr>
                  <w:color w:val="0000FF"/>
                </w:rPr>
                <w:t>13</w:t>
              </w:r>
            </w:hyperlink>
          </w:p>
        </w:tc>
        <w:tc>
          <w:tcPr>
            <w:tcW w:w="3061" w:type="dxa"/>
            <w:vMerge w:val="restart"/>
          </w:tcPr>
          <w:p w:rsidR="00321AF9" w:rsidRDefault="00321AF9" w:rsidP="00C634DA">
            <w:pPr>
              <w:pStyle w:val="ConsPlusNormal"/>
            </w:pPr>
            <w:r>
              <w:t>Уровень развития единой сети передачи данных Ленинградской области (ЕСПД ЛО) (доля органов государственной и муниципальной власти, государственных и муниципальных учреждений Ленинградской области, обеспеченных проводным доступом к ЕСПД ЛО)</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14</w:t>
            </w:r>
          </w:p>
        </w:tc>
        <w:tc>
          <w:tcPr>
            <w:tcW w:w="964" w:type="dxa"/>
          </w:tcPr>
          <w:p w:rsidR="00321AF9" w:rsidRDefault="00321AF9" w:rsidP="00C634DA">
            <w:pPr>
              <w:pStyle w:val="ConsPlusNormal"/>
              <w:jc w:val="center"/>
            </w:pPr>
            <w:r>
              <w:t>15</w:t>
            </w:r>
          </w:p>
        </w:tc>
        <w:tc>
          <w:tcPr>
            <w:tcW w:w="964" w:type="dxa"/>
          </w:tcPr>
          <w:p w:rsidR="00321AF9" w:rsidRDefault="00321AF9" w:rsidP="00C634DA">
            <w:pPr>
              <w:pStyle w:val="ConsPlusNormal"/>
              <w:jc w:val="center"/>
            </w:pPr>
            <w:r>
              <w:t>16</w:t>
            </w:r>
          </w:p>
        </w:tc>
        <w:tc>
          <w:tcPr>
            <w:tcW w:w="964" w:type="dxa"/>
          </w:tcPr>
          <w:p w:rsidR="00321AF9" w:rsidRDefault="00321AF9" w:rsidP="00C634DA">
            <w:pPr>
              <w:pStyle w:val="ConsPlusNormal"/>
              <w:jc w:val="center"/>
            </w:pPr>
            <w:r>
              <w:t>17</w:t>
            </w:r>
          </w:p>
        </w:tc>
        <w:tc>
          <w:tcPr>
            <w:tcW w:w="964" w:type="dxa"/>
          </w:tcPr>
          <w:p w:rsidR="00321AF9" w:rsidRDefault="00321AF9" w:rsidP="00C634DA">
            <w:pPr>
              <w:pStyle w:val="ConsPlusNormal"/>
              <w:jc w:val="center"/>
            </w:pPr>
            <w:r>
              <w:t>18</w:t>
            </w:r>
          </w:p>
        </w:tc>
        <w:tc>
          <w:tcPr>
            <w:tcW w:w="964" w:type="dxa"/>
          </w:tcPr>
          <w:p w:rsidR="00321AF9" w:rsidRDefault="00321AF9" w:rsidP="00C634DA">
            <w:pPr>
              <w:pStyle w:val="ConsPlusNormal"/>
              <w:jc w:val="center"/>
            </w:pPr>
            <w:r>
              <w:t>19</w:t>
            </w:r>
          </w:p>
        </w:tc>
        <w:tc>
          <w:tcPr>
            <w:tcW w:w="907" w:type="dxa"/>
            <w:vMerge w:val="restart"/>
          </w:tcPr>
          <w:p w:rsidR="00321AF9" w:rsidRDefault="00321AF9" w:rsidP="00C634DA">
            <w:pPr>
              <w:pStyle w:val="ConsPlusNormal"/>
              <w:jc w:val="center"/>
            </w:pPr>
            <w:r>
              <w:t>0,05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13</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hyperlink r:id="rId106" w:history="1">
              <w:r>
                <w:rPr>
                  <w:color w:val="0000FF"/>
                </w:rPr>
                <w:t>14</w:t>
              </w:r>
            </w:hyperlink>
          </w:p>
        </w:tc>
        <w:tc>
          <w:tcPr>
            <w:tcW w:w="3061" w:type="dxa"/>
            <w:vMerge w:val="restart"/>
          </w:tcPr>
          <w:p w:rsidR="00321AF9" w:rsidRDefault="00321AF9" w:rsidP="00C634DA">
            <w:pPr>
              <w:pStyle w:val="ConsPlusNormal"/>
            </w:pPr>
            <w:r>
              <w:t xml:space="preserve">Уровень развития регионального сегмента системы межведомственного электронного взаимодействия Ленинградской области (СМЭВ ЛО) (доля межведомственных </w:t>
            </w:r>
            <w:r>
              <w:lastRenderedPageBreak/>
              <w:t>запросов, осуществляемых с использованием СМЭВ ЛО, не менее)</w:t>
            </w:r>
          </w:p>
        </w:tc>
        <w:tc>
          <w:tcPr>
            <w:tcW w:w="1492" w:type="dxa"/>
          </w:tcPr>
          <w:p w:rsidR="00321AF9" w:rsidRDefault="00321AF9" w:rsidP="00C634DA">
            <w:pPr>
              <w:pStyle w:val="ConsPlusNormal"/>
            </w:pPr>
            <w:r>
              <w:lastRenderedPageBreak/>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72</w:t>
            </w:r>
          </w:p>
        </w:tc>
        <w:tc>
          <w:tcPr>
            <w:tcW w:w="964" w:type="dxa"/>
          </w:tcPr>
          <w:p w:rsidR="00321AF9" w:rsidRDefault="00321AF9" w:rsidP="00C634DA">
            <w:pPr>
              <w:pStyle w:val="ConsPlusNormal"/>
              <w:jc w:val="center"/>
            </w:pPr>
            <w:r>
              <w:t>74</w:t>
            </w:r>
          </w:p>
        </w:tc>
        <w:tc>
          <w:tcPr>
            <w:tcW w:w="964" w:type="dxa"/>
          </w:tcPr>
          <w:p w:rsidR="00321AF9" w:rsidRDefault="00321AF9" w:rsidP="00C634DA">
            <w:pPr>
              <w:pStyle w:val="ConsPlusNormal"/>
              <w:jc w:val="center"/>
            </w:pPr>
            <w:r>
              <w:t>76</w:t>
            </w:r>
          </w:p>
        </w:tc>
        <w:tc>
          <w:tcPr>
            <w:tcW w:w="964" w:type="dxa"/>
          </w:tcPr>
          <w:p w:rsidR="00321AF9" w:rsidRDefault="00321AF9" w:rsidP="00C634DA">
            <w:pPr>
              <w:pStyle w:val="ConsPlusNormal"/>
              <w:jc w:val="center"/>
            </w:pPr>
            <w:r>
              <w:t>78</w:t>
            </w:r>
          </w:p>
        </w:tc>
        <w:tc>
          <w:tcPr>
            <w:tcW w:w="964" w:type="dxa"/>
          </w:tcPr>
          <w:p w:rsidR="00321AF9" w:rsidRDefault="00321AF9" w:rsidP="00C634DA">
            <w:pPr>
              <w:pStyle w:val="ConsPlusNormal"/>
              <w:jc w:val="center"/>
            </w:pPr>
            <w:r>
              <w:t>80</w:t>
            </w:r>
          </w:p>
        </w:tc>
        <w:tc>
          <w:tcPr>
            <w:tcW w:w="964" w:type="dxa"/>
          </w:tcPr>
          <w:p w:rsidR="00321AF9" w:rsidRDefault="00321AF9" w:rsidP="00C634DA">
            <w:pPr>
              <w:pStyle w:val="ConsPlusNormal"/>
              <w:jc w:val="center"/>
            </w:pPr>
            <w:r>
              <w:t>82</w:t>
            </w:r>
          </w:p>
        </w:tc>
        <w:tc>
          <w:tcPr>
            <w:tcW w:w="907" w:type="dxa"/>
            <w:vMerge w:val="restart"/>
          </w:tcPr>
          <w:p w:rsidR="00321AF9" w:rsidRDefault="00321AF9" w:rsidP="00C634DA">
            <w:pPr>
              <w:pStyle w:val="ConsPlusNormal"/>
              <w:jc w:val="center"/>
            </w:pPr>
            <w:r>
              <w:t>0,05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70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hyperlink r:id="rId107" w:history="1">
              <w:r>
                <w:rPr>
                  <w:color w:val="0000FF"/>
                </w:rPr>
                <w:t>15</w:t>
              </w:r>
            </w:hyperlink>
          </w:p>
        </w:tc>
        <w:tc>
          <w:tcPr>
            <w:tcW w:w="3061" w:type="dxa"/>
            <w:vMerge w:val="restart"/>
          </w:tcPr>
          <w:p w:rsidR="00321AF9" w:rsidRDefault="00321AF9" w:rsidP="00C634DA">
            <w:pPr>
              <w:pStyle w:val="ConsPlusNormal"/>
            </w:pPr>
            <w:r>
              <w:t>Уровень обеспеченности органов исполнительной власти лицензионным системным, прикладным и специальным программным обеспечением</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vMerge w:val="restart"/>
          </w:tcPr>
          <w:p w:rsidR="00321AF9" w:rsidRDefault="00321AF9" w:rsidP="00C634DA">
            <w:pPr>
              <w:pStyle w:val="ConsPlusNormal"/>
              <w:jc w:val="center"/>
            </w:pPr>
            <w:r>
              <w:t>0,05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hyperlink r:id="rId108" w:history="1">
              <w:r>
                <w:rPr>
                  <w:color w:val="0000FF"/>
                </w:rPr>
                <w:t>16</w:t>
              </w:r>
            </w:hyperlink>
          </w:p>
        </w:tc>
        <w:tc>
          <w:tcPr>
            <w:tcW w:w="3061" w:type="dxa"/>
            <w:vMerge w:val="restart"/>
          </w:tcPr>
          <w:p w:rsidR="00321AF9" w:rsidRDefault="00321AF9" w:rsidP="00C634DA">
            <w:pPr>
              <w:pStyle w:val="ConsPlusNormal"/>
            </w:pPr>
            <w:r>
              <w:t>Доля закрытой потребности по аппаратному обеспечению функционирования информационных систем</w:t>
            </w:r>
          </w:p>
        </w:tc>
        <w:tc>
          <w:tcPr>
            <w:tcW w:w="1492" w:type="dxa"/>
          </w:tcPr>
          <w:p w:rsidR="00321AF9" w:rsidRDefault="00321AF9" w:rsidP="00C634DA">
            <w:pPr>
              <w:pStyle w:val="ConsPlusNormal"/>
            </w:pPr>
            <w:r>
              <w:t>Плановое значение</w:t>
            </w:r>
          </w:p>
        </w:tc>
        <w:tc>
          <w:tcPr>
            <w:tcW w:w="880" w:type="dxa"/>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vMerge w:val="restart"/>
          </w:tcPr>
          <w:p w:rsidR="00321AF9" w:rsidRDefault="00321AF9" w:rsidP="00C634DA">
            <w:pPr>
              <w:pStyle w:val="ConsPlusNormal"/>
              <w:jc w:val="center"/>
            </w:pPr>
            <w:r>
              <w:t>0,05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tcPr>
          <w:p w:rsidR="00321AF9" w:rsidRDefault="00321AF9" w:rsidP="00C634DA">
            <w:pPr>
              <w:pStyle w:val="ConsPlusNormal"/>
              <w:jc w:val="center"/>
            </w:pP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12691" w:type="dxa"/>
            <w:gridSpan w:val="11"/>
          </w:tcPr>
          <w:p w:rsidR="00321AF9" w:rsidRDefault="00321AF9" w:rsidP="00C634DA">
            <w:pPr>
              <w:pStyle w:val="ConsPlusNormal"/>
              <w:jc w:val="center"/>
              <w:outlineLvl w:val="2"/>
            </w:pPr>
            <w:r>
              <w:t>Подпрограмма 3 "Обеспечение информационной безопасности в Ленинградской области"</w:t>
            </w:r>
          </w:p>
        </w:tc>
        <w:tc>
          <w:tcPr>
            <w:tcW w:w="907" w:type="dxa"/>
          </w:tcPr>
          <w:p w:rsidR="00321AF9" w:rsidRDefault="00321AF9" w:rsidP="00C634DA">
            <w:pPr>
              <w:pStyle w:val="ConsPlusNormal"/>
              <w:jc w:val="center"/>
            </w:pPr>
            <w:r>
              <w:t>0,1</w:t>
            </w:r>
          </w:p>
        </w:tc>
      </w:tr>
      <w:tr w:rsidR="00321AF9" w:rsidTr="00C634DA">
        <w:tc>
          <w:tcPr>
            <w:tcW w:w="510" w:type="dxa"/>
            <w:vMerge w:val="restart"/>
          </w:tcPr>
          <w:p w:rsidR="00321AF9" w:rsidRDefault="00321AF9" w:rsidP="00C634DA">
            <w:pPr>
              <w:pStyle w:val="ConsPlusNormal"/>
              <w:jc w:val="center"/>
            </w:pPr>
            <w:hyperlink r:id="rId109" w:history="1">
              <w:r>
                <w:rPr>
                  <w:color w:val="0000FF"/>
                </w:rPr>
                <w:t>17</w:t>
              </w:r>
            </w:hyperlink>
          </w:p>
        </w:tc>
        <w:tc>
          <w:tcPr>
            <w:tcW w:w="3061" w:type="dxa"/>
            <w:vMerge w:val="restart"/>
          </w:tcPr>
          <w:p w:rsidR="00321AF9" w:rsidRDefault="00321AF9" w:rsidP="00C634DA">
            <w:pPr>
              <w:pStyle w:val="ConsPlusNormal"/>
            </w:pPr>
            <w:r>
              <w:t>Объем выполненных мероприятий по мониторингу и информированию о соблюдении правил информационной безопасности организаций Ленинградской области</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tcPr>
          <w:p w:rsidR="00321AF9" w:rsidRDefault="00321AF9" w:rsidP="00C634DA">
            <w:pPr>
              <w:pStyle w:val="ConsPlusNormal"/>
              <w:jc w:val="center"/>
            </w:pPr>
            <w:r>
              <w:t>0,1</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tcPr>
          <w:p w:rsidR="00321AF9" w:rsidRDefault="00321AF9" w:rsidP="00C634DA">
            <w:pPr>
              <w:pStyle w:val="ConsPlusNormal"/>
              <w:jc w:val="center"/>
            </w:pPr>
          </w:p>
        </w:tc>
      </w:tr>
      <w:tr w:rsidR="00321AF9" w:rsidTr="00C634DA">
        <w:tc>
          <w:tcPr>
            <w:tcW w:w="12691" w:type="dxa"/>
            <w:gridSpan w:val="11"/>
          </w:tcPr>
          <w:p w:rsidR="00321AF9" w:rsidRDefault="00321AF9" w:rsidP="00C634DA">
            <w:pPr>
              <w:pStyle w:val="ConsPlusNormal"/>
              <w:jc w:val="center"/>
              <w:outlineLvl w:val="2"/>
            </w:pPr>
            <w:r>
              <w:t>Подпрограмма 4 "Развитие цифровой экономики"</w:t>
            </w:r>
          </w:p>
        </w:tc>
        <w:tc>
          <w:tcPr>
            <w:tcW w:w="907" w:type="dxa"/>
          </w:tcPr>
          <w:p w:rsidR="00321AF9" w:rsidRDefault="00321AF9" w:rsidP="00C634DA">
            <w:pPr>
              <w:pStyle w:val="ConsPlusNormal"/>
              <w:jc w:val="center"/>
            </w:pPr>
            <w:r>
              <w:t>0,1</w:t>
            </w:r>
          </w:p>
        </w:tc>
      </w:tr>
      <w:tr w:rsidR="00321AF9" w:rsidTr="00C634DA">
        <w:tc>
          <w:tcPr>
            <w:tcW w:w="510" w:type="dxa"/>
            <w:vMerge w:val="restart"/>
          </w:tcPr>
          <w:p w:rsidR="00321AF9" w:rsidRDefault="00321AF9" w:rsidP="00C634DA">
            <w:pPr>
              <w:pStyle w:val="ConsPlusNormal"/>
              <w:jc w:val="center"/>
            </w:pPr>
            <w:hyperlink r:id="rId110" w:history="1">
              <w:r>
                <w:rPr>
                  <w:color w:val="0000FF"/>
                </w:rPr>
                <w:t>18</w:t>
              </w:r>
            </w:hyperlink>
          </w:p>
        </w:tc>
        <w:tc>
          <w:tcPr>
            <w:tcW w:w="3061" w:type="dxa"/>
            <w:vMerge w:val="restart"/>
          </w:tcPr>
          <w:p w:rsidR="00321AF9" w:rsidRDefault="00321AF9" w:rsidP="00C634DA">
            <w:pPr>
              <w:pStyle w:val="ConsPlusNormal"/>
            </w:pPr>
            <w:r>
              <w:t>Проведение апробации и анализа развития сопутствующих направлений цифровой экономики в Ленинградской области</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tcPr>
          <w:p w:rsidR="00321AF9" w:rsidRDefault="00321AF9" w:rsidP="00C634DA">
            <w:pPr>
              <w:pStyle w:val="ConsPlusNormal"/>
              <w:jc w:val="center"/>
            </w:pPr>
            <w:r>
              <w:t>0,025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tcPr>
          <w:p w:rsidR="00321AF9" w:rsidRDefault="00321AF9" w:rsidP="00C634DA">
            <w:pPr>
              <w:pStyle w:val="ConsPlusNormal"/>
              <w:jc w:val="center"/>
            </w:pPr>
          </w:p>
        </w:tc>
      </w:tr>
      <w:tr w:rsidR="00321AF9" w:rsidTr="00C634DA">
        <w:tc>
          <w:tcPr>
            <w:tcW w:w="510" w:type="dxa"/>
            <w:vMerge w:val="restart"/>
          </w:tcPr>
          <w:p w:rsidR="00321AF9" w:rsidRDefault="00321AF9" w:rsidP="00C634DA">
            <w:pPr>
              <w:pStyle w:val="ConsPlusNormal"/>
              <w:jc w:val="center"/>
            </w:pPr>
            <w:hyperlink r:id="rId111" w:history="1">
              <w:r>
                <w:rPr>
                  <w:color w:val="0000FF"/>
                </w:rPr>
                <w:t>19</w:t>
              </w:r>
            </w:hyperlink>
          </w:p>
        </w:tc>
        <w:tc>
          <w:tcPr>
            <w:tcW w:w="3061" w:type="dxa"/>
            <w:vMerge w:val="restart"/>
          </w:tcPr>
          <w:p w:rsidR="00321AF9" w:rsidRDefault="00321AF9" w:rsidP="00C634DA">
            <w:pPr>
              <w:pStyle w:val="ConsPlusNormal"/>
            </w:pPr>
            <w:r>
              <w:t>Доля населенных пунктов численностью населения более 250 человек, обеспеченных подключением к информационно-телекоммуникационной сети "Интернет"</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98</w:t>
            </w:r>
          </w:p>
        </w:tc>
        <w:tc>
          <w:tcPr>
            <w:tcW w:w="964" w:type="dxa"/>
          </w:tcPr>
          <w:p w:rsidR="00321AF9" w:rsidRDefault="00321AF9" w:rsidP="00C634DA">
            <w:pPr>
              <w:pStyle w:val="ConsPlusNormal"/>
              <w:jc w:val="center"/>
            </w:pPr>
            <w:r>
              <w:t>98</w:t>
            </w:r>
          </w:p>
        </w:tc>
        <w:tc>
          <w:tcPr>
            <w:tcW w:w="964" w:type="dxa"/>
          </w:tcPr>
          <w:p w:rsidR="00321AF9" w:rsidRDefault="00321AF9" w:rsidP="00C634DA">
            <w:pPr>
              <w:pStyle w:val="ConsPlusNormal"/>
              <w:jc w:val="center"/>
            </w:pPr>
            <w:r>
              <w:t>98</w:t>
            </w:r>
          </w:p>
        </w:tc>
        <w:tc>
          <w:tcPr>
            <w:tcW w:w="964" w:type="dxa"/>
          </w:tcPr>
          <w:p w:rsidR="00321AF9" w:rsidRDefault="00321AF9" w:rsidP="00C634DA">
            <w:pPr>
              <w:pStyle w:val="ConsPlusNormal"/>
              <w:jc w:val="center"/>
            </w:pPr>
            <w:r>
              <w:t>98</w:t>
            </w:r>
          </w:p>
        </w:tc>
        <w:tc>
          <w:tcPr>
            <w:tcW w:w="964" w:type="dxa"/>
          </w:tcPr>
          <w:p w:rsidR="00321AF9" w:rsidRDefault="00321AF9" w:rsidP="00C634DA">
            <w:pPr>
              <w:pStyle w:val="ConsPlusNormal"/>
              <w:jc w:val="center"/>
            </w:pPr>
            <w:r>
              <w:t>98</w:t>
            </w:r>
          </w:p>
        </w:tc>
        <w:tc>
          <w:tcPr>
            <w:tcW w:w="964" w:type="dxa"/>
          </w:tcPr>
          <w:p w:rsidR="00321AF9" w:rsidRDefault="00321AF9" w:rsidP="00C634DA">
            <w:pPr>
              <w:pStyle w:val="ConsPlusNormal"/>
              <w:jc w:val="center"/>
            </w:pPr>
            <w:r>
              <w:t>98</w:t>
            </w:r>
          </w:p>
        </w:tc>
        <w:tc>
          <w:tcPr>
            <w:tcW w:w="907" w:type="dxa"/>
          </w:tcPr>
          <w:p w:rsidR="00321AF9" w:rsidRDefault="00321AF9" w:rsidP="00C634DA">
            <w:pPr>
              <w:pStyle w:val="ConsPlusNormal"/>
              <w:jc w:val="center"/>
            </w:pPr>
            <w:r>
              <w:t>0,05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 xml:space="preserve">90,2 </w:t>
            </w:r>
            <w:hyperlink w:anchor="P1361" w:history="1">
              <w:r>
                <w:rPr>
                  <w:color w:val="0000FF"/>
                </w:rPr>
                <w:t>&lt;2&gt;</w:t>
              </w:r>
            </w:hyperlink>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tcPr>
          <w:p w:rsidR="00321AF9" w:rsidRDefault="00321AF9" w:rsidP="00C634DA">
            <w:pPr>
              <w:pStyle w:val="ConsPlusNormal"/>
              <w:jc w:val="center"/>
            </w:pPr>
          </w:p>
        </w:tc>
      </w:tr>
      <w:tr w:rsidR="00321AF9" w:rsidTr="00C634DA">
        <w:tc>
          <w:tcPr>
            <w:tcW w:w="510" w:type="dxa"/>
            <w:vMerge w:val="restart"/>
          </w:tcPr>
          <w:p w:rsidR="00321AF9" w:rsidRDefault="00321AF9" w:rsidP="00C634DA">
            <w:pPr>
              <w:pStyle w:val="ConsPlusNormal"/>
              <w:jc w:val="center"/>
            </w:pPr>
            <w:hyperlink r:id="rId112" w:history="1">
              <w:r>
                <w:rPr>
                  <w:color w:val="0000FF"/>
                </w:rPr>
                <w:t>20</w:t>
              </w:r>
            </w:hyperlink>
          </w:p>
        </w:tc>
        <w:tc>
          <w:tcPr>
            <w:tcW w:w="3061" w:type="dxa"/>
            <w:vMerge w:val="restart"/>
          </w:tcPr>
          <w:p w:rsidR="00321AF9" w:rsidRDefault="00321AF9" w:rsidP="00C634DA">
            <w:pPr>
              <w:pStyle w:val="ConsPlusNormal"/>
            </w:pPr>
            <w:r>
              <w:t>Внедрение подсистем, обеспечивающих открытый онлайн-доступ и коллективное использование инфраструктуры проекта "Умный регион"</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64" w:type="dxa"/>
          </w:tcPr>
          <w:p w:rsidR="00321AF9" w:rsidRDefault="00321AF9" w:rsidP="00C634DA">
            <w:pPr>
              <w:pStyle w:val="ConsPlusNormal"/>
              <w:jc w:val="center"/>
            </w:pPr>
            <w:r>
              <w:t>100</w:t>
            </w:r>
          </w:p>
        </w:tc>
        <w:tc>
          <w:tcPr>
            <w:tcW w:w="907" w:type="dxa"/>
          </w:tcPr>
          <w:p w:rsidR="00321AF9" w:rsidRDefault="00321AF9" w:rsidP="00C634DA">
            <w:pPr>
              <w:pStyle w:val="ConsPlusNormal"/>
              <w:jc w:val="center"/>
            </w:pPr>
            <w:r>
              <w:t>0,025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tcPr>
          <w:p w:rsidR="00321AF9" w:rsidRDefault="00321AF9" w:rsidP="00C634DA">
            <w:pPr>
              <w:pStyle w:val="ConsPlusNormal"/>
              <w:jc w:val="center"/>
            </w:pPr>
          </w:p>
        </w:tc>
      </w:tr>
      <w:tr w:rsidR="00321AF9" w:rsidTr="00C634DA">
        <w:tc>
          <w:tcPr>
            <w:tcW w:w="12691" w:type="dxa"/>
            <w:gridSpan w:val="11"/>
          </w:tcPr>
          <w:p w:rsidR="00321AF9" w:rsidRDefault="00321AF9" w:rsidP="00C634DA">
            <w:pPr>
              <w:pStyle w:val="ConsPlusNormal"/>
              <w:jc w:val="center"/>
              <w:outlineLvl w:val="2"/>
            </w:pPr>
            <w:r>
              <w:t>Подпрограмма 5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907" w:type="dxa"/>
          </w:tcPr>
          <w:p w:rsidR="00321AF9" w:rsidRDefault="00321AF9" w:rsidP="00C634DA">
            <w:pPr>
              <w:pStyle w:val="ConsPlusNormal"/>
              <w:jc w:val="center"/>
            </w:pPr>
            <w:r>
              <w:t>0,1</w:t>
            </w:r>
          </w:p>
        </w:tc>
      </w:tr>
      <w:tr w:rsidR="00321AF9" w:rsidTr="00C634DA">
        <w:tc>
          <w:tcPr>
            <w:tcW w:w="510" w:type="dxa"/>
            <w:vMerge w:val="restart"/>
          </w:tcPr>
          <w:p w:rsidR="00321AF9" w:rsidRDefault="00321AF9" w:rsidP="00C634DA">
            <w:pPr>
              <w:pStyle w:val="ConsPlusNormal"/>
              <w:jc w:val="center"/>
            </w:pPr>
            <w:hyperlink r:id="rId113" w:history="1">
              <w:r>
                <w:rPr>
                  <w:color w:val="0000FF"/>
                </w:rPr>
                <w:t>21</w:t>
              </w:r>
            </w:hyperlink>
          </w:p>
        </w:tc>
        <w:tc>
          <w:tcPr>
            <w:tcW w:w="3061" w:type="dxa"/>
            <w:vMerge w:val="restart"/>
          </w:tcPr>
          <w:p w:rsidR="00321AF9" w:rsidRDefault="00321AF9" w:rsidP="00C634DA">
            <w:pPr>
              <w:pStyle w:val="ConsPlusNormal"/>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35</w:t>
            </w:r>
          </w:p>
        </w:tc>
        <w:tc>
          <w:tcPr>
            <w:tcW w:w="964" w:type="dxa"/>
          </w:tcPr>
          <w:p w:rsidR="00321AF9" w:rsidRDefault="00321AF9" w:rsidP="00C634DA">
            <w:pPr>
              <w:pStyle w:val="ConsPlusNormal"/>
              <w:jc w:val="center"/>
            </w:pPr>
            <w:r>
              <w:t>35</w:t>
            </w:r>
          </w:p>
        </w:tc>
        <w:tc>
          <w:tcPr>
            <w:tcW w:w="964" w:type="dxa"/>
          </w:tcPr>
          <w:p w:rsidR="00321AF9" w:rsidRDefault="00321AF9" w:rsidP="00C634DA">
            <w:pPr>
              <w:pStyle w:val="ConsPlusNormal"/>
              <w:jc w:val="center"/>
            </w:pPr>
            <w:r>
              <w:t>40</w:t>
            </w:r>
          </w:p>
        </w:tc>
        <w:tc>
          <w:tcPr>
            <w:tcW w:w="964" w:type="dxa"/>
          </w:tcPr>
          <w:p w:rsidR="00321AF9" w:rsidRDefault="00321AF9" w:rsidP="00C634DA">
            <w:pPr>
              <w:pStyle w:val="ConsPlusNormal"/>
              <w:jc w:val="center"/>
            </w:pPr>
            <w:r>
              <w:t>40</w:t>
            </w:r>
          </w:p>
        </w:tc>
        <w:tc>
          <w:tcPr>
            <w:tcW w:w="964" w:type="dxa"/>
          </w:tcPr>
          <w:p w:rsidR="00321AF9" w:rsidRDefault="00321AF9" w:rsidP="00C634DA">
            <w:pPr>
              <w:pStyle w:val="ConsPlusNormal"/>
              <w:jc w:val="center"/>
            </w:pPr>
            <w:r>
              <w:t>50</w:t>
            </w:r>
          </w:p>
        </w:tc>
        <w:tc>
          <w:tcPr>
            <w:tcW w:w="964" w:type="dxa"/>
          </w:tcPr>
          <w:p w:rsidR="00321AF9" w:rsidRDefault="00321AF9" w:rsidP="00C634DA">
            <w:pPr>
              <w:pStyle w:val="ConsPlusNormal"/>
              <w:jc w:val="center"/>
            </w:pPr>
            <w:r>
              <w:t>50</w:t>
            </w:r>
          </w:p>
        </w:tc>
        <w:tc>
          <w:tcPr>
            <w:tcW w:w="907" w:type="dxa"/>
          </w:tcPr>
          <w:p w:rsidR="00321AF9" w:rsidRDefault="00321AF9" w:rsidP="00C634DA">
            <w:pPr>
              <w:pStyle w:val="ConsPlusNormal"/>
              <w:jc w:val="center"/>
            </w:pPr>
            <w:r>
              <w:t>0,025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35</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tcPr>
          <w:p w:rsidR="00321AF9" w:rsidRDefault="00321AF9" w:rsidP="00C634DA">
            <w:pPr>
              <w:pStyle w:val="ConsPlusNormal"/>
              <w:jc w:val="center"/>
            </w:pPr>
          </w:p>
        </w:tc>
      </w:tr>
      <w:tr w:rsidR="00321AF9" w:rsidTr="00C634DA">
        <w:tc>
          <w:tcPr>
            <w:tcW w:w="510" w:type="dxa"/>
            <w:vMerge w:val="restart"/>
          </w:tcPr>
          <w:p w:rsidR="00321AF9" w:rsidRDefault="00321AF9" w:rsidP="00C634DA">
            <w:pPr>
              <w:pStyle w:val="ConsPlusNormal"/>
              <w:jc w:val="center"/>
            </w:pPr>
            <w:hyperlink r:id="rId114" w:history="1">
              <w:r>
                <w:rPr>
                  <w:color w:val="0000FF"/>
                </w:rPr>
                <w:t>22</w:t>
              </w:r>
            </w:hyperlink>
          </w:p>
        </w:tc>
        <w:tc>
          <w:tcPr>
            <w:tcW w:w="3061" w:type="dxa"/>
            <w:vMerge w:val="restart"/>
          </w:tcPr>
          <w:p w:rsidR="00321AF9" w:rsidRDefault="00321AF9" w:rsidP="00C634DA">
            <w:pPr>
              <w:pStyle w:val="ConsPlusNormal"/>
            </w:pPr>
            <w:r>
              <w:t xml:space="preserve">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w:t>
            </w:r>
            <w:r>
              <w:lastRenderedPageBreak/>
              <w:t>мирового судьи до проведения конкурса</w:t>
            </w:r>
          </w:p>
        </w:tc>
        <w:tc>
          <w:tcPr>
            <w:tcW w:w="1492" w:type="dxa"/>
          </w:tcPr>
          <w:p w:rsidR="00321AF9" w:rsidRDefault="00321AF9" w:rsidP="00C634DA">
            <w:pPr>
              <w:pStyle w:val="ConsPlusNormal"/>
            </w:pPr>
            <w:r>
              <w:lastRenderedPageBreak/>
              <w:t>Плановое значение</w:t>
            </w:r>
          </w:p>
        </w:tc>
        <w:tc>
          <w:tcPr>
            <w:tcW w:w="880" w:type="dxa"/>
            <w:vMerge w:val="restart"/>
          </w:tcPr>
          <w:p w:rsidR="00321AF9" w:rsidRDefault="00321AF9" w:rsidP="00C634DA">
            <w:pPr>
              <w:pStyle w:val="ConsPlusNormal"/>
              <w:jc w:val="center"/>
            </w:pPr>
            <w:r>
              <w:t>Дней</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60</w:t>
            </w:r>
          </w:p>
        </w:tc>
        <w:tc>
          <w:tcPr>
            <w:tcW w:w="907" w:type="dxa"/>
            <w:vMerge w:val="restart"/>
          </w:tcPr>
          <w:p w:rsidR="00321AF9" w:rsidRDefault="00321AF9" w:rsidP="00C634DA">
            <w:pPr>
              <w:pStyle w:val="ConsPlusNormal"/>
              <w:jc w:val="center"/>
            </w:pPr>
            <w:r>
              <w:t>0,005</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Pr>
          <w:p w:rsidR="00321AF9" w:rsidRDefault="00321AF9" w:rsidP="00C634DA">
            <w:pPr>
              <w:pStyle w:val="ConsPlusNormal"/>
              <w:jc w:val="center"/>
            </w:pPr>
            <w:hyperlink r:id="rId115" w:history="1">
              <w:r>
                <w:rPr>
                  <w:color w:val="0000FF"/>
                </w:rPr>
                <w:t>23</w:t>
              </w:r>
            </w:hyperlink>
          </w:p>
        </w:tc>
        <w:tc>
          <w:tcPr>
            <w:tcW w:w="3061" w:type="dxa"/>
            <w:vMerge w:val="restart"/>
          </w:tcPr>
          <w:p w:rsidR="00321AF9" w:rsidRDefault="00321AF9" w:rsidP="00C634DA">
            <w:pPr>
              <w:pStyle w:val="ConsPlusNormal"/>
            </w:pPr>
            <w:r>
              <w:t>Доля лиц, замещающих государственные должности в Администрации Ленинградской области, и гражданских служащих, прошедших обучение по программам дополнительного профессионального образования в рамках реализации программ профессионального развития,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w:t>
            </w:r>
          </w:p>
        </w:tc>
        <w:tc>
          <w:tcPr>
            <w:tcW w:w="1492" w:type="dxa"/>
          </w:tcPr>
          <w:p w:rsidR="00321AF9" w:rsidRDefault="00321AF9" w:rsidP="00C634DA">
            <w:pPr>
              <w:pStyle w:val="ConsPlusNormal"/>
            </w:pPr>
            <w:r>
              <w:t>Плановое значение</w:t>
            </w:r>
          </w:p>
        </w:tc>
        <w:tc>
          <w:tcPr>
            <w:tcW w:w="880" w:type="dxa"/>
            <w:vMerge w:val="restart"/>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64" w:type="dxa"/>
          </w:tcPr>
          <w:p w:rsidR="00321AF9" w:rsidRDefault="00321AF9" w:rsidP="00C634DA">
            <w:pPr>
              <w:pStyle w:val="ConsPlusNormal"/>
              <w:jc w:val="center"/>
            </w:pPr>
            <w:r>
              <w:t>95</w:t>
            </w:r>
          </w:p>
        </w:tc>
        <w:tc>
          <w:tcPr>
            <w:tcW w:w="907" w:type="dxa"/>
            <w:vMerge w:val="restart"/>
          </w:tcPr>
          <w:p w:rsidR="00321AF9" w:rsidRDefault="00321AF9" w:rsidP="00C634DA">
            <w:pPr>
              <w:pStyle w:val="ConsPlusNormal"/>
              <w:jc w:val="center"/>
            </w:pPr>
            <w:r>
              <w:t>0,02</w:t>
            </w:r>
          </w:p>
        </w:tc>
      </w:tr>
      <w:tr w:rsidR="00321AF9" w:rsidTr="00C634DA">
        <w:tc>
          <w:tcPr>
            <w:tcW w:w="510" w:type="dxa"/>
            <w:vMerge/>
          </w:tcPr>
          <w:p w:rsidR="00321AF9" w:rsidRDefault="00321AF9" w:rsidP="00C634DA"/>
        </w:tc>
        <w:tc>
          <w:tcPr>
            <w:tcW w:w="3061" w:type="dxa"/>
            <w:vMerge/>
          </w:tcPr>
          <w:p w:rsidR="00321AF9" w:rsidRDefault="00321AF9" w:rsidP="00C634DA"/>
        </w:tc>
        <w:tc>
          <w:tcPr>
            <w:tcW w:w="1492" w:type="dxa"/>
          </w:tcPr>
          <w:p w:rsidR="00321AF9" w:rsidRDefault="00321AF9" w:rsidP="00C634DA">
            <w:pPr>
              <w:pStyle w:val="ConsPlusNormal"/>
            </w:pPr>
            <w:r>
              <w:t>Фактическое значение</w:t>
            </w:r>
          </w:p>
        </w:tc>
        <w:tc>
          <w:tcPr>
            <w:tcW w:w="880" w:type="dxa"/>
            <w:vMerge/>
          </w:tcPr>
          <w:p w:rsidR="00321AF9" w:rsidRDefault="00321AF9" w:rsidP="00C634DA"/>
        </w:tc>
        <w:tc>
          <w:tcPr>
            <w:tcW w:w="964" w:type="dxa"/>
          </w:tcPr>
          <w:p w:rsidR="00321AF9" w:rsidRDefault="00321AF9" w:rsidP="00C634DA">
            <w:pPr>
              <w:pStyle w:val="ConsPlusNormal"/>
              <w:jc w:val="center"/>
            </w:pPr>
            <w:r>
              <w:t>90</w:t>
            </w: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64" w:type="dxa"/>
          </w:tcPr>
          <w:p w:rsidR="00321AF9" w:rsidRDefault="00321AF9" w:rsidP="00C634DA">
            <w:pPr>
              <w:pStyle w:val="ConsPlusNormal"/>
              <w:jc w:val="center"/>
            </w:pPr>
          </w:p>
        </w:tc>
        <w:tc>
          <w:tcPr>
            <w:tcW w:w="907" w:type="dxa"/>
            <w:vMerge/>
          </w:tcPr>
          <w:p w:rsidR="00321AF9" w:rsidRDefault="00321AF9" w:rsidP="00C634DA"/>
        </w:tc>
      </w:tr>
      <w:tr w:rsidR="00321AF9" w:rsidTr="00C634DA">
        <w:tc>
          <w:tcPr>
            <w:tcW w:w="510" w:type="dxa"/>
            <w:vMerge w:val="restart"/>
            <w:tcBorders>
              <w:bottom w:val="nil"/>
            </w:tcBorders>
          </w:tcPr>
          <w:p w:rsidR="00321AF9" w:rsidRDefault="00321AF9" w:rsidP="00C634DA">
            <w:pPr>
              <w:pStyle w:val="ConsPlusNormal"/>
              <w:jc w:val="center"/>
            </w:pPr>
            <w:hyperlink r:id="rId116" w:history="1">
              <w:r>
                <w:rPr>
                  <w:color w:val="0000FF"/>
                </w:rPr>
                <w:t>24</w:t>
              </w:r>
            </w:hyperlink>
          </w:p>
        </w:tc>
        <w:tc>
          <w:tcPr>
            <w:tcW w:w="3061" w:type="dxa"/>
            <w:vMerge w:val="restart"/>
            <w:tcBorders>
              <w:bottom w:val="nil"/>
            </w:tcBorders>
          </w:tcPr>
          <w:p w:rsidR="00321AF9" w:rsidRDefault="00321AF9" w:rsidP="00C634DA">
            <w:pPr>
              <w:pStyle w:val="ConsPlusNormal"/>
            </w:pPr>
            <w:r>
              <w:t>Информационная открытость государственной гражданской службы Ленинградской области</w:t>
            </w:r>
          </w:p>
        </w:tc>
        <w:tc>
          <w:tcPr>
            <w:tcW w:w="1492" w:type="dxa"/>
          </w:tcPr>
          <w:p w:rsidR="00321AF9" w:rsidRDefault="00321AF9" w:rsidP="00C634DA">
            <w:pPr>
              <w:pStyle w:val="ConsPlusNormal"/>
            </w:pPr>
            <w:r>
              <w:t>Плановое значение</w:t>
            </w:r>
          </w:p>
        </w:tc>
        <w:tc>
          <w:tcPr>
            <w:tcW w:w="880" w:type="dxa"/>
            <w:vMerge w:val="restart"/>
            <w:tcBorders>
              <w:bottom w:val="nil"/>
            </w:tcBorders>
          </w:tcPr>
          <w:p w:rsidR="00321AF9" w:rsidRDefault="00321AF9" w:rsidP="00C634DA">
            <w:pPr>
              <w:pStyle w:val="ConsPlusNormal"/>
              <w:jc w:val="center"/>
            </w:pPr>
            <w:r>
              <w:t>Проц.</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20</w:t>
            </w:r>
          </w:p>
        </w:tc>
        <w:tc>
          <w:tcPr>
            <w:tcW w:w="964" w:type="dxa"/>
          </w:tcPr>
          <w:p w:rsidR="00321AF9" w:rsidRDefault="00321AF9" w:rsidP="00C634DA">
            <w:pPr>
              <w:pStyle w:val="ConsPlusNormal"/>
              <w:jc w:val="center"/>
            </w:pPr>
            <w:r>
              <w:t>30</w:t>
            </w:r>
          </w:p>
        </w:tc>
        <w:tc>
          <w:tcPr>
            <w:tcW w:w="964" w:type="dxa"/>
          </w:tcPr>
          <w:p w:rsidR="00321AF9" w:rsidRDefault="00321AF9" w:rsidP="00C634DA">
            <w:pPr>
              <w:pStyle w:val="ConsPlusNormal"/>
              <w:jc w:val="center"/>
            </w:pPr>
            <w:r>
              <w:t>50</w:t>
            </w:r>
          </w:p>
        </w:tc>
        <w:tc>
          <w:tcPr>
            <w:tcW w:w="964" w:type="dxa"/>
          </w:tcPr>
          <w:p w:rsidR="00321AF9" w:rsidRDefault="00321AF9" w:rsidP="00C634DA">
            <w:pPr>
              <w:pStyle w:val="ConsPlusNormal"/>
              <w:jc w:val="center"/>
            </w:pPr>
            <w:r>
              <w:t>60</w:t>
            </w:r>
          </w:p>
        </w:tc>
        <w:tc>
          <w:tcPr>
            <w:tcW w:w="964" w:type="dxa"/>
          </w:tcPr>
          <w:p w:rsidR="00321AF9" w:rsidRDefault="00321AF9" w:rsidP="00C634DA">
            <w:pPr>
              <w:pStyle w:val="ConsPlusNormal"/>
              <w:jc w:val="center"/>
            </w:pPr>
            <w:r>
              <w:t>80</w:t>
            </w:r>
          </w:p>
        </w:tc>
        <w:tc>
          <w:tcPr>
            <w:tcW w:w="964" w:type="dxa"/>
          </w:tcPr>
          <w:p w:rsidR="00321AF9" w:rsidRDefault="00321AF9" w:rsidP="00C634DA">
            <w:pPr>
              <w:pStyle w:val="ConsPlusNormal"/>
              <w:jc w:val="center"/>
            </w:pPr>
            <w:r>
              <w:t>90</w:t>
            </w:r>
          </w:p>
        </w:tc>
        <w:tc>
          <w:tcPr>
            <w:tcW w:w="907" w:type="dxa"/>
            <w:vMerge w:val="restart"/>
            <w:tcBorders>
              <w:bottom w:val="nil"/>
            </w:tcBorders>
          </w:tcPr>
          <w:p w:rsidR="00321AF9" w:rsidRDefault="00321AF9" w:rsidP="00C634DA">
            <w:pPr>
              <w:pStyle w:val="ConsPlusNormal"/>
              <w:jc w:val="center"/>
            </w:pPr>
            <w:r>
              <w:t>0,025</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10</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01.10.2019 N 444)</w:t>
            </w:r>
          </w:p>
        </w:tc>
      </w:tr>
      <w:tr w:rsidR="00321AF9" w:rsidTr="00C634DA">
        <w:tc>
          <w:tcPr>
            <w:tcW w:w="510" w:type="dxa"/>
            <w:vMerge w:val="restart"/>
            <w:tcBorders>
              <w:bottom w:val="nil"/>
            </w:tcBorders>
          </w:tcPr>
          <w:p w:rsidR="00321AF9" w:rsidRDefault="00321AF9" w:rsidP="00C634DA">
            <w:pPr>
              <w:pStyle w:val="ConsPlusNormal"/>
              <w:jc w:val="center"/>
            </w:pPr>
            <w:hyperlink r:id="rId118" w:history="1">
              <w:r>
                <w:rPr>
                  <w:color w:val="0000FF"/>
                </w:rPr>
                <w:t>25</w:t>
              </w:r>
            </w:hyperlink>
          </w:p>
        </w:tc>
        <w:tc>
          <w:tcPr>
            <w:tcW w:w="3061" w:type="dxa"/>
            <w:vMerge w:val="restart"/>
            <w:tcBorders>
              <w:bottom w:val="nil"/>
            </w:tcBorders>
          </w:tcPr>
          <w:p w:rsidR="00321AF9" w:rsidRDefault="00321AF9" w:rsidP="00C634DA">
            <w:pPr>
              <w:pStyle w:val="ConsPlusNormal"/>
            </w:pPr>
            <w:r>
              <w:t xml:space="preserve">Количество актов прокурорского реагирования и </w:t>
            </w:r>
            <w:r>
              <w:lastRenderedPageBreak/>
              <w:t>актов иных контрольно-надзорных органов, признанных обоснованными, вступивших в законную силу решений судов по фактам нарушений законодательства в сфере противодействия коррупции, не выявленным в рамках проверок, осуществленных управлением профилактики коррупционных и иных правонарушений аппарата Губернатора и Правительства Ленинградской области</w:t>
            </w:r>
          </w:p>
        </w:tc>
        <w:tc>
          <w:tcPr>
            <w:tcW w:w="1492" w:type="dxa"/>
          </w:tcPr>
          <w:p w:rsidR="00321AF9" w:rsidRDefault="00321AF9" w:rsidP="00C634DA">
            <w:pPr>
              <w:pStyle w:val="ConsPlusNormal"/>
            </w:pPr>
            <w:r>
              <w:lastRenderedPageBreak/>
              <w:t>Плановое значение</w:t>
            </w:r>
          </w:p>
        </w:tc>
        <w:tc>
          <w:tcPr>
            <w:tcW w:w="880" w:type="dxa"/>
            <w:vMerge w:val="restart"/>
            <w:tcBorders>
              <w:bottom w:val="nil"/>
            </w:tcBorders>
          </w:tcPr>
          <w:p w:rsidR="00321AF9" w:rsidRDefault="00321AF9" w:rsidP="00C634DA">
            <w:pPr>
              <w:pStyle w:val="ConsPlusNormal"/>
              <w:jc w:val="center"/>
            </w:pPr>
            <w:r>
              <w:t>Шт.</w:t>
            </w:r>
          </w:p>
        </w:tc>
        <w:tc>
          <w:tcPr>
            <w:tcW w:w="964" w:type="dxa"/>
          </w:tcPr>
          <w:p w:rsidR="00321AF9" w:rsidRDefault="00321AF9" w:rsidP="00C634DA">
            <w:pPr>
              <w:pStyle w:val="ConsPlusNormal"/>
              <w:jc w:val="center"/>
            </w:pPr>
            <w:r>
              <w:t>X</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0</w:t>
            </w:r>
          </w:p>
        </w:tc>
        <w:tc>
          <w:tcPr>
            <w:tcW w:w="964" w:type="dxa"/>
          </w:tcPr>
          <w:p w:rsidR="00321AF9" w:rsidRDefault="00321AF9" w:rsidP="00C634DA">
            <w:pPr>
              <w:pStyle w:val="ConsPlusNormal"/>
              <w:jc w:val="center"/>
            </w:pPr>
            <w:r>
              <w:t>0</w:t>
            </w:r>
          </w:p>
        </w:tc>
        <w:tc>
          <w:tcPr>
            <w:tcW w:w="907" w:type="dxa"/>
            <w:vMerge w:val="restart"/>
            <w:tcBorders>
              <w:bottom w:val="nil"/>
            </w:tcBorders>
          </w:tcPr>
          <w:p w:rsidR="00321AF9" w:rsidRDefault="00321AF9" w:rsidP="00C634DA">
            <w:pPr>
              <w:pStyle w:val="ConsPlusNormal"/>
              <w:jc w:val="center"/>
            </w:pPr>
            <w:r>
              <w:t>0,025</w:t>
            </w:r>
          </w:p>
        </w:tc>
      </w:tr>
      <w:tr w:rsidR="00321AF9" w:rsidTr="00C634DA">
        <w:tblPrEx>
          <w:tblBorders>
            <w:insideH w:val="none" w:sz="0" w:space="0" w:color="auto"/>
          </w:tblBorders>
        </w:tblPrEx>
        <w:tc>
          <w:tcPr>
            <w:tcW w:w="510" w:type="dxa"/>
            <w:vMerge/>
            <w:tcBorders>
              <w:bottom w:val="nil"/>
            </w:tcBorders>
          </w:tcPr>
          <w:p w:rsidR="00321AF9" w:rsidRDefault="00321AF9" w:rsidP="00C634DA"/>
        </w:tc>
        <w:tc>
          <w:tcPr>
            <w:tcW w:w="3061" w:type="dxa"/>
            <w:vMerge/>
            <w:tcBorders>
              <w:bottom w:val="nil"/>
            </w:tcBorders>
          </w:tcPr>
          <w:p w:rsidR="00321AF9" w:rsidRDefault="00321AF9" w:rsidP="00C634DA"/>
        </w:tc>
        <w:tc>
          <w:tcPr>
            <w:tcW w:w="1492" w:type="dxa"/>
            <w:tcBorders>
              <w:bottom w:val="nil"/>
            </w:tcBorders>
          </w:tcPr>
          <w:p w:rsidR="00321AF9" w:rsidRDefault="00321AF9" w:rsidP="00C634DA">
            <w:pPr>
              <w:pStyle w:val="ConsPlusNormal"/>
            </w:pPr>
            <w:r>
              <w:t>Фактическое значение</w:t>
            </w:r>
          </w:p>
        </w:tc>
        <w:tc>
          <w:tcPr>
            <w:tcW w:w="880" w:type="dxa"/>
            <w:vMerge/>
            <w:tcBorders>
              <w:bottom w:val="nil"/>
            </w:tcBorders>
          </w:tcPr>
          <w:p w:rsidR="00321AF9" w:rsidRDefault="00321AF9" w:rsidP="00C634DA"/>
        </w:tc>
        <w:tc>
          <w:tcPr>
            <w:tcW w:w="964" w:type="dxa"/>
            <w:tcBorders>
              <w:bottom w:val="nil"/>
            </w:tcBorders>
          </w:tcPr>
          <w:p w:rsidR="00321AF9" w:rsidRDefault="00321AF9" w:rsidP="00C634DA">
            <w:pPr>
              <w:pStyle w:val="ConsPlusNormal"/>
              <w:jc w:val="center"/>
            </w:pPr>
            <w:r>
              <w:t>0</w:t>
            </w: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64" w:type="dxa"/>
            <w:tcBorders>
              <w:bottom w:val="nil"/>
            </w:tcBorders>
          </w:tcPr>
          <w:p w:rsidR="00321AF9" w:rsidRDefault="00321AF9" w:rsidP="00C634DA">
            <w:pPr>
              <w:pStyle w:val="ConsPlusNormal"/>
              <w:jc w:val="center"/>
            </w:pPr>
          </w:p>
        </w:tc>
        <w:tc>
          <w:tcPr>
            <w:tcW w:w="907" w:type="dxa"/>
            <w:vMerge/>
            <w:tcBorders>
              <w:bottom w:val="nil"/>
            </w:tcBorders>
          </w:tcPr>
          <w:p w:rsidR="00321AF9" w:rsidRDefault="00321AF9" w:rsidP="00C634DA"/>
        </w:tc>
      </w:tr>
      <w:tr w:rsidR="00321AF9" w:rsidTr="00C634DA">
        <w:tblPrEx>
          <w:tblBorders>
            <w:insideH w:val="none" w:sz="0" w:space="0" w:color="auto"/>
          </w:tblBorders>
        </w:tblPrEx>
        <w:tc>
          <w:tcPr>
            <w:tcW w:w="13598" w:type="dxa"/>
            <w:gridSpan w:val="12"/>
            <w:tcBorders>
              <w:top w:val="nil"/>
            </w:tcBorders>
          </w:tcPr>
          <w:p w:rsidR="00321AF9" w:rsidRDefault="00321AF9" w:rsidP="00C634DA">
            <w:pPr>
              <w:pStyle w:val="ConsPlusNormal"/>
              <w:jc w:val="both"/>
            </w:pPr>
            <w:r>
              <w:lastRenderedPageBreak/>
              <w:t xml:space="preserve">(в ред. </w:t>
            </w:r>
            <w:hyperlink r:id="rId119"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510" w:type="dxa"/>
            <w:tcBorders>
              <w:bottom w:val="single" w:sz="4" w:space="0" w:color="auto"/>
            </w:tcBorders>
          </w:tcPr>
          <w:p w:rsidR="00321AF9" w:rsidRDefault="00321AF9" w:rsidP="00C634DA">
            <w:pPr>
              <w:pStyle w:val="ConsPlusNormal"/>
              <w:jc w:val="center"/>
            </w:pPr>
            <w:hyperlink r:id="rId120" w:history="1">
              <w:r>
                <w:rPr>
                  <w:color w:val="0000FF"/>
                </w:rPr>
                <w:t>26</w:t>
              </w:r>
            </w:hyperlink>
          </w:p>
        </w:tc>
        <w:tc>
          <w:tcPr>
            <w:tcW w:w="13088" w:type="dxa"/>
            <w:gridSpan w:val="11"/>
            <w:tcBorders>
              <w:bottom w:val="single" w:sz="4" w:space="0" w:color="auto"/>
            </w:tcBorders>
          </w:tcPr>
          <w:p w:rsidR="00321AF9" w:rsidRDefault="00321AF9" w:rsidP="00C634DA">
            <w:pPr>
              <w:pStyle w:val="ConsPlusNormal"/>
              <w:jc w:val="both"/>
            </w:pPr>
            <w:r>
              <w:t xml:space="preserve">Исключен с 1 октября 2019 года. - </w:t>
            </w:r>
            <w:hyperlink r:id="rId121" w:history="1">
              <w:r>
                <w:rPr>
                  <w:color w:val="0000FF"/>
                </w:rPr>
                <w:t>Постановление</w:t>
              </w:r>
            </w:hyperlink>
            <w:r>
              <w:t xml:space="preserve"> Правительства Ленинградской области от 01.10.2019 N 444</w:t>
            </w:r>
          </w:p>
        </w:tc>
      </w:tr>
    </w:tbl>
    <w:p w:rsidR="00321AF9" w:rsidRDefault="00321AF9" w:rsidP="00321AF9">
      <w:pPr>
        <w:sectPr w:rsidR="00321AF9">
          <w:pgSz w:w="16838" w:h="11905" w:orient="landscape"/>
          <w:pgMar w:top="1701" w:right="1134" w:bottom="850" w:left="1134" w:header="0" w:footer="0" w:gutter="0"/>
          <w:cols w:space="720"/>
        </w:sectPr>
      </w:pPr>
    </w:p>
    <w:p w:rsidR="00321AF9" w:rsidRDefault="00321AF9" w:rsidP="00321AF9">
      <w:pPr>
        <w:pStyle w:val="ConsPlusNormal"/>
      </w:pPr>
    </w:p>
    <w:p w:rsidR="00321AF9" w:rsidRDefault="00321AF9" w:rsidP="00321AF9">
      <w:pPr>
        <w:pStyle w:val="ConsPlusNormal"/>
        <w:ind w:firstLine="540"/>
        <w:jc w:val="both"/>
      </w:pPr>
      <w:r>
        <w:t>--------------------------------</w:t>
      </w:r>
    </w:p>
    <w:p w:rsidR="00321AF9" w:rsidRDefault="00321AF9" w:rsidP="00321AF9">
      <w:pPr>
        <w:pStyle w:val="ConsPlusNormal"/>
        <w:spacing w:before="220"/>
        <w:ind w:firstLine="540"/>
        <w:jc w:val="both"/>
      </w:pPr>
      <w:bookmarkStart w:id="9" w:name="P1360"/>
      <w:bookmarkEnd w:id="9"/>
      <w:r>
        <w:t>&lt;1&gt; Интегральный статистический показатель "Индекс развития информационного общества".</w:t>
      </w:r>
    </w:p>
    <w:p w:rsidR="00321AF9" w:rsidRDefault="00321AF9" w:rsidP="00321AF9">
      <w:pPr>
        <w:pStyle w:val="ConsPlusNormal"/>
        <w:spacing w:before="220"/>
        <w:ind w:firstLine="540"/>
        <w:jc w:val="both"/>
      </w:pPr>
      <w:bookmarkStart w:id="10" w:name="P1361"/>
      <w:bookmarkEnd w:id="10"/>
      <w:r>
        <w:t>&lt;2&gt; Значение показателя указано на основании стратегической карты целей по проектной инициативе "Комфортные поселения".</w:t>
      </w: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jc w:val="right"/>
        <w:outlineLvl w:val="1"/>
      </w:pPr>
      <w:r>
        <w:t>Приложение 3</w:t>
      </w:r>
    </w:p>
    <w:p w:rsidR="00321AF9" w:rsidRDefault="00321AF9" w:rsidP="00321AF9">
      <w:pPr>
        <w:pStyle w:val="ConsPlusNormal"/>
        <w:jc w:val="right"/>
      </w:pPr>
      <w:r>
        <w:t>к государственной программе...</w:t>
      </w:r>
    </w:p>
    <w:p w:rsidR="00321AF9" w:rsidRDefault="00321AF9" w:rsidP="00321AF9">
      <w:pPr>
        <w:pStyle w:val="ConsPlusNormal"/>
      </w:pPr>
    </w:p>
    <w:p w:rsidR="00321AF9" w:rsidRDefault="00321AF9" w:rsidP="00321AF9">
      <w:pPr>
        <w:pStyle w:val="ConsPlusTitle"/>
        <w:jc w:val="center"/>
      </w:pPr>
      <w:r>
        <w:t>СВЕДЕНИЯ</w:t>
      </w:r>
    </w:p>
    <w:p w:rsidR="00321AF9" w:rsidRDefault="00321AF9" w:rsidP="00321AF9">
      <w:pPr>
        <w:pStyle w:val="ConsPlusTitle"/>
        <w:jc w:val="center"/>
      </w:pPr>
      <w:r>
        <w:t>О ПОРЯДКЕ СБОРА ИНФОРМАЦИИ И МЕТОДИКЕ РАСЧЕТА ОСНОВНЫХ</w:t>
      </w:r>
    </w:p>
    <w:p w:rsidR="00321AF9" w:rsidRDefault="00321AF9" w:rsidP="00321AF9">
      <w:pPr>
        <w:pStyle w:val="ConsPlusTitle"/>
        <w:jc w:val="center"/>
      </w:pPr>
      <w:r>
        <w:t>ПОКАЗАТЕЛЕЙ (ИНДИКАТОРОВ) ГОСУДАРСТВЕННОЙ ПРОГРАММЫ</w:t>
      </w:r>
    </w:p>
    <w:p w:rsidR="00321AF9" w:rsidRDefault="00321AF9" w:rsidP="00321AF9">
      <w:pPr>
        <w:pStyle w:val="ConsPlusTitle"/>
        <w:jc w:val="center"/>
      </w:pPr>
      <w:r>
        <w:t>ЛЕНИНГРАДСКОЙ ОБЛАСТИ "ЦИФРОВОЕ РАЗВИТИЕ</w:t>
      </w:r>
    </w:p>
    <w:p w:rsidR="00321AF9" w:rsidRDefault="00321AF9" w:rsidP="00321AF9">
      <w:pPr>
        <w:pStyle w:val="ConsPlusTitle"/>
        <w:jc w:val="center"/>
      </w:pPr>
      <w:r>
        <w:t>ЛЕНИНГРАДСКОЙ ОБЛАСТИ"</w:t>
      </w:r>
    </w:p>
    <w:p w:rsidR="00321AF9" w:rsidRDefault="00321AF9" w:rsidP="00321AF9">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321AF9" w:rsidTr="00C634DA">
        <w:trPr>
          <w:jc w:val="center"/>
        </w:trPr>
        <w:tc>
          <w:tcPr>
            <w:tcW w:w="9294" w:type="dxa"/>
            <w:tcBorders>
              <w:top w:val="nil"/>
              <w:bottom w:val="nil"/>
            </w:tcBorders>
            <w:shd w:val="clear" w:color="auto" w:fill="F4F3F8"/>
          </w:tcPr>
          <w:p w:rsidR="00321AF9" w:rsidRDefault="00321AF9" w:rsidP="00C634DA">
            <w:pPr>
              <w:pStyle w:val="ConsPlusNormal"/>
              <w:jc w:val="center"/>
            </w:pPr>
            <w:r>
              <w:rPr>
                <w:color w:val="392C69"/>
              </w:rPr>
              <w:t>Список изменяющих документов</w:t>
            </w:r>
          </w:p>
          <w:p w:rsidR="00321AF9" w:rsidRDefault="00321AF9" w:rsidP="00C634DA">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Ленинградской области</w:t>
            </w:r>
          </w:p>
          <w:p w:rsidR="00321AF9" w:rsidRDefault="00321AF9" w:rsidP="00C634DA">
            <w:pPr>
              <w:pStyle w:val="ConsPlusNormal"/>
              <w:jc w:val="center"/>
            </w:pPr>
            <w:r>
              <w:rPr>
                <w:color w:val="392C69"/>
              </w:rPr>
              <w:t>от 01.10.2019 N 444)</w:t>
            </w:r>
          </w:p>
        </w:tc>
      </w:tr>
    </w:tbl>
    <w:p w:rsidR="00321AF9" w:rsidRDefault="00321AF9" w:rsidP="00321A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850"/>
        <w:gridCol w:w="2211"/>
        <w:gridCol w:w="1020"/>
        <w:gridCol w:w="2721"/>
        <w:gridCol w:w="850"/>
        <w:gridCol w:w="1871"/>
        <w:gridCol w:w="737"/>
        <w:gridCol w:w="1871"/>
        <w:gridCol w:w="604"/>
      </w:tblGrid>
      <w:tr w:rsidR="00321AF9" w:rsidTr="00C634DA">
        <w:tc>
          <w:tcPr>
            <w:tcW w:w="454" w:type="dxa"/>
          </w:tcPr>
          <w:p w:rsidR="00321AF9" w:rsidRDefault="00321AF9" w:rsidP="00C634DA">
            <w:pPr>
              <w:pStyle w:val="ConsPlusNormal"/>
              <w:jc w:val="center"/>
            </w:pPr>
            <w:r>
              <w:t>N п/п</w:t>
            </w:r>
          </w:p>
        </w:tc>
        <w:tc>
          <w:tcPr>
            <w:tcW w:w="2494" w:type="dxa"/>
          </w:tcPr>
          <w:p w:rsidR="00321AF9" w:rsidRDefault="00321AF9" w:rsidP="00C634DA">
            <w:pPr>
              <w:pStyle w:val="ConsPlusNormal"/>
              <w:jc w:val="center"/>
            </w:pPr>
            <w:r>
              <w:t>Наименование показателя</w:t>
            </w:r>
          </w:p>
        </w:tc>
        <w:tc>
          <w:tcPr>
            <w:tcW w:w="850" w:type="dxa"/>
          </w:tcPr>
          <w:p w:rsidR="00321AF9" w:rsidRDefault="00321AF9" w:rsidP="00C634DA">
            <w:pPr>
              <w:pStyle w:val="ConsPlusNormal"/>
              <w:jc w:val="center"/>
            </w:pPr>
            <w:r>
              <w:t>Единица измерения</w:t>
            </w:r>
          </w:p>
        </w:tc>
        <w:tc>
          <w:tcPr>
            <w:tcW w:w="2211" w:type="dxa"/>
          </w:tcPr>
          <w:p w:rsidR="00321AF9" w:rsidRDefault="00321AF9" w:rsidP="00C634DA">
            <w:pPr>
              <w:pStyle w:val="ConsPlusNormal"/>
              <w:jc w:val="center"/>
            </w:pPr>
            <w:r>
              <w:t>Определение показателя</w:t>
            </w:r>
          </w:p>
        </w:tc>
        <w:tc>
          <w:tcPr>
            <w:tcW w:w="1020" w:type="dxa"/>
          </w:tcPr>
          <w:p w:rsidR="00321AF9" w:rsidRDefault="00321AF9" w:rsidP="00C634DA">
            <w:pPr>
              <w:pStyle w:val="ConsPlusNormal"/>
              <w:jc w:val="center"/>
            </w:pPr>
            <w:r>
              <w:t>Временные характеристики показателя</w:t>
            </w:r>
          </w:p>
        </w:tc>
        <w:tc>
          <w:tcPr>
            <w:tcW w:w="2721" w:type="dxa"/>
          </w:tcPr>
          <w:p w:rsidR="00321AF9" w:rsidRDefault="00321AF9" w:rsidP="00C634DA">
            <w:pPr>
              <w:pStyle w:val="ConsPlusNormal"/>
              <w:jc w:val="center"/>
            </w:pPr>
            <w:r>
              <w:t>Алгоритм формирования (формула) показателя и методические пояснения к показателю</w:t>
            </w:r>
          </w:p>
        </w:tc>
        <w:tc>
          <w:tcPr>
            <w:tcW w:w="850" w:type="dxa"/>
          </w:tcPr>
          <w:p w:rsidR="00321AF9" w:rsidRDefault="00321AF9" w:rsidP="00C634DA">
            <w:pPr>
              <w:pStyle w:val="ConsPlusNormal"/>
              <w:jc w:val="center"/>
            </w:pPr>
            <w:r>
              <w:t xml:space="preserve">Метод сбора и индекс формы отчетности </w:t>
            </w:r>
            <w:hyperlink w:anchor="P1718" w:history="1">
              <w:r>
                <w:rPr>
                  <w:color w:val="0000FF"/>
                </w:rPr>
                <w:t>&lt;3&gt;</w:t>
              </w:r>
            </w:hyperlink>
          </w:p>
        </w:tc>
        <w:tc>
          <w:tcPr>
            <w:tcW w:w="1871" w:type="dxa"/>
          </w:tcPr>
          <w:p w:rsidR="00321AF9" w:rsidRDefault="00321AF9" w:rsidP="00C634DA">
            <w:pPr>
              <w:pStyle w:val="ConsPlusNormal"/>
              <w:jc w:val="center"/>
            </w:pPr>
            <w:r>
              <w:t>Объект и единица наблюдения</w:t>
            </w:r>
          </w:p>
        </w:tc>
        <w:tc>
          <w:tcPr>
            <w:tcW w:w="737" w:type="dxa"/>
          </w:tcPr>
          <w:p w:rsidR="00321AF9" w:rsidRDefault="00321AF9" w:rsidP="00C634DA">
            <w:pPr>
              <w:pStyle w:val="ConsPlusNormal"/>
              <w:jc w:val="center"/>
            </w:pPr>
            <w:r>
              <w:t xml:space="preserve">Охват единиц по совокупности </w:t>
            </w:r>
            <w:hyperlink w:anchor="P1719" w:history="1">
              <w:r>
                <w:rPr>
                  <w:color w:val="0000FF"/>
                </w:rPr>
                <w:t>&lt;4&gt;</w:t>
              </w:r>
            </w:hyperlink>
          </w:p>
        </w:tc>
        <w:tc>
          <w:tcPr>
            <w:tcW w:w="1871" w:type="dxa"/>
          </w:tcPr>
          <w:p w:rsidR="00321AF9" w:rsidRDefault="00321AF9" w:rsidP="00C634DA">
            <w:pPr>
              <w:pStyle w:val="ConsPlusNormal"/>
              <w:jc w:val="center"/>
            </w:pPr>
            <w:r>
              <w:t>Ответственный за сбор данных по показателю</w:t>
            </w:r>
          </w:p>
        </w:tc>
        <w:tc>
          <w:tcPr>
            <w:tcW w:w="604" w:type="dxa"/>
          </w:tcPr>
          <w:p w:rsidR="00321AF9" w:rsidRDefault="00321AF9" w:rsidP="00C634DA">
            <w:pPr>
              <w:pStyle w:val="ConsPlusNormal"/>
              <w:jc w:val="center"/>
            </w:pPr>
            <w:r>
              <w:t>Рек визиты акта</w:t>
            </w:r>
          </w:p>
        </w:tc>
      </w:tr>
      <w:tr w:rsidR="00321AF9" w:rsidTr="00C634DA">
        <w:tc>
          <w:tcPr>
            <w:tcW w:w="454" w:type="dxa"/>
          </w:tcPr>
          <w:p w:rsidR="00321AF9" w:rsidRDefault="00321AF9" w:rsidP="00C634DA">
            <w:pPr>
              <w:pStyle w:val="ConsPlusNormal"/>
              <w:jc w:val="center"/>
            </w:pPr>
            <w:r>
              <w:t>1</w:t>
            </w:r>
          </w:p>
        </w:tc>
        <w:tc>
          <w:tcPr>
            <w:tcW w:w="2494" w:type="dxa"/>
          </w:tcPr>
          <w:p w:rsidR="00321AF9" w:rsidRDefault="00321AF9" w:rsidP="00C634DA">
            <w:pPr>
              <w:pStyle w:val="ConsPlusNormal"/>
              <w:jc w:val="center"/>
            </w:pPr>
            <w:r>
              <w:t>2</w:t>
            </w:r>
          </w:p>
        </w:tc>
        <w:tc>
          <w:tcPr>
            <w:tcW w:w="850" w:type="dxa"/>
          </w:tcPr>
          <w:p w:rsidR="00321AF9" w:rsidRDefault="00321AF9" w:rsidP="00C634DA">
            <w:pPr>
              <w:pStyle w:val="ConsPlusNormal"/>
              <w:jc w:val="center"/>
            </w:pPr>
            <w:r>
              <w:t>3</w:t>
            </w:r>
          </w:p>
        </w:tc>
        <w:tc>
          <w:tcPr>
            <w:tcW w:w="2211" w:type="dxa"/>
          </w:tcPr>
          <w:p w:rsidR="00321AF9" w:rsidRDefault="00321AF9" w:rsidP="00C634DA">
            <w:pPr>
              <w:pStyle w:val="ConsPlusNormal"/>
              <w:jc w:val="center"/>
            </w:pPr>
            <w:r>
              <w:t>4</w:t>
            </w:r>
          </w:p>
        </w:tc>
        <w:tc>
          <w:tcPr>
            <w:tcW w:w="1020" w:type="dxa"/>
          </w:tcPr>
          <w:p w:rsidR="00321AF9" w:rsidRDefault="00321AF9" w:rsidP="00C634DA">
            <w:pPr>
              <w:pStyle w:val="ConsPlusNormal"/>
              <w:jc w:val="center"/>
            </w:pPr>
            <w:r>
              <w:t>5</w:t>
            </w:r>
          </w:p>
        </w:tc>
        <w:tc>
          <w:tcPr>
            <w:tcW w:w="2721" w:type="dxa"/>
          </w:tcPr>
          <w:p w:rsidR="00321AF9" w:rsidRDefault="00321AF9" w:rsidP="00C634DA">
            <w:pPr>
              <w:pStyle w:val="ConsPlusNormal"/>
              <w:jc w:val="center"/>
            </w:pPr>
            <w:r>
              <w:t>6</w:t>
            </w:r>
          </w:p>
        </w:tc>
        <w:tc>
          <w:tcPr>
            <w:tcW w:w="850" w:type="dxa"/>
          </w:tcPr>
          <w:p w:rsidR="00321AF9" w:rsidRDefault="00321AF9" w:rsidP="00C634DA">
            <w:pPr>
              <w:pStyle w:val="ConsPlusNormal"/>
              <w:jc w:val="center"/>
            </w:pPr>
            <w:r>
              <w:t>7</w:t>
            </w:r>
          </w:p>
        </w:tc>
        <w:tc>
          <w:tcPr>
            <w:tcW w:w="1871" w:type="dxa"/>
          </w:tcPr>
          <w:p w:rsidR="00321AF9" w:rsidRDefault="00321AF9" w:rsidP="00C634DA">
            <w:pPr>
              <w:pStyle w:val="ConsPlusNormal"/>
              <w:jc w:val="center"/>
            </w:pPr>
            <w:r>
              <w:t>8</w:t>
            </w:r>
          </w:p>
        </w:tc>
        <w:tc>
          <w:tcPr>
            <w:tcW w:w="737" w:type="dxa"/>
          </w:tcPr>
          <w:p w:rsidR="00321AF9" w:rsidRDefault="00321AF9" w:rsidP="00C634DA">
            <w:pPr>
              <w:pStyle w:val="ConsPlusNormal"/>
              <w:jc w:val="center"/>
            </w:pPr>
            <w:r>
              <w:t>9</w:t>
            </w:r>
          </w:p>
        </w:tc>
        <w:tc>
          <w:tcPr>
            <w:tcW w:w="1871" w:type="dxa"/>
          </w:tcPr>
          <w:p w:rsidR="00321AF9" w:rsidRDefault="00321AF9" w:rsidP="00C634DA">
            <w:pPr>
              <w:pStyle w:val="ConsPlusNormal"/>
              <w:jc w:val="center"/>
            </w:pPr>
            <w:r>
              <w:t>10</w:t>
            </w:r>
          </w:p>
        </w:tc>
        <w:tc>
          <w:tcPr>
            <w:tcW w:w="604" w:type="dxa"/>
          </w:tcPr>
          <w:p w:rsidR="00321AF9" w:rsidRDefault="00321AF9" w:rsidP="00C634DA">
            <w:pPr>
              <w:pStyle w:val="ConsPlusNormal"/>
              <w:jc w:val="center"/>
            </w:pPr>
            <w:r>
              <w:t>11</w:t>
            </w:r>
          </w:p>
        </w:tc>
      </w:tr>
      <w:tr w:rsidR="00321AF9" w:rsidTr="00C634DA">
        <w:tc>
          <w:tcPr>
            <w:tcW w:w="454" w:type="dxa"/>
          </w:tcPr>
          <w:p w:rsidR="00321AF9" w:rsidRDefault="00321AF9" w:rsidP="00C634DA">
            <w:pPr>
              <w:pStyle w:val="ConsPlusNormal"/>
              <w:jc w:val="center"/>
            </w:pPr>
            <w:r>
              <w:lastRenderedPageBreak/>
              <w:t>1</w:t>
            </w:r>
          </w:p>
        </w:tc>
        <w:tc>
          <w:tcPr>
            <w:tcW w:w="2494" w:type="dxa"/>
          </w:tcPr>
          <w:p w:rsidR="00321AF9" w:rsidRDefault="00321AF9" w:rsidP="00C634DA">
            <w:pPr>
              <w:pStyle w:val="ConsPlusNormal"/>
            </w:pPr>
            <w:r>
              <w:t>Доля муниципальных услуг, переведенных в электронный вид и по которым нет законодательного запрета на их предоставление в электронной форме</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Доля муниципальных услуг, переведенных в электронный вид и по которым нет законодательного запрета на их предоставление в электронной форме</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L</w:t>
            </w:r>
            <w:r>
              <w:rPr>
                <w:vertAlign w:val="subscript"/>
              </w:rPr>
              <w:t>832</w:t>
            </w:r>
            <w:r>
              <w:t xml:space="preserve"> = N</w:t>
            </w:r>
            <w:r>
              <w:rPr>
                <w:vertAlign w:val="subscript"/>
              </w:rPr>
              <w:t>ГЭУ</w:t>
            </w:r>
            <w:r>
              <w:t xml:space="preserve"> / N</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L</w:t>
            </w:r>
            <w:r>
              <w:rPr>
                <w:vertAlign w:val="subscript"/>
              </w:rPr>
              <w:t>832</w:t>
            </w:r>
            <w:r>
              <w:t xml:space="preserve"> - доля муниципальных услуг, переведенных в электронный вид и по которым нет законодательного запрета на их предоставление в электронной форме, %;</w:t>
            </w:r>
          </w:p>
          <w:p w:rsidR="00321AF9" w:rsidRDefault="00321AF9" w:rsidP="00C634DA">
            <w:pPr>
              <w:pStyle w:val="ConsPlusNormal"/>
            </w:pPr>
            <w:r>
              <w:t>N</w:t>
            </w:r>
            <w:r>
              <w:rPr>
                <w:vertAlign w:val="subscript"/>
              </w:rPr>
              <w:t>ГЭУ</w:t>
            </w:r>
            <w:r>
              <w:t xml:space="preserve"> - количество муниципальных услуг, переведенных в электронный вид и по которым нет законодательного запрета на их предоставление в электронной форме;</w:t>
            </w:r>
          </w:p>
          <w:p w:rsidR="00321AF9" w:rsidRDefault="00321AF9" w:rsidP="00C634DA">
            <w:pPr>
              <w:pStyle w:val="ConsPlusNormal"/>
            </w:pPr>
            <w:r>
              <w:t>N</w:t>
            </w:r>
            <w:r>
              <w:rPr>
                <w:vertAlign w:val="subscript"/>
              </w:rPr>
              <w:t>общ</w:t>
            </w:r>
            <w:r>
              <w:t xml:space="preserve"> - общее количество муниципальных услуг, по которым нет законодательного запрета на их предоставление в электронной форме</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Реестр государственных и муниципальных услуг</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2</w:t>
            </w:r>
          </w:p>
        </w:tc>
        <w:tc>
          <w:tcPr>
            <w:tcW w:w="2494" w:type="dxa"/>
          </w:tcPr>
          <w:p w:rsidR="00321AF9" w:rsidRDefault="00321AF9" w:rsidP="00C634DA">
            <w:pPr>
              <w:pStyle w:val="ConsPlusNormal"/>
            </w:pPr>
            <w:r>
              <w:t xml:space="preserve">Количество услуг по обеспечению предоставления государственных, муниципальных и иных услуг в многофункциональных центрах предоставления государственных (муниципальных) услуг </w:t>
            </w:r>
            <w:r>
              <w:lastRenderedPageBreak/>
              <w:t>(МФЦ)</w:t>
            </w:r>
          </w:p>
        </w:tc>
        <w:tc>
          <w:tcPr>
            <w:tcW w:w="850" w:type="dxa"/>
          </w:tcPr>
          <w:p w:rsidR="00321AF9" w:rsidRDefault="00321AF9" w:rsidP="00C634DA">
            <w:pPr>
              <w:pStyle w:val="ConsPlusNormal"/>
            </w:pPr>
            <w:r>
              <w:lastRenderedPageBreak/>
              <w:t>Ед.</w:t>
            </w:r>
          </w:p>
        </w:tc>
        <w:tc>
          <w:tcPr>
            <w:tcW w:w="2211" w:type="dxa"/>
          </w:tcPr>
          <w:p w:rsidR="00321AF9" w:rsidRDefault="00321AF9" w:rsidP="00C634DA">
            <w:pPr>
              <w:pStyle w:val="ConsPlusNormal"/>
            </w:pPr>
            <w:r>
              <w:t>Характеризует количество предоставления государственных, муниципальных и иных услуг в МФЦ</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К</w:t>
            </w:r>
            <w:r>
              <w:rPr>
                <w:vertAlign w:val="subscript"/>
              </w:rPr>
              <w:t>запросов</w:t>
            </w:r>
            <w:r>
              <w:t xml:space="preserve"> + К</w:t>
            </w:r>
            <w:r>
              <w:rPr>
                <w:vertAlign w:val="subscript"/>
              </w:rPr>
              <w:t>результатов</w:t>
            </w:r>
            <w:r>
              <w:t xml:space="preserve"> + К</w:t>
            </w:r>
            <w:r>
              <w:rPr>
                <w:vertAlign w:val="subscript"/>
              </w:rPr>
              <w:t>консультаций</w:t>
            </w:r>
          </w:p>
          <w:p w:rsidR="00321AF9" w:rsidRDefault="00321AF9" w:rsidP="00C634DA">
            <w:pPr>
              <w:pStyle w:val="ConsPlusNormal"/>
            </w:pPr>
            <w:r>
              <w:t xml:space="preserve">Сумма количества принятых запросов заявителей о предоставлении государственных, муниципальных и иных услуг, количества выданных заявителям </w:t>
            </w:r>
            <w:r>
              <w:lastRenderedPageBreak/>
              <w:t>результатов предоставления государственных, муниципальных и иных услуг и количества консультаций о порядке получения государственных, муниципальных и иных услуг, предоставленных заявителям в окнах приема заявителей</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 xml:space="preserve">Государственное бюджетное учреждение Ленинградской области "Многофункциональный центр предоставления государственных и муниципальных </w:t>
            </w:r>
            <w:r>
              <w:lastRenderedPageBreak/>
              <w:t>услуг" (ГБУ ЛО "МФЦ")</w:t>
            </w:r>
          </w:p>
        </w:tc>
        <w:tc>
          <w:tcPr>
            <w:tcW w:w="737"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Комитет экономического развития и инвестиционной деятельности Ленинградской области (далее - КЭРиИД)</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3</w:t>
            </w:r>
          </w:p>
        </w:tc>
        <w:tc>
          <w:tcPr>
            <w:tcW w:w="2494" w:type="dxa"/>
          </w:tcPr>
          <w:p w:rsidR="00321AF9" w:rsidRDefault="00321AF9" w:rsidP="00C634DA">
            <w:pPr>
              <w:pStyle w:val="ConsPlusNormal"/>
            </w:pPr>
            <w:r>
              <w:t>Уровень удовлетворенности граждан Российской Федерации, проживающих на территории Ленинградской области, качеством предоставления государственных и муниципальных услуг</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Характеризует уровень удовлетворенности граждан качеством предоставления государственных и муниципальных услуг</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Отношение количества респондентов, удовлетворенных качеством предоставления государственных и муниципальных услуг, к общему количеству опрошенных респондентов. Проведение независимого мониторинга качества и доступности предоставления государственных и муниципальных услуг</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Граждане Российской Федерации, проживающие на территории Ленинградской области</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КЭРиИД</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4</w:t>
            </w:r>
          </w:p>
        </w:tc>
        <w:tc>
          <w:tcPr>
            <w:tcW w:w="2494" w:type="dxa"/>
          </w:tcPr>
          <w:p w:rsidR="00321AF9" w:rsidRDefault="00321AF9" w:rsidP="00C634DA">
            <w:pPr>
              <w:pStyle w:val="ConsPlusNormal"/>
            </w:pPr>
            <w:r>
              <w:t xml:space="preserve">Удельное время бесперебойного функционирования отраслевых и ведомственных </w:t>
            </w:r>
            <w:r>
              <w:lastRenderedPageBreak/>
              <w:t>информационных систем органов исполнительной власти Ленинградской области (ОИВ ЛО)</w:t>
            </w:r>
          </w:p>
        </w:tc>
        <w:tc>
          <w:tcPr>
            <w:tcW w:w="850" w:type="dxa"/>
          </w:tcPr>
          <w:p w:rsidR="00321AF9" w:rsidRDefault="00321AF9" w:rsidP="00C634DA">
            <w:pPr>
              <w:pStyle w:val="ConsPlusNormal"/>
            </w:pPr>
            <w:r>
              <w:lastRenderedPageBreak/>
              <w:t>Проц.</w:t>
            </w:r>
          </w:p>
        </w:tc>
        <w:tc>
          <w:tcPr>
            <w:tcW w:w="2211" w:type="dxa"/>
          </w:tcPr>
          <w:p w:rsidR="00321AF9" w:rsidRDefault="00321AF9" w:rsidP="00C634DA">
            <w:pPr>
              <w:pStyle w:val="ConsPlusNormal"/>
            </w:pPr>
            <w:r>
              <w:t xml:space="preserve">Удельное время бесперебойного функционирования отраслевых и ведомственных </w:t>
            </w:r>
            <w:r>
              <w:lastRenderedPageBreak/>
              <w:t>информационных систем ОИВ ЛО</w:t>
            </w:r>
          </w:p>
        </w:tc>
        <w:tc>
          <w:tcPr>
            <w:tcW w:w="1020" w:type="dxa"/>
          </w:tcPr>
          <w:p w:rsidR="00321AF9" w:rsidRDefault="00321AF9" w:rsidP="00C634DA">
            <w:pPr>
              <w:pStyle w:val="ConsPlusNormal"/>
            </w:pPr>
            <w:r>
              <w:lastRenderedPageBreak/>
              <w:t>Показатель на дату (конец года)</w:t>
            </w:r>
          </w:p>
        </w:tc>
        <w:tc>
          <w:tcPr>
            <w:tcW w:w="2721" w:type="dxa"/>
          </w:tcPr>
          <w:p w:rsidR="00321AF9" w:rsidRDefault="00321AF9" w:rsidP="00C634DA">
            <w:pPr>
              <w:pStyle w:val="ConsPlusNormal"/>
            </w:pPr>
            <w:r>
              <w:t>L</w:t>
            </w:r>
            <w:r>
              <w:rPr>
                <w:vertAlign w:val="subscript"/>
              </w:rPr>
              <w:t>841</w:t>
            </w:r>
            <w:r>
              <w:t xml:space="preserve"> = N</w:t>
            </w:r>
            <w:r>
              <w:rPr>
                <w:vertAlign w:val="subscript"/>
              </w:rPr>
              <w:t>бп</w:t>
            </w:r>
            <w:r>
              <w:t xml:space="preserve"> / N</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L</w:t>
            </w:r>
            <w:r>
              <w:rPr>
                <w:vertAlign w:val="subscript"/>
              </w:rPr>
              <w:t>841</w:t>
            </w:r>
            <w:r>
              <w:t xml:space="preserve"> - удельное время бесперебойного функционирования </w:t>
            </w:r>
            <w:r>
              <w:lastRenderedPageBreak/>
              <w:t>отраслевых и ведомственных информационных систем ОИВ ЛО, %;</w:t>
            </w:r>
          </w:p>
          <w:p w:rsidR="00321AF9" w:rsidRDefault="00321AF9" w:rsidP="00C634DA">
            <w:pPr>
              <w:pStyle w:val="ConsPlusNormal"/>
            </w:pPr>
            <w:r>
              <w:t>N</w:t>
            </w:r>
            <w:r>
              <w:rPr>
                <w:vertAlign w:val="subscript"/>
              </w:rPr>
              <w:t>бп</w:t>
            </w:r>
            <w:r>
              <w:t xml:space="preserve"> - время бесперебойного функционирования отраслевых и ведомственных информационных систем ОИВ ЛО;</w:t>
            </w:r>
          </w:p>
          <w:p w:rsidR="00321AF9" w:rsidRDefault="00321AF9" w:rsidP="00C634DA">
            <w:pPr>
              <w:pStyle w:val="ConsPlusNormal"/>
            </w:pPr>
            <w:r>
              <w:t>N</w:t>
            </w:r>
            <w:r>
              <w:rPr>
                <w:vertAlign w:val="subscript"/>
              </w:rPr>
              <w:t>общ</w:t>
            </w:r>
            <w:r>
              <w:t xml:space="preserve"> - общее время функционирования отраслевых и ведомственных информационных систем ОИВ ЛО в отчетный период</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Информационные системы Ленинградской области</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blPrEx>
          <w:tblBorders>
            <w:insideH w:val="none" w:sz="0" w:space="0" w:color="auto"/>
          </w:tblBorders>
        </w:tblPrEx>
        <w:tc>
          <w:tcPr>
            <w:tcW w:w="454" w:type="dxa"/>
            <w:tcBorders>
              <w:bottom w:val="nil"/>
            </w:tcBorders>
          </w:tcPr>
          <w:p w:rsidR="00321AF9" w:rsidRDefault="00321AF9" w:rsidP="00C634DA">
            <w:pPr>
              <w:pStyle w:val="ConsPlusNormal"/>
              <w:jc w:val="center"/>
            </w:pPr>
            <w:r>
              <w:lastRenderedPageBreak/>
              <w:t>5</w:t>
            </w:r>
          </w:p>
        </w:tc>
        <w:tc>
          <w:tcPr>
            <w:tcW w:w="2494" w:type="dxa"/>
            <w:tcBorders>
              <w:bottom w:val="nil"/>
            </w:tcBorders>
          </w:tcPr>
          <w:p w:rsidR="00321AF9" w:rsidRDefault="00321AF9" w:rsidP="00C634DA">
            <w:pPr>
              <w:pStyle w:val="ConsPlusNormal"/>
            </w:pPr>
            <w:r>
              <w:t>Количество уникальных процессов, оптимизация по которым составила не менее 20 проц. удельных затрат</w:t>
            </w:r>
          </w:p>
        </w:tc>
        <w:tc>
          <w:tcPr>
            <w:tcW w:w="850" w:type="dxa"/>
            <w:tcBorders>
              <w:bottom w:val="nil"/>
            </w:tcBorders>
          </w:tcPr>
          <w:p w:rsidR="00321AF9" w:rsidRDefault="00321AF9" w:rsidP="00C634DA">
            <w:pPr>
              <w:pStyle w:val="ConsPlusNormal"/>
            </w:pPr>
            <w:r>
              <w:t>Ед.</w:t>
            </w:r>
          </w:p>
        </w:tc>
        <w:tc>
          <w:tcPr>
            <w:tcW w:w="2211" w:type="dxa"/>
            <w:tcBorders>
              <w:bottom w:val="nil"/>
            </w:tcBorders>
          </w:tcPr>
          <w:p w:rsidR="00321AF9" w:rsidRDefault="00321AF9" w:rsidP="00C634DA">
            <w:pPr>
              <w:pStyle w:val="ConsPlusNormal"/>
            </w:pPr>
            <w:r>
              <w:t>Количество уникальных процессов государственного управления в органах исполнительной власти Ленинградской области, оптимизация которых по результатам мероприятий реинжиниринга составила не менее 20 проц. удельных затрат</w:t>
            </w:r>
          </w:p>
        </w:tc>
        <w:tc>
          <w:tcPr>
            <w:tcW w:w="1020" w:type="dxa"/>
            <w:tcBorders>
              <w:bottom w:val="nil"/>
            </w:tcBorders>
          </w:tcPr>
          <w:p w:rsidR="00321AF9" w:rsidRDefault="00321AF9" w:rsidP="00C634DA">
            <w:pPr>
              <w:pStyle w:val="ConsPlusNormal"/>
            </w:pPr>
            <w:r>
              <w:t>Показатель на дату (конец года)</w:t>
            </w:r>
          </w:p>
        </w:tc>
        <w:tc>
          <w:tcPr>
            <w:tcW w:w="2721" w:type="dxa"/>
            <w:tcBorders>
              <w:bottom w:val="nil"/>
            </w:tcBorders>
          </w:tcPr>
          <w:p w:rsidR="00321AF9" w:rsidRDefault="00321AF9" w:rsidP="00C634DA">
            <w:pPr>
              <w:pStyle w:val="ConsPlusNormal"/>
            </w:pPr>
            <w:r>
              <w:t>Количество уникальных процессов, оптимизация по которым составила не менее 20 проц. удельных затрат, рассчитывается простым суммированием процессов, по которым приняты дорожные карты оптимизации, с подтвержденным сокращением удельных затрат в рублях и(или) человеко-часах</w:t>
            </w:r>
          </w:p>
        </w:tc>
        <w:tc>
          <w:tcPr>
            <w:tcW w:w="850" w:type="dxa"/>
            <w:tcBorders>
              <w:bottom w:val="nil"/>
            </w:tcBorders>
          </w:tcPr>
          <w:p w:rsidR="00321AF9" w:rsidRDefault="00321AF9" w:rsidP="00C634DA">
            <w:pPr>
              <w:pStyle w:val="ConsPlusNormal"/>
              <w:jc w:val="center"/>
            </w:pPr>
            <w:r>
              <w:t>1</w:t>
            </w:r>
          </w:p>
        </w:tc>
        <w:tc>
          <w:tcPr>
            <w:tcW w:w="1871" w:type="dxa"/>
            <w:tcBorders>
              <w:bottom w:val="nil"/>
            </w:tcBorders>
          </w:tcPr>
          <w:p w:rsidR="00321AF9" w:rsidRDefault="00321AF9" w:rsidP="00C634DA">
            <w:pPr>
              <w:pStyle w:val="ConsPlusNormal"/>
            </w:pPr>
            <w:r>
              <w:t>Отчет об исполнении дорожной карты оптимизации процессов государственного управления Администрации Ленинградской области</w:t>
            </w:r>
          </w:p>
        </w:tc>
        <w:tc>
          <w:tcPr>
            <w:tcW w:w="737" w:type="dxa"/>
            <w:tcBorders>
              <w:bottom w:val="nil"/>
            </w:tcBorders>
          </w:tcPr>
          <w:p w:rsidR="00321AF9" w:rsidRDefault="00321AF9" w:rsidP="00C634DA">
            <w:pPr>
              <w:pStyle w:val="ConsPlusNormal"/>
              <w:jc w:val="center"/>
            </w:pPr>
            <w:r>
              <w:t>7</w:t>
            </w:r>
          </w:p>
        </w:tc>
        <w:tc>
          <w:tcPr>
            <w:tcW w:w="1871" w:type="dxa"/>
            <w:tcBorders>
              <w:bottom w:val="nil"/>
            </w:tcBorders>
          </w:tcPr>
          <w:p w:rsidR="00321AF9" w:rsidRDefault="00321AF9" w:rsidP="00C634DA">
            <w:pPr>
              <w:pStyle w:val="ConsPlusNormal"/>
            </w:pPr>
            <w:r>
              <w:t>Комитет экономического развития и инвестиционной деятельности Ленинградской области</w:t>
            </w:r>
          </w:p>
        </w:tc>
        <w:tc>
          <w:tcPr>
            <w:tcW w:w="604"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5683" w:type="dxa"/>
            <w:gridSpan w:val="11"/>
            <w:tcBorders>
              <w:top w:val="nil"/>
            </w:tcBorders>
          </w:tcPr>
          <w:p w:rsidR="00321AF9" w:rsidRDefault="00321AF9" w:rsidP="00C634DA">
            <w:pPr>
              <w:pStyle w:val="ConsPlusNormal"/>
              <w:jc w:val="both"/>
            </w:pPr>
            <w:r>
              <w:lastRenderedPageBreak/>
              <w:t xml:space="preserve">(п. 5 в ред. </w:t>
            </w:r>
            <w:hyperlink r:id="rId123" w:history="1">
              <w:r>
                <w:rPr>
                  <w:color w:val="0000FF"/>
                </w:rPr>
                <w:t>Постановления</w:t>
              </w:r>
            </w:hyperlink>
            <w:r>
              <w:t xml:space="preserve"> Правительства Ленинградской области от 01.10.2019 N 444)</w:t>
            </w:r>
          </w:p>
        </w:tc>
      </w:tr>
      <w:tr w:rsidR="00321AF9" w:rsidTr="00C634DA">
        <w:tblPrEx>
          <w:tblBorders>
            <w:insideH w:val="none" w:sz="0" w:space="0" w:color="auto"/>
          </w:tblBorders>
        </w:tblPrEx>
        <w:tc>
          <w:tcPr>
            <w:tcW w:w="454" w:type="dxa"/>
            <w:tcBorders>
              <w:bottom w:val="nil"/>
            </w:tcBorders>
          </w:tcPr>
          <w:p w:rsidR="00321AF9" w:rsidRDefault="00321AF9" w:rsidP="00C634DA">
            <w:pPr>
              <w:pStyle w:val="ConsPlusNormal"/>
              <w:jc w:val="center"/>
            </w:pPr>
            <w:r>
              <w:lastRenderedPageBreak/>
              <w:t>6</w:t>
            </w:r>
          </w:p>
        </w:tc>
        <w:tc>
          <w:tcPr>
            <w:tcW w:w="2494" w:type="dxa"/>
            <w:tcBorders>
              <w:bottom w:val="nil"/>
            </w:tcBorders>
          </w:tcPr>
          <w:p w:rsidR="00321AF9" w:rsidRDefault="00321AF9" w:rsidP="00C634DA">
            <w:pPr>
              <w:pStyle w:val="ConsPlusNormal"/>
            </w:pPr>
            <w:r>
              <w:t>Доля жителей городов в возрасте старше 14 лет, имеющих возможность участвовать в принятии решений по вопросам городского развития с использованием цифровых технологий</w:t>
            </w:r>
          </w:p>
        </w:tc>
        <w:tc>
          <w:tcPr>
            <w:tcW w:w="850" w:type="dxa"/>
            <w:tcBorders>
              <w:bottom w:val="nil"/>
            </w:tcBorders>
          </w:tcPr>
          <w:p w:rsidR="00321AF9" w:rsidRDefault="00321AF9" w:rsidP="00C634DA">
            <w:pPr>
              <w:pStyle w:val="ConsPlusNormal"/>
            </w:pPr>
            <w:r>
              <w:t>Проц.</w:t>
            </w:r>
          </w:p>
        </w:tc>
        <w:tc>
          <w:tcPr>
            <w:tcW w:w="2211" w:type="dxa"/>
            <w:tcBorders>
              <w:bottom w:val="nil"/>
            </w:tcBorders>
          </w:tcPr>
          <w:p w:rsidR="00321AF9" w:rsidRDefault="00321AF9" w:rsidP="00C634DA">
            <w:pPr>
              <w:pStyle w:val="ConsPlusNormal"/>
            </w:pPr>
            <w:r>
              <w:t>Доля жителей городов в возрасте старше 14 лет, имеющих возможность участвовать в принятии решений по вопросам городского развития с использованием цифровых технологий</w:t>
            </w:r>
          </w:p>
        </w:tc>
        <w:tc>
          <w:tcPr>
            <w:tcW w:w="1020" w:type="dxa"/>
            <w:tcBorders>
              <w:bottom w:val="nil"/>
            </w:tcBorders>
          </w:tcPr>
          <w:p w:rsidR="00321AF9" w:rsidRDefault="00321AF9" w:rsidP="00C634DA">
            <w:pPr>
              <w:pStyle w:val="ConsPlusNormal"/>
            </w:pPr>
            <w:r>
              <w:t>Показатель на дату (конец года)</w:t>
            </w:r>
          </w:p>
        </w:tc>
        <w:tc>
          <w:tcPr>
            <w:tcW w:w="2721" w:type="dxa"/>
            <w:tcBorders>
              <w:bottom w:val="nil"/>
            </w:tcBorders>
          </w:tcPr>
          <w:p w:rsidR="00321AF9" w:rsidRDefault="00321AF9" w:rsidP="00C634DA">
            <w:pPr>
              <w:pStyle w:val="ConsPlusNormal"/>
            </w:pPr>
            <w:r>
              <w:rPr>
                <w:noProof/>
                <w:position w:val="-26"/>
              </w:rPr>
              <w:drawing>
                <wp:inline distT="0" distB="0" distL="0" distR="0">
                  <wp:extent cx="1104265" cy="474345"/>
                  <wp:effectExtent l="0" t="0" r="24841835" b="910780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04265" cy="474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321AF9" w:rsidRDefault="00321AF9" w:rsidP="00C634DA">
            <w:pPr>
              <w:pStyle w:val="ConsPlusNormal"/>
            </w:pPr>
            <w:r>
              <w:t>где:</w:t>
            </w:r>
          </w:p>
          <w:p w:rsidR="00321AF9" w:rsidRDefault="00321AF9" w:rsidP="00C634DA">
            <w:pPr>
              <w:pStyle w:val="ConsPlusNormal"/>
            </w:pPr>
            <w:r>
              <w:t>К</w:t>
            </w:r>
            <w:r>
              <w:rPr>
                <w:vertAlign w:val="subscript"/>
              </w:rPr>
              <w:t>п</w:t>
            </w:r>
            <w:r>
              <w:t xml:space="preserve"> - граждане в возрасте от 14 лет, принявшие участие в решении вопросов городского развития с использованием цифровых технологий;</w:t>
            </w:r>
          </w:p>
          <w:p w:rsidR="00321AF9" w:rsidRDefault="00321AF9" w:rsidP="00C634DA">
            <w:pPr>
              <w:pStyle w:val="ConsPlusNormal"/>
            </w:pPr>
            <w:r>
              <w:t>К</w:t>
            </w:r>
            <w:r>
              <w:rPr>
                <w:vertAlign w:val="subscript"/>
              </w:rPr>
              <w:t>о</w:t>
            </w:r>
            <w:r>
              <w:t xml:space="preserve"> - общее количество граждан в возрасте от 14 лет, имеющих возможность участвовать в принятии решений по вопросам городского развития</w:t>
            </w:r>
          </w:p>
        </w:tc>
        <w:tc>
          <w:tcPr>
            <w:tcW w:w="850" w:type="dxa"/>
            <w:tcBorders>
              <w:bottom w:val="nil"/>
            </w:tcBorders>
          </w:tcPr>
          <w:p w:rsidR="00321AF9" w:rsidRDefault="00321AF9" w:rsidP="00C634DA">
            <w:pPr>
              <w:pStyle w:val="ConsPlusNormal"/>
              <w:jc w:val="center"/>
            </w:pPr>
            <w:r>
              <w:t>1,7</w:t>
            </w:r>
          </w:p>
        </w:tc>
        <w:tc>
          <w:tcPr>
            <w:tcW w:w="1871" w:type="dxa"/>
            <w:tcBorders>
              <w:bottom w:val="nil"/>
            </w:tcBorders>
          </w:tcPr>
          <w:p w:rsidR="00321AF9" w:rsidRDefault="00321AF9" w:rsidP="00C634DA">
            <w:pPr>
              <w:pStyle w:val="ConsPlusNormal"/>
            </w:pPr>
            <w:r>
              <w:t>Граждане, принявшие участие в решении вопросов развития городской среды с использованием цифровых технологий</w:t>
            </w:r>
          </w:p>
        </w:tc>
        <w:tc>
          <w:tcPr>
            <w:tcW w:w="737" w:type="dxa"/>
            <w:tcBorders>
              <w:bottom w:val="nil"/>
            </w:tcBorders>
          </w:tcPr>
          <w:p w:rsidR="00321AF9" w:rsidRDefault="00321AF9" w:rsidP="00C634DA">
            <w:pPr>
              <w:pStyle w:val="ConsPlusNormal"/>
              <w:jc w:val="center"/>
            </w:pPr>
            <w:r>
              <w:t>1</w:t>
            </w:r>
          </w:p>
        </w:tc>
        <w:tc>
          <w:tcPr>
            <w:tcW w:w="1871" w:type="dxa"/>
            <w:tcBorders>
              <w:bottom w:val="nil"/>
            </w:tcBorders>
          </w:tcPr>
          <w:p w:rsidR="00321AF9" w:rsidRDefault="00321AF9" w:rsidP="00C634DA">
            <w:pPr>
              <w:pStyle w:val="ConsPlusNormal"/>
            </w:pPr>
            <w:r>
              <w:t>Комитет экономического развития и инвестиционной деятельности Ленинградской области</w:t>
            </w:r>
          </w:p>
        </w:tc>
        <w:tc>
          <w:tcPr>
            <w:tcW w:w="604"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5683" w:type="dxa"/>
            <w:gridSpan w:val="11"/>
            <w:tcBorders>
              <w:top w:val="nil"/>
            </w:tcBorders>
          </w:tcPr>
          <w:p w:rsidR="00321AF9" w:rsidRDefault="00321AF9" w:rsidP="00C634DA">
            <w:pPr>
              <w:pStyle w:val="ConsPlusNormal"/>
              <w:jc w:val="both"/>
            </w:pPr>
            <w:r>
              <w:lastRenderedPageBreak/>
              <w:t xml:space="preserve">(п. 6 в ред. </w:t>
            </w:r>
            <w:hyperlink r:id="rId125" w:history="1">
              <w:r>
                <w:rPr>
                  <w:color w:val="0000FF"/>
                </w:rPr>
                <w:t>Постановления</w:t>
              </w:r>
            </w:hyperlink>
            <w:r>
              <w:t xml:space="preserve"> Правительства Ленинградской области от 01.10.2019 N 444)</w:t>
            </w:r>
          </w:p>
        </w:tc>
      </w:tr>
      <w:tr w:rsidR="00321AF9" w:rsidTr="00C634DA">
        <w:tc>
          <w:tcPr>
            <w:tcW w:w="454" w:type="dxa"/>
          </w:tcPr>
          <w:p w:rsidR="00321AF9" w:rsidRDefault="00321AF9" w:rsidP="00C634DA">
            <w:pPr>
              <w:pStyle w:val="ConsPlusNormal"/>
              <w:jc w:val="center"/>
            </w:pPr>
            <w:r>
              <w:t>7</w:t>
            </w:r>
          </w:p>
        </w:tc>
        <w:tc>
          <w:tcPr>
            <w:tcW w:w="2494" w:type="dxa"/>
          </w:tcPr>
          <w:p w:rsidR="00321AF9" w:rsidRDefault="00321AF9" w:rsidP="00C634DA">
            <w:pPr>
              <w:pStyle w:val="ConsPlusNormal"/>
            </w:pPr>
            <w:r>
              <w:t>Обеспечение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Расчетный показатель, демонстрирующий процент закрытой потребности по количеству ядер процессоров центра обработки данных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N</w:t>
            </w:r>
            <w:r>
              <w:rPr>
                <w:vertAlign w:val="subscript"/>
              </w:rPr>
              <w:t>5</w:t>
            </w:r>
            <w:r>
              <w:t xml:space="preserve"> -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Государственное казенное учреждение Ленинградской области "Оператор "электронного правительства" (далее - ГКУ ЛО "ОЭП")</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8</w:t>
            </w:r>
          </w:p>
        </w:tc>
        <w:tc>
          <w:tcPr>
            <w:tcW w:w="2494" w:type="dxa"/>
          </w:tcPr>
          <w:p w:rsidR="00321AF9" w:rsidRDefault="00321AF9" w:rsidP="00C634DA">
            <w:pPr>
              <w:pStyle w:val="ConsPlusNormal"/>
            </w:pPr>
            <w:r>
              <w:t xml:space="preserve">Уровень развития единой сети передачи </w:t>
            </w:r>
            <w:r>
              <w:lastRenderedPageBreak/>
              <w:t>данных (ЕСПД)</w:t>
            </w:r>
          </w:p>
        </w:tc>
        <w:tc>
          <w:tcPr>
            <w:tcW w:w="850" w:type="dxa"/>
          </w:tcPr>
          <w:p w:rsidR="00321AF9" w:rsidRDefault="00321AF9" w:rsidP="00C634DA">
            <w:pPr>
              <w:pStyle w:val="ConsPlusNormal"/>
            </w:pPr>
            <w:r>
              <w:lastRenderedPageBreak/>
              <w:t>Проц.</w:t>
            </w:r>
          </w:p>
        </w:tc>
        <w:tc>
          <w:tcPr>
            <w:tcW w:w="2211" w:type="dxa"/>
          </w:tcPr>
          <w:p w:rsidR="00321AF9" w:rsidRDefault="00321AF9" w:rsidP="00C634DA">
            <w:pPr>
              <w:pStyle w:val="ConsPlusNormal"/>
            </w:pPr>
            <w:r>
              <w:t xml:space="preserve">Доля органов государственной </w:t>
            </w:r>
            <w:r>
              <w:lastRenderedPageBreak/>
              <w:t>власти и органов местного самоуправления, государственных и муниципальных учреждений Ленинградской области, обеспеченных проводным доступом к ЕСПД</w:t>
            </w:r>
          </w:p>
        </w:tc>
        <w:tc>
          <w:tcPr>
            <w:tcW w:w="1020" w:type="dxa"/>
          </w:tcPr>
          <w:p w:rsidR="00321AF9" w:rsidRDefault="00321AF9" w:rsidP="00C634DA">
            <w:pPr>
              <w:pStyle w:val="ConsPlusNormal"/>
            </w:pPr>
            <w:r>
              <w:lastRenderedPageBreak/>
              <w:t xml:space="preserve">Показатель на </w:t>
            </w:r>
            <w:r>
              <w:lastRenderedPageBreak/>
              <w:t>дату (конец года)</w:t>
            </w:r>
          </w:p>
        </w:tc>
        <w:tc>
          <w:tcPr>
            <w:tcW w:w="2721" w:type="dxa"/>
          </w:tcPr>
          <w:p w:rsidR="00321AF9" w:rsidRDefault="00321AF9" w:rsidP="00C634DA">
            <w:pPr>
              <w:pStyle w:val="ConsPlusNormal"/>
            </w:pPr>
            <w:r>
              <w:lastRenderedPageBreak/>
              <w:t>L</w:t>
            </w:r>
            <w:r>
              <w:rPr>
                <w:vertAlign w:val="subscript"/>
              </w:rPr>
              <w:t>611</w:t>
            </w:r>
            <w:r>
              <w:t xml:space="preserve"> = N</w:t>
            </w:r>
            <w:r>
              <w:rPr>
                <w:vertAlign w:val="subscript"/>
              </w:rPr>
              <w:t>еногв</w:t>
            </w:r>
            <w:r>
              <w:t xml:space="preserve"> / N</w:t>
            </w:r>
            <w:r>
              <w:rPr>
                <w:vertAlign w:val="subscript"/>
              </w:rPr>
              <w:t>огв</w:t>
            </w:r>
            <w:r>
              <w:t xml:space="preserve"> x 100,</w:t>
            </w:r>
          </w:p>
          <w:p w:rsidR="00321AF9" w:rsidRDefault="00321AF9" w:rsidP="00C634DA">
            <w:pPr>
              <w:pStyle w:val="ConsPlusNormal"/>
            </w:pPr>
            <w:r>
              <w:t>где:</w:t>
            </w:r>
          </w:p>
          <w:p w:rsidR="00321AF9" w:rsidRDefault="00321AF9" w:rsidP="00C634DA">
            <w:pPr>
              <w:pStyle w:val="ConsPlusNormal"/>
            </w:pPr>
            <w:r>
              <w:lastRenderedPageBreak/>
              <w:t>L</w:t>
            </w:r>
            <w:r>
              <w:rPr>
                <w:vertAlign w:val="subscript"/>
              </w:rPr>
              <w:t>611</w:t>
            </w:r>
            <w:r>
              <w:t xml:space="preserve"> - уровень развития ЕСПД, %;</w:t>
            </w:r>
          </w:p>
          <w:p w:rsidR="00321AF9" w:rsidRDefault="00321AF9" w:rsidP="00C634DA">
            <w:pPr>
              <w:pStyle w:val="ConsPlusNormal"/>
            </w:pPr>
            <w:r>
              <w:t>N</w:t>
            </w:r>
            <w:r>
              <w:rPr>
                <w:vertAlign w:val="subscript"/>
              </w:rPr>
              <w:t>еногв</w:t>
            </w:r>
            <w:r>
              <w:t xml:space="preserve"> - количество органов государственной власти и органов местного самоуправления, государственных и муниципальных учреждений Ленинградской области, обеспеченных проводным доступом к ЕСПД;</w:t>
            </w:r>
          </w:p>
          <w:p w:rsidR="00321AF9" w:rsidRDefault="00321AF9" w:rsidP="00C634DA">
            <w:pPr>
              <w:pStyle w:val="ConsPlusNormal"/>
            </w:pPr>
            <w:r>
              <w:t>N</w:t>
            </w:r>
            <w:r>
              <w:rPr>
                <w:vertAlign w:val="subscript"/>
              </w:rPr>
              <w:t>огв</w:t>
            </w:r>
            <w:r>
              <w:t xml:space="preserve"> - общее количество органов государственной власти и органов местного самоуправления, государственных и муниципальных учреждений Ленинградской области</w:t>
            </w:r>
          </w:p>
        </w:tc>
        <w:tc>
          <w:tcPr>
            <w:tcW w:w="850" w:type="dxa"/>
          </w:tcPr>
          <w:p w:rsidR="00321AF9" w:rsidRDefault="00321AF9" w:rsidP="00C634DA">
            <w:pPr>
              <w:pStyle w:val="ConsPlusNormal"/>
              <w:jc w:val="center"/>
            </w:pPr>
            <w:r>
              <w:lastRenderedPageBreak/>
              <w:t>7</w:t>
            </w:r>
          </w:p>
        </w:tc>
        <w:tc>
          <w:tcPr>
            <w:tcW w:w="1871" w:type="dxa"/>
          </w:tcPr>
          <w:p w:rsidR="00321AF9" w:rsidRDefault="00321AF9" w:rsidP="00C634DA">
            <w:pPr>
              <w:pStyle w:val="ConsPlusNormal"/>
            </w:pPr>
            <w:r>
              <w:t>ЕСПД</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 xml:space="preserve">Комитет цифрового </w:t>
            </w:r>
            <w:r>
              <w:lastRenderedPageBreak/>
              <w:t>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9</w:t>
            </w:r>
          </w:p>
        </w:tc>
        <w:tc>
          <w:tcPr>
            <w:tcW w:w="2494" w:type="dxa"/>
          </w:tcPr>
          <w:p w:rsidR="00321AF9" w:rsidRDefault="00321AF9" w:rsidP="00C634DA">
            <w:pPr>
              <w:pStyle w:val="ConsPlusNormal"/>
            </w:pPr>
            <w:r>
              <w:t>Уровень развития регионального сегмента системы межведомственного электронного взаимодействия Ленинградской области (СМЭВ ЛО)</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Доля межведомственных запросов, осуществляемых с использованием регионального сегмента СМЭВ ЛО</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L</w:t>
            </w:r>
            <w:r>
              <w:rPr>
                <w:vertAlign w:val="subscript"/>
              </w:rPr>
              <w:t>121</w:t>
            </w:r>
            <w:r>
              <w:t xml:space="preserve"> = N</w:t>
            </w:r>
            <w:r>
              <w:rPr>
                <w:vertAlign w:val="subscript"/>
              </w:rPr>
              <w:t>есз</w:t>
            </w:r>
            <w:r>
              <w:t xml:space="preserve"> / N</w:t>
            </w:r>
            <w:r>
              <w:rPr>
                <w:vertAlign w:val="subscript"/>
              </w:rPr>
              <w:t>з</w:t>
            </w:r>
            <w:r>
              <w:t xml:space="preserve"> x 100,</w:t>
            </w:r>
          </w:p>
          <w:p w:rsidR="00321AF9" w:rsidRDefault="00321AF9" w:rsidP="00C634DA">
            <w:pPr>
              <w:pStyle w:val="ConsPlusNormal"/>
            </w:pPr>
            <w:r>
              <w:t>где:</w:t>
            </w:r>
          </w:p>
          <w:p w:rsidR="00321AF9" w:rsidRDefault="00321AF9" w:rsidP="00C634DA">
            <w:pPr>
              <w:pStyle w:val="ConsPlusNormal"/>
            </w:pPr>
            <w:r>
              <w:t>L</w:t>
            </w:r>
            <w:r>
              <w:rPr>
                <w:vertAlign w:val="subscript"/>
              </w:rPr>
              <w:t>121</w:t>
            </w:r>
            <w:r>
              <w:t xml:space="preserve"> - уровень развития регионального сегмента СМЭВ ЛО, %;</w:t>
            </w:r>
          </w:p>
          <w:p w:rsidR="00321AF9" w:rsidRDefault="00321AF9" w:rsidP="00C634DA">
            <w:pPr>
              <w:pStyle w:val="ConsPlusNormal"/>
            </w:pPr>
            <w:r>
              <w:t>N</w:t>
            </w:r>
            <w:r>
              <w:rPr>
                <w:vertAlign w:val="subscript"/>
              </w:rPr>
              <w:t>есз</w:t>
            </w:r>
            <w:r>
              <w:t xml:space="preserve"> - количество межведомственных запросов, осуществляемых с использованием регионального сегмента СМЭВ ЛО;</w:t>
            </w:r>
          </w:p>
          <w:p w:rsidR="00321AF9" w:rsidRDefault="00321AF9" w:rsidP="00C634DA">
            <w:pPr>
              <w:pStyle w:val="ConsPlusNormal"/>
            </w:pPr>
            <w:r>
              <w:t>N</w:t>
            </w:r>
            <w:r>
              <w:rPr>
                <w:vertAlign w:val="subscript"/>
              </w:rPr>
              <w:t>з</w:t>
            </w:r>
            <w:r>
              <w:t xml:space="preserve"> - общее количество межведомственных </w:t>
            </w:r>
            <w:r>
              <w:lastRenderedPageBreak/>
              <w:t>запросов</w:t>
            </w:r>
          </w:p>
        </w:tc>
        <w:tc>
          <w:tcPr>
            <w:tcW w:w="850" w:type="dxa"/>
          </w:tcPr>
          <w:p w:rsidR="00321AF9" w:rsidRDefault="00321AF9" w:rsidP="00C634DA">
            <w:pPr>
              <w:pStyle w:val="ConsPlusNormal"/>
              <w:jc w:val="center"/>
            </w:pPr>
            <w:r>
              <w:lastRenderedPageBreak/>
              <w:t>7</w:t>
            </w:r>
          </w:p>
        </w:tc>
        <w:tc>
          <w:tcPr>
            <w:tcW w:w="1871" w:type="dxa"/>
          </w:tcPr>
          <w:p w:rsidR="00321AF9" w:rsidRDefault="00321AF9" w:rsidP="00C634DA">
            <w:pPr>
              <w:pStyle w:val="ConsPlusNormal"/>
            </w:pPr>
            <w:r>
              <w:t>СМЭВ ЛО</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10</w:t>
            </w:r>
          </w:p>
        </w:tc>
        <w:tc>
          <w:tcPr>
            <w:tcW w:w="2494" w:type="dxa"/>
          </w:tcPr>
          <w:p w:rsidR="00321AF9" w:rsidRDefault="00321AF9" w:rsidP="00C634DA">
            <w:pPr>
              <w:pStyle w:val="ConsPlusNormal"/>
            </w:pPr>
            <w:r>
              <w:t>Уровень обеспеченности органов исполнительной власти Ленинградской области (ОИВ ЛО) лицензионным системным, прикладным и специальным программным обеспечением (ПО)</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Доля обеспеченности ОИВ ЛО лицензионным системным, прикладным и специальным ПО</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P</w:t>
            </w:r>
            <w:r>
              <w:rPr>
                <w:vertAlign w:val="subscript"/>
              </w:rPr>
              <w:t>144</w:t>
            </w:r>
            <w:r>
              <w:t xml:space="preserve"> = N</w:t>
            </w:r>
            <w:r>
              <w:rPr>
                <w:vertAlign w:val="subscript"/>
              </w:rPr>
              <w:t>лиц</w:t>
            </w:r>
            <w:r>
              <w:t xml:space="preserve"> / N</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P</w:t>
            </w:r>
            <w:r>
              <w:rPr>
                <w:vertAlign w:val="subscript"/>
              </w:rPr>
              <w:t>144</w:t>
            </w:r>
            <w:r>
              <w:t xml:space="preserve"> - доля обеспеченности ОИВ ЛО лицензионным системным, прикладным и специальным ПО, %;</w:t>
            </w:r>
          </w:p>
          <w:p w:rsidR="00321AF9" w:rsidRDefault="00321AF9" w:rsidP="00C634DA">
            <w:pPr>
              <w:pStyle w:val="ConsPlusNormal"/>
            </w:pPr>
            <w:r>
              <w:t>N</w:t>
            </w:r>
            <w:r>
              <w:rPr>
                <w:vertAlign w:val="subscript"/>
              </w:rPr>
              <w:t>лиц</w:t>
            </w:r>
            <w:r>
              <w:t xml:space="preserve"> - количество установок лицензионного системного, прикладного и специального ПО;</w:t>
            </w:r>
          </w:p>
          <w:p w:rsidR="00321AF9" w:rsidRDefault="00321AF9" w:rsidP="00C634DA">
            <w:pPr>
              <w:pStyle w:val="ConsPlusNormal"/>
            </w:pPr>
            <w:r>
              <w:t>N</w:t>
            </w:r>
            <w:r>
              <w:rPr>
                <w:vertAlign w:val="subscript"/>
              </w:rPr>
              <w:t>общ</w:t>
            </w:r>
            <w:r>
              <w:t xml:space="preserve"> - общее количество установок системного, прикладного и специального ПО</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Автоматизированные рабочие места ОИВ ЛО</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11</w:t>
            </w:r>
          </w:p>
        </w:tc>
        <w:tc>
          <w:tcPr>
            <w:tcW w:w="2494" w:type="dxa"/>
          </w:tcPr>
          <w:p w:rsidR="00321AF9" w:rsidRDefault="00321AF9" w:rsidP="00C634DA">
            <w:pPr>
              <w:pStyle w:val="ConsPlusNormal"/>
            </w:pPr>
            <w:r>
              <w:t>Доля закрытой потребности по аппаратному обеспечению функционирования информационных систем</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Доля закрытой потребности по аппаратному обеспечению функционирования информационных систем</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P</w:t>
            </w:r>
            <w:r>
              <w:rPr>
                <w:vertAlign w:val="subscript"/>
              </w:rPr>
              <w:t>622</w:t>
            </w:r>
            <w:r>
              <w:t xml:space="preserve"> = N</w:t>
            </w:r>
            <w:r>
              <w:rPr>
                <w:vertAlign w:val="subscript"/>
              </w:rPr>
              <w:t>комп</w:t>
            </w:r>
            <w:r>
              <w:t xml:space="preserve"> / N</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P</w:t>
            </w:r>
            <w:r>
              <w:rPr>
                <w:vertAlign w:val="subscript"/>
              </w:rPr>
              <w:t>622</w:t>
            </w:r>
            <w:r>
              <w:t xml:space="preserve"> - доля закрытой потребности по аппаратному обеспечению функционирования информационных систем, %;</w:t>
            </w:r>
          </w:p>
          <w:p w:rsidR="00321AF9" w:rsidRDefault="00321AF9" w:rsidP="00C634DA">
            <w:pPr>
              <w:pStyle w:val="ConsPlusNormal"/>
            </w:pPr>
            <w:r>
              <w:t>N</w:t>
            </w:r>
            <w:r>
              <w:rPr>
                <w:vertAlign w:val="subscript"/>
              </w:rPr>
              <w:t>комп</w:t>
            </w:r>
            <w:r>
              <w:t xml:space="preserve"> - количество закрытой потребности по аппаратному обеспечению функционирования информационных систем;</w:t>
            </w:r>
          </w:p>
          <w:p w:rsidR="00321AF9" w:rsidRDefault="00321AF9" w:rsidP="00C634DA">
            <w:pPr>
              <w:pStyle w:val="ConsPlusNormal"/>
            </w:pPr>
            <w:r>
              <w:t>N</w:t>
            </w:r>
            <w:r>
              <w:rPr>
                <w:vertAlign w:val="subscript"/>
              </w:rPr>
              <w:t>общ</w:t>
            </w:r>
            <w:r>
              <w:t xml:space="preserve"> - общее количество автоматизированных рабочих мест ОИВ ЛО, на которых установлены </w:t>
            </w:r>
            <w:r>
              <w:lastRenderedPageBreak/>
              <w:t>информационные системы</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Автоматизированные рабочие места ОИВ ЛО</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12</w:t>
            </w:r>
          </w:p>
        </w:tc>
        <w:tc>
          <w:tcPr>
            <w:tcW w:w="2494" w:type="dxa"/>
          </w:tcPr>
          <w:p w:rsidR="00321AF9" w:rsidRDefault="00321AF9" w:rsidP="00C634DA">
            <w:pPr>
              <w:pStyle w:val="ConsPlusNormal"/>
            </w:pPr>
            <w:r>
              <w:t>Уровень защиты данных в государственных информационных системах (ИС)</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Доля защищенных информационных систем Ленинградской области</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L</w:t>
            </w:r>
            <w:r>
              <w:rPr>
                <w:vertAlign w:val="subscript"/>
              </w:rPr>
              <w:t>711</w:t>
            </w:r>
            <w:r>
              <w:t xml:space="preserve"> = N</w:t>
            </w:r>
            <w:r>
              <w:rPr>
                <w:vertAlign w:val="subscript"/>
              </w:rPr>
              <w:t>защ</w:t>
            </w:r>
            <w:r>
              <w:t xml:space="preserve"> / N</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L</w:t>
            </w:r>
            <w:r>
              <w:rPr>
                <w:vertAlign w:val="subscript"/>
              </w:rPr>
              <w:t>711</w:t>
            </w:r>
            <w:r>
              <w:t xml:space="preserve"> - доля защищенных ИС, %;</w:t>
            </w:r>
          </w:p>
          <w:p w:rsidR="00321AF9" w:rsidRDefault="00321AF9" w:rsidP="00C634DA">
            <w:pPr>
              <w:pStyle w:val="ConsPlusNormal"/>
            </w:pPr>
            <w:r>
              <w:t>N</w:t>
            </w:r>
            <w:r>
              <w:rPr>
                <w:vertAlign w:val="subscript"/>
              </w:rPr>
              <w:t>защ</w:t>
            </w:r>
            <w:r>
              <w:t xml:space="preserve"> - количество защищенных ИС;</w:t>
            </w:r>
          </w:p>
          <w:p w:rsidR="00321AF9" w:rsidRDefault="00321AF9" w:rsidP="00C634DA">
            <w:pPr>
              <w:pStyle w:val="ConsPlusNormal"/>
            </w:pPr>
            <w:r>
              <w:t>N</w:t>
            </w:r>
            <w:r>
              <w:rPr>
                <w:vertAlign w:val="subscript"/>
              </w:rPr>
              <w:t>общ</w:t>
            </w:r>
            <w:r>
              <w:t xml:space="preserve"> - общее количество ИС в Администрации Ленинградской области</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Информационные системы</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13</w:t>
            </w:r>
          </w:p>
        </w:tc>
        <w:tc>
          <w:tcPr>
            <w:tcW w:w="2494" w:type="dxa"/>
          </w:tcPr>
          <w:p w:rsidR="00321AF9" w:rsidRDefault="00321AF9" w:rsidP="00C634DA">
            <w:pPr>
              <w:pStyle w:val="ConsPlusNormal"/>
            </w:pPr>
            <w:r>
              <w:t>Объем выполненных мероприятий по мониторингу и информированию о соблюдении правил информационной безопасности организаций Ленинградской области</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Объем выполненных мероприятий, запланированных в соответствии с планом Комитета цифрового развития Ленинградской области</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L</w:t>
            </w:r>
            <w:r>
              <w:rPr>
                <w:vertAlign w:val="subscript"/>
              </w:rPr>
              <w:t>713</w:t>
            </w:r>
            <w:r>
              <w:t xml:space="preserve"> = N</w:t>
            </w:r>
            <w:r>
              <w:rPr>
                <w:vertAlign w:val="subscript"/>
              </w:rPr>
              <w:t>исп.</w:t>
            </w:r>
            <w:r>
              <w:t xml:space="preserve"> / N</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L</w:t>
            </w:r>
            <w:r>
              <w:rPr>
                <w:vertAlign w:val="subscript"/>
              </w:rPr>
              <w:t>713</w:t>
            </w:r>
            <w:r>
              <w:t xml:space="preserve"> - объем выполненных мероприятий, %;</w:t>
            </w:r>
          </w:p>
          <w:p w:rsidR="00321AF9" w:rsidRDefault="00321AF9" w:rsidP="00C634DA">
            <w:pPr>
              <w:pStyle w:val="ConsPlusNormal"/>
            </w:pPr>
            <w:r>
              <w:t>N</w:t>
            </w:r>
            <w:r>
              <w:rPr>
                <w:vertAlign w:val="subscript"/>
              </w:rPr>
              <w:t>исп</w:t>
            </w:r>
            <w:r>
              <w:t xml:space="preserve"> - количество проведенных мероприятий;</w:t>
            </w:r>
          </w:p>
          <w:p w:rsidR="00321AF9" w:rsidRDefault="00321AF9" w:rsidP="00C634DA">
            <w:pPr>
              <w:pStyle w:val="ConsPlusNormal"/>
            </w:pPr>
            <w:r>
              <w:t>N</w:t>
            </w:r>
            <w:r>
              <w:rPr>
                <w:vertAlign w:val="subscript"/>
              </w:rPr>
              <w:t>общ</w:t>
            </w:r>
            <w:r>
              <w:t xml:space="preserve"> - общее количество запланированных мероприятий в соответствии с планом</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Осуществляемые мероприятия</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14</w:t>
            </w:r>
          </w:p>
        </w:tc>
        <w:tc>
          <w:tcPr>
            <w:tcW w:w="2494" w:type="dxa"/>
          </w:tcPr>
          <w:p w:rsidR="00321AF9" w:rsidRDefault="00321AF9" w:rsidP="00C634DA">
            <w:pPr>
              <w:pStyle w:val="ConsPlusNormal"/>
            </w:pPr>
            <w:r>
              <w:t>Проведение анализа развития сопутствующих направлений цифровой экономики в Ленинградской области к 2020 году</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 xml:space="preserve">Количество проанализированных направлений цифровой экономики в соответствии с федеральными проектами в рамках национальной программы "Цифровая </w:t>
            </w:r>
            <w:r>
              <w:lastRenderedPageBreak/>
              <w:t>экономика"</w:t>
            </w:r>
          </w:p>
        </w:tc>
        <w:tc>
          <w:tcPr>
            <w:tcW w:w="1020" w:type="dxa"/>
          </w:tcPr>
          <w:p w:rsidR="00321AF9" w:rsidRDefault="00321AF9" w:rsidP="00C634DA">
            <w:pPr>
              <w:pStyle w:val="ConsPlusNormal"/>
            </w:pPr>
            <w:r>
              <w:lastRenderedPageBreak/>
              <w:t>Показатель на дату (конец года)</w:t>
            </w:r>
          </w:p>
        </w:tc>
        <w:tc>
          <w:tcPr>
            <w:tcW w:w="2721" w:type="dxa"/>
          </w:tcPr>
          <w:p w:rsidR="00321AF9" w:rsidRDefault="00321AF9" w:rsidP="00C634DA">
            <w:pPr>
              <w:pStyle w:val="ConsPlusNormal"/>
            </w:pPr>
            <w:r>
              <w:t>N</w:t>
            </w:r>
            <w:r>
              <w:rPr>
                <w:vertAlign w:val="subscript"/>
              </w:rPr>
              <w:t>6</w:t>
            </w:r>
            <w:r>
              <w:t xml:space="preserve"> - количество проанализированных направлений цифровой экономики, %</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Национальная программа "Цифровая экономика"</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15</w:t>
            </w:r>
          </w:p>
        </w:tc>
        <w:tc>
          <w:tcPr>
            <w:tcW w:w="2494" w:type="dxa"/>
          </w:tcPr>
          <w:p w:rsidR="00321AF9" w:rsidRDefault="00321AF9" w:rsidP="00C634DA">
            <w:pPr>
              <w:pStyle w:val="ConsPlusNormal"/>
            </w:pPr>
            <w:r>
              <w:t>Внедрение подсистем, обеспечивающих открытый онлайн-доступ и коллективное использование инфраструктуры проекта "Умный регион"</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Готовность подсистем, обеспечивающих открытый онлайн-доступ и коллективное использование инфраструктуры проекта "Умный регион"</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N</w:t>
            </w:r>
            <w:r>
              <w:rPr>
                <w:vertAlign w:val="subscript"/>
              </w:rPr>
              <w:t>7</w:t>
            </w:r>
            <w:r>
              <w:t xml:space="preserve"> - готовность подсистем, %</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Информационные системы</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16</w:t>
            </w:r>
          </w:p>
        </w:tc>
        <w:tc>
          <w:tcPr>
            <w:tcW w:w="2494" w:type="dxa"/>
          </w:tcPr>
          <w:p w:rsidR="00321AF9" w:rsidRDefault="00321AF9" w:rsidP="00C634DA">
            <w:pPr>
              <w:pStyle w:val="ConsPlusNormal"/>
            </w:pPr>
            <w:r>
              <w:t>Количество тематических слоев карты Ленинградской области, созданных или актуализированных в рамках развития фонда пространственных данных Ленинградской области (ФПД ЛО)</w:t>
            </w:r>
          </w:p>
        </w:tc>
        <w:tc>
          <w:tcPr>
            <w:tcW w:w="850" w:type="dxa"/>
          </w:tcPr>
          <w:p w:rsidR="00321AF9" w:rsidRDefault="00321AF9" w:rsidP="00C634DA">
            <w:pPr>
              <w:pStyle w:val="ConsPlusNormal"/>
            </w:pPr>
            <w:r>
              <w:t>Шт.</w:t>
            </w:r>
          </w:p>
        </w:tc>
        <w:tc>
          <w:tcPr>
            <w:tcW w:w="2211" w:type="dxa"/>
          </w:tcPr>
          <w:p w:rsidR="00321AF9" w:rsidRDefault="00321AF9" w:rsidP="00C634DA">
            <w:pPr>
              <w:pStyle w:val="ConsPlusNormal"/>
            </w:pPr>
            <w:r>
              <w:t>Количество тематических слоев карты Ленинградской области, созданных или актуализированных в рамках развития ФПД ЛО</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N</w:t>
            </w:r>
            <w:r>
              <w:rPr>
                <w:vertAlign w:val="subscript"/>
              </w:rPr>
              <w:t>636</w:t>
            </w:r>
            <w:r>
              <w:t xml:space="preserve"> - количество тематических слоев карты Ленинградской области, созданных или актуализированных в рамках развития ФПД ЛО в отчетном периоде</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ФПД ЛО</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17</w:t>
            </w:r>
          </w:p>
        </w:tc>
        <w:tc>
          <w:tcPr>
            <w:tcW w:w="2494" w:type="dxa"/>
          </w:tcPr>
          <w:p w:rsidR="00321AF9" w:rsidRDefault="00321AF9" w:rsidP="00C634DA">
            <w:pPr>
              <w:pStyle w:val="ConsPlusNormal"/>
            </w:pPr>
            <w:r>
              <w:t>Доля населенных пунктов численностью населения более 250 человек, обеспеченных подключением к информационно-телекоммуникационной сети "Интернет"</w:t>
            </w:r>
          </w:p>
        </w:tc>
        <w:tc>
          <w:tcPr>
            <w:tcW w:w="850" w:type="dxa"/>
          </w:tcPr>
          <w:p w:rsidR="00321AF9" w:rsidRDefault="00321AF9" w:rsidP="00C634DA">
            <w:pPr>
              <w:pStyle w:val="ConsPlusNormal"/>
            </w:pPr>
          </w:p>
        </w:tc>
        <w:tc>
          <w:tcPr>
            <w:tcW w:w="2211" w:type="dxa"/>
          </w:tcPr>
          <w:p w:rsidR="00321AF9" w:rsidRDefault="00321AF9" w:rsidP="00C634DA">
            <w:pPr>
              <w:pStyle w:val="ConsPlusNormal"/>
            </w:pPr>
            <w:r>
              <w:t>Отражает долю населенных пунктов численностью населения более 250 человек, обеспеченных подключением к информационно-телекоммуникационной сети "Интернет"</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V</w:t>
            </w:r>
            <w:r>
              <w:rPr>
                <w:vertAlign w:val="subscript"/>
              </w:rPr>
              <w:t>250+</w:t>
            </w:r>
            <w:r>
              <w:t xml:space="preserve"> / V</w:t>
            </w:r>
            <w:r>
              <w:rPr>
                <w:vertAlign w:val="subscript"/>
              </w:rPr>
              <w:t>общ</w:t>
            </w:r>
            <w:r>
              <w:t xml:space="preserve"> x 100,</w:t>
            </w:r>
          </w:p>
          <w:p w:rsidR="00321AF9" w:rsidRDefault="00321AF9" w:rsidP="00C634DA">
            <w:pPr>
              <w:pStyle w:val="ConsPlusNormal"/>
            </w:pPr>
            <w:r>
              <w:t>где:</w:t>
            </w:r>
          </w:p>
          <w:p w:rsidR="00321AF9" w:rsidRDefault="00321AF9" w:rsidP="00C634DA">
            <w:pPr>
              <w:pStyle w:val="ConsPlusNormal"/>
            </w:pPr>
            <w:r>
              <w:t>V</w:t>
            </w:r>
            <w:r>
              <w:rPr>
                <w:vertAlign w:val="subscript"/>
              </w:rPr>
              <w:t>250+</w:t>
            </w:r>
            <w:r>
              <w:t xml:space="preserve"> - количество населенных пунктов численностью населения более 250 человек, обеспеченных подключением к информационно-телекоммуникационной сети "Интернет";</w:t>
            </w:r>
          </w:p>
          <w:p w:rsidR="00321AF9" w:rsidRDefault="00321AF9" w:rsidP="00C634DA">
            <w:pPr>
              <w:pStyle w:val="ConsPlusNormal"/>
            </w:pPr>
            <w:r>
              <w:lastRenderedPageBreak/>
              <w:t>V</w:t>
            </w:r>
            <w:r>
              <w:rPr>
                <w:vertAlign w:val="subscript"/>
              </w:rPr>
              <w:t>общ</w:t>
            </w:r>
            <w:r>
              <w:t xml:space="preserve"> - общее количество населенных пунктов численностью населения более 250 человек</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Операторы связи</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Комитет цифрового развития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18</w:t>
            </w:r>
          </w:p>
        </w:tc>
        <w:tc>
          <w:tcPr>
            <w:tcW w:w="2494" w:type="dxa"/>
          </w:tcPr>
          <w:p w:rsidR="00321AF9" w:rsidRDefault="00321AF9" w:rsidP="00C634DA">
            <w:pPr>
              <w:pStyle w:val="ConsPlusNormal"/>
            </w:pPr>
            <w:r>
              <w:t>Доля вакантных должностей государственной гражданской службы, замещаемых на основе назначения из кадрового резерва, от общего количества назначений</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Характеризует степень внедрения и использования кадрового резерва</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Нк / Но x 100.</w:t>
            </w:r>
          </w:p>
          <w:p w:rsidR="00321AF9" w:rsidRDefault="00321AF9" w:rsidP="00C634DA">
            <w:pPr>
              <w:pStyle w:val="ConsPlusNormal"/>
            </w:pPr>
            <w:r>
              <w:t>Отношение числа должностей, замещенных на основе назначения из кадрового резерва, к общему числу назначений</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Кадровый резерв</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Аппарат Губернатора и Правительства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19</w:t>
            </w:r>
          </w:p>
        </w:tc>
        <w:tc>
          <w:tcPr>
            <w:tcW w:w="2494" w:type="dxa"/>
          </w:tcPr>
          <w:p w:rsidR="00321AF9" w:rsidRDefault="00321AF9" w:rsidP="00C634DA">
            <w:pPr>
              <w:pStyle w:val="ConsPlusNormal"/>
            </w:pPr>
            <w:r>
              <w:t>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w:t>
            </w:r>
          </w:p>
        </w:tc>
        <w:tc>
          <w:tcPr>
            <w:tcW w:w="850" w:type="dxa"/>
          </w:tcPr>
          <w:p w:rsidR="00321AF9" w:rsidRDefault="00321AF9" w:rsidP="00C634DA">
            <w:pPr>
              <w:pStyle w:val="ConsPlusNormal"/>
            </w:pPr>
            <w:r>
              <w:t>Дней</w:t>
            </w:r>
          </w:p>
        </w:tc>
        <w:tc>
          <w:tcPr>
            <w:tcW w:w="2211" w:type="dxa"/>
          </w:tcPr>
          <w:p w:rsidR="00321AF9" w:rsidRDefault="00321AF9" w:rsidP="00C634DA">
            <w:pPr>
              <w:pStyle w:val="ConsPlusNormal"/>
            </w:pPr>
            <w:r>
              <w:t>Иллюстрирует длительность процедуры заполнения вакансий</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Кд - среднее количество дней, требующихся на заполнение вакансий</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Процедура заполнения вакансий</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Аппарат Губернатора и Правительства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t>20</w:t>
            </w:r>
          </w:p>
        </w:tc>
        <w:tc>
          <w:tcPr>
            <w:tcW w:w="2494" w:type="dxa"/>
          </w:tcPr>
          <w:p w:rsidR="00321AF9" w:rsidRDefault="00321AF9" w:rsidP="00C634DA">
            <w:pPr>
              <w:pStyle w:val="ConsPlusNormal"/>
            </w:pPr>
            <w:r>
              <w:t xml:space="preserve">Доля лиц, замещающих государственные должности в Администрации Ленинградской области, </w:t>
            </w:r>
            <w:r>
              <w:lastRenderedPageBreak/>
              <w:t>и гражданских служащих, прошедших обучение по программам дополнительного профессионального образования в рамках реализации программ профессионального развития,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w:t>
            </w:r>
          </w:p>
        </w:tc>
        <w:tc>
          <w:tcPr>
            <w:tcW w:w="850" w:type="dxa"/>
          </w:tcPr>
          <w:p w:rsidR="00321AF9" w:rsidRDefault="00321AF9" w:rsidP="00C634DA">
            <w:pPr>
              <w:pStyle w:val="ConsPlusNormal"/>
            </w:pPr>
            <w:r>
              <w:lastRenderedPageBreak/>
              <w:t>Проц.</w:t>
            </w:r>
          </w:p>
        </w:tc>
        <w:tc>
          <w:tcPr>
            <w:tcW w:w="2211" w:type="dxa"/>
          </w:tcPr>
          <w:p w:rsidR="00321AF9" w:rsidRDefault="00321AF9" w:rsidP="00C634DA">
            <w:pPr>
              <w:pStyle w:val="ConsPlusNormal"/>
            </w:pPr>
            <w:r>
              <w:t xml:space="preserve">Характеризует степень обеспечения программами профессионального развития </w:t>
            </w:r>
            <w:r>
              <w:lastRenderedPageBreak/>
              <w:t>государственных гражданских служащих и лиц, замещающих государственные должности в ОИВ ЛО</w:t>
            </w:r>
          </w:p>
        </w:tc>
        <w:tc>
          <w:tcPr>
            <w:tcW w:w="1020" w:type="dxa"/>
          </w:tcPr>
          <w:p w:rsidR="00321AF9" w:rsidRDefault="00321AF9" w:rsidP="00C634DA">
            <w:pPr>
              <w:pStyle w:val="ConsPlusNormal"/>
            </w:pPr>
            <w:r>
              <w:lastRenderedPageBreak/>
              <w:t>Показатель на дату (конец года)</w:t>
            </w:r>
          </w:p>
        </w:tc>
        <w:tc>
          <w:tcPr>
            <w:tcW w:w="2721" w:type="dxa"/>
          </w:tcPr>
          <w:p w:rsidR="00321AF9" w:rsidRDefault="00321AF9" w:rsidP="00C634DA">
            <w:pPr>
              <w:pStyle w:val="ConsPlusNormal"/>
            </w:pPr>
            <w:r>
              <w:t>Ч</w:t>
            </w:r>
            <w:r>
              <w:rPr>
                <w:vertAlign w:val="subscript"/>
              </w:rPr>
              <w:t>п</w:t>
            </w:r>
            <w:r>
              <w:t xml:space="preserve"> / Ч</w:t>
            </w:r>
            <w:r>
              <w:rPr>
                <w:vertAlign w:val="subscript"/>
              </w:rPr>
              <w:t>о</w:t>
            </w:r>
            <w:r>
              <w:t xml:space="preserve"> x 100.</w:t>
            </w:r>
          </w:p>
          <w:p w:rsidR="00321AF9" w:rsidRDefault="00321AF9" w:rsidP="00C634DA">
            <w:pPr>
              <w:pStyle w:val="ConsPlusNormal"/>
            </w:pPr>
            <w:r>
              <w:t xml:space="preserve">Отношение численности гражданских служащих и лиц, замещающих государственные </w:t>
            </w:r>
            <w:r>
              <w:lastRenderedPageBreak/>
              <w:t>должности в органах исполнительной власти Ленинградской области, прошедших обучение по программам профессионального развития, к общему количеству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сформированному исходя из потребностей ОИВ ЛО</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 xml:space="preserve">Государственные гражданские служащие и лица, замещающие государственные </w:t>
            </w:r>
            <w:r>
              <w:lastRenderedPageBreak/>
              <w:t>должности Ленинградской области (далее - ГГС И ГД)</w:t>
            </w:r>
          </w:p>
        </w:tc>
        <w:tc>
          <w:tcPr>
            <w:tcW w:w="737"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Аппарат Губернатора и Правительства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21</w:t>
            </w:r>
          </w:p>
        </w:tc>
        <w:tc>
          <w:tcPr>
            <w:tcW w:w="2494" w:type="dxa"/>
          </w:tcPr>
          <w:p w:rsidR="00321AF9" w:rsidRDefault="00321AF9" w:rsidP="00C634DA">
            <w:pPr>
              <w:pStyle w:val="ConsPlusNormal"/>
            </w:pPr>
            <w:r>
              <w:t>Информационная открытость государственной гражданской службы Ленинградской области</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Оценивает эффективность взаимодействия единой кадровой службы с ГГС и ГД</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(ККП + КМР + КБК + КРП) / 4 x 100,</w:t>
            </w:r>
          </w:p>
          <w:p w:rsidR="00321AF9" w:rsidRDefault="00321AF9" w:rsidP="00C634DA">
            <w:pPr>
              <w:pStyle w:val="ConsPlusNormal"/>
            </w:pPr>
            <w:r>
              <w:t>где:</w:t>
            </w:r>
          </w:p>
          <w:p w:rsidR="00321AF9" w:rsidRDefault="00321AF9" w:rsidP="00C634DA">
            <w:pPr>
              <w:pStyle w:val="ConsPlusNormal"/>
            </w:pPr>
            <w:r>
              <w:t>ККП - коэффициент, отражающий показатель "Доля ГГС, пользующихся "Кадровым порталом";</w:t>
            </w:r>
          </w:p>
          <w:p w:rsidR="00321AF9" w:rsidRDefault="00321AF9" w:rsidP="00C634DA">
            <w:pPr>
              <w:pStyle w:val="ConsPlusNormal"/>
            </w:pPr>
            <w:r>
              <w:t>КМР - коэффициент, отражающий показатель "Доля руководителей ОИВ ЛО, использующих модуль руководителя";</w:t>
            </w:r>
          </w:p>
          <w:p w:rsidR="00321AF9" w:rsidRDefault="00321AF9" w:rsidP="00C634DA">
            <w:pPr>
              <w:pStyle w:val="ConsPlusNormal"/>
            </w:pPr>
            <w:r>
              <w:lastRenderedPageBreak/>
              <w:t>КБК - коэффициент, отражающий показатель "Доля ГГС, предоставляющих сведения о доходах, расходах, об имуществе и обязательствах имущественного характера, заполняемые с использованием специального программного обеспечения "Справки БК";</w:t>
            </w:r>
          </w:p>
          <w:p w:rsidR="00321AF9" w:rsidRDefault="00321AF9" w:rsidP="00C634DA">
            <w:pPr>
              <w:pStyle w:val="ConsPlusNormal"/>
            </w:pPr>
            <w:r>
              <w:t>КРП - коэффициент, отражающий показатель "Доля ОИВ ЛО, подключенных к электронному реестру полномочий"</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ГГС И ГД, пользующиеся информационными системами</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Аппарат Губернатора и Правительства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22</w:t>
            </w:r>
          </w:p>
        </w:tc>
        <w:tc>
          <w:tcPr>
            <w:tcW w:w="2494" w:type="dxa"/>
          </w:tcPr>
          <w:p w:rsidR="00321AF9" w:rsidRDefault="00321AF9" w:rsidP="00C634DA">
            <w:pPr>
              <w:pStyle w:val="ConsPlusNormal"/>
            </w:pPr>
            <w:r>
              <w:t>Доля автоматизированных функций кадровой работы аппарата по вопросам функционирования единой кадровой службы и подбора, обучения и оценки персонала</w:t>
            </w:r>
          </w:p>
        </w:tc>
        <w:tc>
          <w:tcPr>
            <w:tcW w:w="850" w:type="dxa"/>
          </w:tcPr>
          <w:p w:rsidR="00321AF9" w:rsidRDefault="00321AF9" w:rsidP="00C634DA">
            <w:pPr>
              <w:pStyle w:val="ConsPlusNormal"/>
            </w:pPr>
            <w:r>
              <w:t>Проц.</w:t>
            </w:r>
          </w:p>
        </w:tc>
        <w:tc>
          <w:tcPr>
            <w:tcW w:w="2211" w:type="dxa"/>
          </w:tcPr>
          <w:p w:rsidR="00321AF9" w:rsidRDefault="00321AF9" w:rsidP="00C634DA">
            <w:pPr>
              <w:pStyle w:val="ConsPlusNormal"/>
            </w:pPr>
            <w:r>
              <w:t>Оценивает использование ИКТ в работе единой кадровой службы</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NAf / Nf x 100.</w:t>
            </w:r>
          </w:p>
          <w:p w:rsidR="00321AF9" w:rsidRDefault="00321AF9" w:rsidP="00C634DA">
            <w:pPr>
              <w:pStyle w:val="ConsPlusNormal"/>
            </w:pPr>
            <w:r>
              <w:t xml:space="preserve">Отношение количества автоматизированных функций в информационных системах, используемых в единой кадровой службе, к общему количеству функций аппарата по вопросам функционирования единой кадровой службы и подбора, обучения и оценки персонала в </w:t>
            </w:r>
            <w:r>
              <w:lastRenderedPageBreak/>
              <w:t>соответствии с Положением об аппарате Губернатора и Правительства Ленинградской области</w:t>
            </w:r>
          </w:p>
        </w:tc>
        <w:tc>
          <w:tcPr>
            <w:tcW w:w="850" w:type="dxa"/>
          </w:tcPr>
          <w:p w:rsidR="00321AF9" w:rsidRDefault="00321AF9" w:rsidP="00C634DA">
            <w:pPr>
              <w:pStyle w:val="ConsPlusNormal"/>
              <w:jc w:val="center"/>
            </w:pPr>
            <w:r>
              <w:lastRenderedPageBreak/>
              <w:t>1</w:t>
            </w:r>
          </w:p>
        </w:tc>
        <w:tc>
          <w:tcPr>
            <w:tcW w:w="1871" w:type="dxa"/>
          </w:tcPr>
          <w:p w:rsidR="00321AF9" w:rsidRDefault="00321AF9" w:rsidP="00C634DA">
            <w:pPr>
              <w:pStyle w:val="ConsPlusNormal"/>
            </w:pPr>
            <w:r>
              <w:t>Информационные системы, используемые в единой кадровой службе аппарата, - "ИСУ ГМС", "Электронный реестр полномочий", "АК-Конкурс кадры"</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Аппарат Губернатора и Правительства Ленинградской области</w:t>
            </w:r>
          </w:p>
        </w:tc>
        <w:tc>
          <w:tcPr>
            <w:tcW w:w="604" w:type="dxa"/>
          </w:tcPr>
          <w:p w:rsidR="00321AF9" w:rsidRDefault="00321AF9" w:rsidP="00C634DA">
            <w:pPr>
              <w:pStyle w:val="ConsPlusNormal"/>
            </w:pPr>
          </w:p>
        </w:tc>
      </w:tr>
      <w:tr w:rsidR="00321AF9" w:rsidTr="00C634DA">
        <w:tc>
          <w:tcPr>
            <w:tcW w:w="454" w:type="dxa"/>
          </w:tcPr>
          <w:p w:rsidR="00321AF9" w:rsidRDefault="00321AF9" w:rsidP="00C634DA">
            <w:pPr>
              <w:pStyle w:val="ConsPlusNormal"/>
              <w:jc w:val="center"/>
            </w:pPr>
            <w:r>
              <w:lastRenderedPageBreak/>
              <w:t>23</w:t>
            </w:r>
          </w:p>
        </w:tc>
        <w:tc>
          <w:tcPr>
            <w:tcW w:w="2494" w:type="dxa"/>
          </w:tcPr>
          <w:p w:rsidR="00321AF9" w:rsidRDefault="00321AF9" w:rsidP="00C634DA">
            <w:pPr>
              <w:pStyle w:val="ConsPlusNormal"/>
            </w:pPr>
            <w:r>
              <w:t>Количество актов прокурорского реагирования и актов иных контрольно-надзорных органов, признанных обоснованными, вступивших в законную силу решений судов по фактам нарушений законодательства в сфере противодействия коррупции, не выявленным в рамках проверок, осуществленных управлением профилактики коррупционных и иных правонарушений аппарата Губернатора и Правительства Ленинградской области</w:t>
            </w:r>
          </w:p>
        </w:tc>
        <w:tc>
          <w:tcPr>
            <w:tcW w:w="850" w:type="dxa"/>
          </w:tcPr>
          <w:p w:rsidR="00321AF9" w:rsidRDefault="00321AF9" w:rsidP="00C634DA">
            <w:pPr>
              <w:pStyle w:val="ConsPlusNormal"/>
            </w:pPr>
            <w:r>
              <w:t>Ед.</w:t>
            </w:r>
          </w:p>
        </w:tc>
        <w:tc>
          <w:tcPr>
            <w:tcW w:w="2211" w:type="dxa"/>
          </w:tcPr>
          <w:p w:rsidR="00321AF9" w:rsidRDefault="00321AF9" w:rsidP="00C634DA">
            <w:pPr>
              <w:pStyle w:val="ConsPlusNormal"/>
            </w:pPr>
            <w:r>
              <w:t>Характеризует качество работы управления профилактики коррупционных и иных нарушений в части изучения материалов при проведении проверок</w:t>
            </w:r>
          </w:p>
        </w:tc>
        <w:tc>
          <w:tcPr>
            <w:tcW w:w="1020" w:type="dxa"/>
          </w:tcPr>
          <w:p w:rsidR="00321AF9" w:rsidRDefault="00321AF9" w:rsidP="00C634DA">
            <w:pPr>
              <w:pStyle w:val="ConsPlusNormal"/>
            </w:pPr>
            <w:r>
              <w:t>Показатель на дату (конец года)</w:t>
            </w:r>
          </w:p>
        </w:tc>
        <w:tc>
          <w:tcPr>
            <w:tcW w:w="2721" w:type="dxa"/>
          </w:tcPr>
          <w:p w:rsidR="00321AF9" w:rsidRDefault="00321AF9" w:rsidP="00C634DA">
            <w:pPr>
              <w:pStyle w:val="ConsPlusNormal"/>
            </w:pPr>
            <w:r>
              <w:t>Ка - количество актов прокурорского реагирования и актов иных контрольно-надзорных органов, признанных обоснованными, вступивших в законную силу решений судов по фактам нарушений законодательства в сфере противодействия коррупции, не выявленным в рамках проверок, осуществленных управлением профилактики коррупционных и иных правонарушений</w:t>
            </w:r>
          </w:p>
        </w:tc>
        <w:tc>
          <w:tcPr>
            <w:tcW w:w="850" w:type="dxa"/>
          </w:tcPr>
          <w:p w:rsidR="00321AF9" w:rsidRDefault="00321AF9" w:rsidP="00C634DA">
            <w:pPr>
              <w:pStyle w:val="ConsPlusNormal"/>
              <w:jc w:val="center"/>
            </w:pPr>
            <w:r>
              <w:t>1</w:t>
            </w:r>
          </w:p>
        </w:tc>
        <w:tc>
          <w:tcPr>
            <w:tcW w:w="1871" w:type="dxa"/>
          </w:tcPr>
          <w:p w:rsidR="00321AF9" w:rsidRDefault="00321AF9" w:rsidP="00C634DA">
            <w:pPr>
              <w:pStyle w:val="ConsPlusNormal"/>
            </w:pPr>
            <w:r>
              <w:t>Результаты проведения проверок</w:t>
            </w:r>
          </w:p>
        </w:tc>
        <w:tc>
          <w:tcPr>
            <w:tcW w:w="737" w:type="dxa"/>
          </w:tcPr>
          <w:p w:rsidR="00321AF9" w:rsidRDefault="00321AF9" w:rsidP="00C634DA">
            <w:pPr>
              <w:pStyle w:val="ConsPlusNormal"/>
              <w:jc w:val="center"/>
            </w:pPr>
            <w:r>
              <w:t>1</w:t>
            </w:r>
          </w:p>
        </w:tc>
        <w:tc>
          <w:tcPr>
            <w:tcW w:w="1871" w:type="dxa"/>
          </w:tcPr>
          <w:p w:rsidR="00321AF9" w:rsidRDefault="00321AF9" w:rsidP="00C634DA">
            <w:pPr>
              <w:pStyle w:val="ConsPlusNormal"/>
            </w:pPr>
            <w:r>
              <w:t>Аппарат Губернатора и Правительства Ленинградской области</w:t>
            </w:r>
          </w:p>
        </w:tc>
        <w:tc>
          <w:tcPr>
            <w:tcW w:w="604" w:type="dxa"/>
          </w:tcPr>
          <w:p w:rsidR="00321AF9" w:rsidRDefault="00321AF9" w:rsidP="00C634DA">
            <w:pPr>
              <w:pStyle w:val="ConsPlusNormal"/>
            </w:pPr>
          </w:p>
        </w:tc>
      </w:tr>
      <w:tr w:rsidR="00321AF9" w:rsidTr="00C634DA">
        <w:tblPrEx>
          <w:tblBorders>
            <w:insideH w:val="none" w:sz="0" w:space="0" w:color="auto"/>
          </w:tblBorders>
        </w:tblPrEx>
        <w:tc>
          <w:tcPr>
            <w:tcW w:w="454" w:type="dxa"/>
            <w:tcBorders>
              <w:bottom w:val="nil"/>
            </w:tcBorders>
          </w:tcPr>
          <w:p w:rsidR="00321AF9" w:rsidRDefault="00321AF9" w:rsidP="00C634DA">
            <w:pPr>
              <w:pStyle w:val="ConsPlusNormal"/>
              <w:jc w:val="center"/>
            </w:pPr>
            <w:r>
              <w:t>24</w:t>
            </w:r>
          </w:p>
        </w:tc>
        <w:tc>
          <w:tcPr>
            <w:tcW w:w="2494" w:type="dxa"/>
            <w:tcBorders>
              <w:bottom w:val="nil"/>
            </w:tcBorders>
          </w:tcPr>
          <w:p w:rsidR="00321AF9" w:rsidRDefault="00321AF9" w:rsidP="00C634DA">
            <w:pPr>
              <w:pStyle w:val="ConsPlusNormal"/>
            </w:pPr>
            <w:r>
              <w:t xml:space="preserve">Среднее количество обращений гражданина в органы исполнительной власти </w:t>
            </w:r>
            <w:r>
              <w:lastRenderedPageBreak/>
              <w:t>Ленинградской области и органы местного самоуправления для получения одной государственной (муниципальной) услуги</w:t>
            </w:r>
          </w:p>
        </w:tc>
        <w:tc>
          <w:tcPr>
            <w:tcW w:w="850" w:type="dxa"/>
            <w:tcBorders>
              <w:bottom w:val="nil"/>
            </w:tcBorders>
          </w:tcPr>
          <w:p w:rsidR="00321AF9" w:rsidRDefault="00321AF9" w:rsidP="00C634DA">
            <w:pPr>
              <w:pStyle w:val="ConsPlusNormal"/>
            </w:pPr>
            <w:r>
              <w:lastRenderedPageBreak/>
              <w:t>Ед.</w:t>
            </w:r>
          </w:p>
        </w:tc>
        <w:tc>
          <w:tcPr>
            <w:tcW w:w="2211" w:type="dxa"/>
            <w:tcBorders>
              <w:bottom w:val="nil"/>
            </w:tcBorders>
          </w:tcPr>
          <w:p w:rsidR="00321AF9" w:rsidRDefault="00321AF9" w:rsidP="00C634DA">
            <w:pPr>
              <w:pStyle w:val="ConsPlusNormal"/>
            </w:pPr>
            <w:r>
              <w:t xml:space="preserve">Характеризует среднее количество обращений гражданина в органы </w:t>
            </w:r>
            <w:r>
              <w:lastRenderedPageBreak/>
              <w:t>исполнительной власти Ленинградской области и органы местного самоуправления для получения одной государственной (муниципальной) услуги</w:t>
            </w:r>
          </w:p>
        </w:tc>
        <w:tc>
          <w:tcPr>
            <w:tcW w:w="1020" w:type="dxa"/>
            <w:tcBorders>
              <w:bottom w:val="nil"/>
            </w:tcBorders>
          </w:tcPr>
          <w:p w:rsidR="00321AF9" w:rsidRDefault="00321AF9" w:rsidP="00C634DA">
            <w:pPr>
              <w:pStyle w:val="ConsPlusNormal"/>
            </w:pPr>
            <w:r>
              <w:lastRenderedPageBreak/>
              <w:t xml:space="preserve">Показатель на дату (конец </w:t>
            </w:r>
            <w:r>
              <w:lastRenderedPageBreak/>
              <w:t>года)</w:t>
            </w:r>
          </w:p>
        </w:tc>
        <w:tc>
          <w:tcPr>
            <w:tcW w:w="2721" w:type="dxa"/>
            <w:tcBorders>
              <w:bottom w:val="nil"/>
            </w:tcBorders>
          </w:tcPr>
          <w:p w:rsidR="00321AF9" w:rsidRDefault="00321AF9" w:rsidP="00C634DA">
            <w:pPr>
              <w:pStyle w:val="ConsPlusNormal"/>
            </w:pPr>
            <w:r>
              <w:lastRenderedPageBreak/>
              <w:t>Ср = ОБ</w:t>
            </w:r>
            <w:r>
              <w:rPr>
                <w:vertAlign w:val="subscript"/>
              </w:rPr>
              <w:t>факт</w:t>
            </w:r>
            <w:r>
              <w:t xml:space="preserve"> / У</w:t>
            </w:r>
            <w:r>
              <w:rPr>
                <w:vertAlign w:val="subscript"/>
              </w:rPr>
              <w:t>м</w:t>
            </w:r>
          </w:p>
          <w:p w:rsidR="00321AF9" w:rsidRDefault="00321AF9" w:rsidP="00C634DA">
            <w:pPr>
              <w:pStyle w:val="ConsPlusNormal"/>
            </w:pPr>
            <w:r>
              <w:t xml:space="preserve">Фактическое значение числа обращений граждан (по результатам опроса) к </w:t>
            </w:r>
            <w:r>
              <w:lastRenderedPageBreak/>
              <w:t>числу услуг, в отношении которых проводится мониторинг. Проведение независимого мониторинга качества и доступности предоставления государственных и муниципальных услуг</w:t>
            </w:r>
          </w:p>
        </w:tc>
        <w:tc>
          <w:tcPr>
            <w:tcW w:w="850" w:type="dxa"/>
            <w:tcBorders>
              <w:bottom w:val="nil"/>
            </w:tcBorders>
          </w:tcPr>
          <w:p w:rsidR="00321AF9" w:rsidRDefault="00321AF9" w:rsidP="00C634DA">
            <w:pPr>
              <w:pStyle w:val="ConsPlusNormal"/>
              <w:jc w:val="center"/>
            </w:pPr>
            <w:r>
              <w:lastRenderedPageBreak/>
              <w:t>6</w:t>
            </w:r>
          </w:p>
        </w:tc>
        <w:tc>
          <w:tcPr>
            <w:tcW w:w="1871" w:type="dxa"/>
            <w:tcBorders>
              <w:bottom w:val="nil"/>
            </w:tcBorders>
          </w:tcPr>
          <w:p w:rsidR="00321AF9" w:rsidRDefault="00321AF9" w:rsidP="00C634DA">
            <w:pPr>
              <w:pStyle w:val="ConsPlusNormal"/>
            </w:pPr>
            <w:r>
              <w:t xml:space="preserve">Граждане Российской Федерации, проживающие на </w:t>
            </w:r>
            <w:r>
              <w:lastRenderedPageBreak/>
              <w:t>территории Ленинградской области</w:t>
            </w:r>
          </w:p>
        </w:tc>
        <w:tc>
          <w:tcPr>
            <w:tcW w:w="737" w:type="dxa"/>
            <w:tcBorders>
              <w:bottom w:val="nil"/>
            </w:tcBorders>
          </w:tcPr>
          <w:p w:rsidR="00321AF9" w:rsidRDefault="00321AF9" w:rsidP="00C634DA">
            <w:pPr>
              <w:pStyle w:val="ConsPlusNormal"/>
              <w:jc w:val="center"/>
            </w:pPr>
            <w:r>
              <w:lastRenderedPageBreak/>
              <w:t>1</w:t>
            </w:r>
          </w:p>
        </w:tc>
        <w:tc>
          <w:tcPr>
            <w:tcW w:w="1871" w:type="dxa"/>
            <w:tcBorders>
              <w:bottom w:val="nil"/>
            </w:tcBorders>
          </w:tcPr>
          <w:p w:rsidR="00321AF9" w:rsidRDefault="00321AF9" w:rsidP="00C634DA">
            <w:pPr>
              <w:pStyle w:val="ConsPlusNormal"/>
            </w:pPr>
            <w:r>
              <w:t xml:space="preserve">Комитет экономического развития и инвестиционной </w:t>
            </w:r>
            <w:r>
              <w:lastRenderedPageBreak/>
              <w:t>деятельности Ленинградской области</w:t>
            </w:r>
          </w:p>
        </w:tc>
        <w:tc>
          <w:tcPr>
            <w:tcW w:w="604" w:type="dxa"/>
            <w:tcBorders>
              <w:bottom w:val="nil"/>
            </w:tcBorders>
          </w:tcPr>
          <w:p w:rsidR="00321AF9" w:rsidRDefault="00321AF9" w:rsidP="00C634DA">
            <w:pPr>
              <w:pStyle w:val="ConsPlusNormal"/>
            </w:pPr>
          </w:p>
        </w:tc>
      </w:tr>
      <w:tr w:rsidR="00321AF9" w:rsidTr="00C634DA">
        <w:tblPrEx>
          <w:tblBorders>
            <w:insideH w:val="none" w:sz="0" w:space="0" w:color="auto"/>
          </w:tblBorders>
        </w:tblPrEx>
        <w:tc>
          <w:tcPr>
            <w:tcW w:w="15683" w:type="dxa"/>
            <w:gridSpan w:val="11"/>
            <w:tcBorders>
              <w:top w:val="nil"/>
              <w:bottom w:val="single" w:sz="4" w:space="0" w:color="auto"/>
            </w:tcBorders>
          </w:tcPr>
          <w:p w:rsidR="00321AF9" w:rsidRDefault="00321AF9" w:rsidP="00C634DA">
            <w:pPr>
              <w:pStyle w:val="ConsPlusNormal"/>
              <w:jc w:val="both"/>
            </w:pPr>
            <w:r>
              <w:lastRenderedPageBreak/>
              <w:t xml:space="preserve">(п. 24 в ред. </w:t>
            </w:r>
            <w:hyperlink r:id="rId126" w:history="1">
              <w:r>
                <w:rPr>
                  <w:color w:val="0000FF"/>
                </w:rPr>
                <w:t>Постановления</w:t>
              </w:r>
            </w:hyperlink>
            <w:r>
              <w:t xml:space="preserve"> Правительства Ленинградской области от 01.10.2019 N 444)</w:t>
            </w:r>
          </w:p>
        </w:tc>
      </w:tr>
    </w:tbl>
    <w:p w:rsidR="00321AF9" w:rsidRDefault="00321AF9" w:rsidP="00321AF9">
      <w:pPr>
        <w:pStyle w:val="ConsPlusNormal"/>
      </w:pPr>
    </w:p>
    <w:p w:rsidR="00321AF9" w:rsidRDefault="00321AF9" w:rsidP="00321AF9">
      <w:pPr>
        <w:pStyle w:val="ConsPlusNormal"/>
        <w:ind w:firstLine="540"/>
        <w:jc w:val="both"/>
      </w:pPr>
      <w:r>
        <w:t>--------------------------------</w:t>
      </w:r>
    </w:p>
    <w:p w:rsidR="00321AF9" w:rsidRDefault="00321AF9" w:rsidP="00321AF9">
      <w:pPr>
        <w:pStyle w:val="ConsPlusNormal"/>
        <w:spacing w:before="220"/>
        <w:ind w:firstLine="540"/>
        <w:jc w:val="both"/>
      </w:pPr>
      <w:bookmarkStart w:id="11" w:name="P1718"/>
      <w:bookmarkEnd w:id="11"/>
      <w:r>
        <w:t>&lt;3&gt;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321AF9" w:rsidRDefault="00321AF9" w:rsidP="00321AF9">
      <w:pPr>
        <w:pStyle w:val="ConsPlusNormal"/>
        <w:spacing w:before="220"/>
        <w:ind w:firstLine="540"/>
        <w:jc w:val="both"/>
      </w:pPr>
      <w:bookmarkStart w:id="12" w:name="P1719"/>
      <w:bookmarkEnd w:id="12"/>
      <w:r>
        <w:t>&lt;4&gt; Указываются: 1 - сплошное наблюдение, 2 - способ основного массива, 3 - выборочное наблюдение, 4 - монографическое наблюдение.</w:t>
      </w: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pPr>
    </w:p>
    <w:p w:rsidR="00321AF9" w:rsidRDefault="00321AF9" w:rsidP="00321AF9">
      <w:pPr>
        <w:pStyle w:val="ConsPlusNormal"/>
        <w:jc w:val="right"/>
      </w:pPr>
    </w:p>
    <w:p w:rsidR="00321AF9" w:rsidRDefault="00321AF9" w:rsidP="00321AF9">
      <w:pPr>
        <w:pStyle w:val="ConsPlusNormal"/>
        <w:jc w:val="right"/>
        <w:outlineLvl w:val="1"/>
      </w:pPr>
      <w:r>
        <w:t>Приложение 4</w:t>
      </w:r>
    </w:p>
    <w:p w:rsidR="00321AF9" w:rsidRDefault="00321AF9" w:rsidP="00321AF9">
      <w:pPr>
        <w:pStyle w:val="ConsPlusNormal"/>
        <w:jc w:val="right"/>
      </w:pPr>
      <w:r>
        <w:t>к государственной программе...</w:t>
      </w:r>
    </w:p>
    <w:p w:rsidR="00321AF9" w:rsidRDefault="00321AF9" w:rsidP="00321AF9">
      <w:pPr>
        <w:pStyle w:val="ConsPlusNormal"/>
      </w:pPr>
    </w:p>
    <w:p w:rsidR="00321AF9" w:rsidRDefault="00321AF9" w:rsidP="00321AF9">
      <w:pPr>
        <w:pStyle w:val="ConsPlusTitle"/>
        <w:jc w:val="center"/>
      </w:pPr>
      <w:r>
        <w:t>ПЛАН</w:t>
      </w:r>
    </w:p>
    <w:p w:rsidR="00321AF9" w:rsidRDefault="00321AF9" w:rsidP="00321AF9">
      <w:pPr>
        <w:pStyle w:val="ConsPlusTitle"/>
        <w:jc w:val="center"/>
      </w:pPr>
      <w:r>
        <w:t>РЕАЛИЗАЦИИ ГОСУДАРСТВЕННОЙ ПРОГРАММЫ ЛЕНИНГРАДСКОЙ ОБЛАСТИ</w:t>
      </w:r>
    </w:p>
    <w:p w:rsidR="00321AF9" w:rsidRDefault="00321AF9" w:rsidP="00321AF9">
      <w:pPr>
        <w:pStyle w:val="ConsPlusTitle"/>
        <w:jc w:val="center"/>
      </w:pPr>
      <w:r>
        <w:t>"ЦИФРОВОЕ РАЗВИТИЕ ЛЕНИНГРАДСКОЙ ОБЛАСТИ"</w:t>
      </w:r>
    </w:p>
    <w:p w:rsidR="00321AF9" w:rsidRDefault="00321AF9" w:rsidP="00321AF9">
      <w:pPr>
        <w:pStyle w:val="ConsPlusTitle"/>
        <w:jc w:val="center"/>
      </w:pPr>
      <w:r>
        <w:t>В 2019-2024 ГОДАХ</w:t>
      </w:r>
    </w:p>
    <w:p w:rsidR="00321AF9" w:rsidRDefault="00321AF9" w:rsidP="00321AF9">
      <w:pPr>
        <w:spacing w:after="1"/>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321AF9" w:rsidTr="00C634DA">
        <w:trPr>
          <w:jc w:val="center"/>
        </w:trPr>
        <w:tc>
          <w:tcPr>
            <w:tcW w:w="9294" w:type="dxa"/>
            <w:tcBorders>
              <w:top w:val="nil"/>
              <w:bottom w:val="nil"/>
            </w:tcBorders>
            <w:shd w:val="clear" w:color="auto" w:fill="F4F3F8"/>
          </w:tcPr>
          <w:p w:rsidR="00321AF9" w:rsidRDefault="00321AF9" w:rsidP="00C634DA">
            <w:pPr>
              <w:pStyle w:val="ConsPlusNormal"/>
              <w:jc w:val="center"/>
            </w:pPr>
            <w:r>
              <w:rPr>
                <w:color w:val="392C69"/>
              </w:rPr>
              <w:lastRenderedPageBreak/>
              <w:t>Список изменяющих документов</w:t>
            </w:r>
          </w:p>
          <w:p w:rsidR="00321AF9" w:rsidRDefault="00321AF9" w:rsidP="00C634DA">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Ленинградской области</w:t>
            </w:r>
          </w:p>
          <w:p w:rsidR="00321AF9" w:rsidRDefault="00321AF9" w:rsidP="00C634DA">
            <w:pPr>
              <w:pStyle w:val="ConsPlusNormal"/>
              <w:jc w:val="center"/>
            </w:pPr>
            <w:r>
              <w:rPr>
                <w:color w:val="392C69"/>
              </w:rPr>
              <w:t>от 01.10.2019 N 444)</w:t>
            </w:r>
          </w:p>
        </w:tc>
      </w:tr>
    </w:tbl>
    <w:p w:rsidR="00321AF9" w:rsidRDefault="00321AF9" w:rsidP="00321A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778"/>
        <w:gridCol w:w="1312"/>
        <w:gridCol w:w="1361"/>
        <w:gridCol w:w="1492"/>
        <w:gridCol w:w="1361"/>
        <w:gridCol w:w="1084"/>
        <w:gridCol w:w="1228"/>
      </w:tblGrid>
      <w:tr w:rsidR="00321AF9" w:rsidTr="00C634DA">
        <w:tc>
          <w:tcPr>
            <w:tcW w:w="2948" w:type="dxa"/>
            <w:vMerge w:val="restart"/>
          </w:tcPr>
          <w:p w:rsidR="00321AF9" w:rsidRDefault="00321AF9" w:rsidP="00C634DA">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778" w:type="dxa"/>
            <w:vMerge w:val="restart"/>
          </w:tcPr>
          <w:p w:rsidR="00321AF9" w:rsidRDefault="00321AF9" w:rsidP="00C634DA">
            <w:pPr>
              <w:pStyle w:val="ConsPlusNormal"/>
              <w:jc w:val="center"/>
            </w:pPr>
            <w:r>
              <w:t>Ответственный исполнитель, соисполнитель, участник</w:t>
            </w:r>
          </w:p>
        </w:tc>
        <w:tc>
          <w:tcPr>
            <w:tcW w:w="1312" w:type="dxa"/>
            <w:vMerge w:val="restart"/>
          </w:tcPr>
          <w:p w:rsidR="00321AF9" w:rsidRDefault="00321AF9" w:rsidP="00C634DA">
            <w:pPr>
              <w:pStyle w:val="ConsPlusNormal"/>
              <w:jc w:val="center"/>
            </w:pPr>
            <w:r>
              <w:t>Годы реализации</w:t>
            </w:r>
          </w:p>
        </w:tc>
        <w:tc>
          <w:tcPr>
            <w:tcW w:w="6526" w:type="dxa"/>
            <w:gridSpan w:val="5"/>
          </w:tcPr>
          <w:p w:rsidR="00321AF9" w:rsidRDefault="00321AF9" w:rsidP="00C634DA">
            <w:pPr>
              <w:pStyle w:val="ConsPlusNormal"/>
              <w:jc w:val="center"/>
            </w:pPr>
            <w:r>
              <w:t>Оценка расходов (тыс. руб. в ценах соответствующих лет)</w:t>
            </w: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vMerge/>
          </w:tcPr>
          <w:p w:rsidR="00321AF9" w:rsidRDefault="00321AF9" w:rsidP="00C634DA"/>
        </w:tc>
        <w:tc>
          <w:tcPr>
            <w:tcW w:w="1361" w:type="dxa"/>
          </w:tcPr>
          <w:p w:rsidR="00321AF9" w:rsidRDefault="00321AF9" w:rsidP="00C634DA">
            <w:pPr>
              <w:pStyle w:val="ConsPlusNormal"/>
              <w:jc w:val="center"/>
            </w:pPr>
            <w:r>
              <w:t>всего</w:t>
            </w:r>
          </w:p>
        </w:tc>
        <w:tc>
          <w:tcPr>
            <w:tcW w:w="1492" w:type="dxa"/>
          </w:tcPr>
          <w:p w:rsidR="00321AF9" w:rsidRDefault="00321AF9" w:rsidP="00C634DA">
            <w:pPr>
              <w:pStyle w:val="ConsPlusNormal"/>
              <w:jc w:val="center"/>
            </w:pPr>
            <w:r>
              <w:t>федеральный бюджет</w:t>
            </w:r>
          </w:p>
        </w:tc>
        <w:tc>
          <w:tcPr>
            <w:tcW w:w="1361" w:type="dxa"/>
          </w:tcPr>
          <w:p w:rsidR="00321AF9" w:rsidRDefault="00321AF9" w:rsidP="00C634DA">
            <w:pPr>
              <w:pStyle w:val="ConsPlusNormal"/>
              <w:jc w:val="center"/>
            </w:pPr>
            <w:r>
              <w:t>областной бюджет</w:t>
            </w:r>
          </w:p>
        </w:tc>
        <w:tc>
          <w:tcPr>
            <w:tcW w:w="1084" w:type="dxa"/>
          </w:tcPr>
          <w:p w:rsidR="00321AF9" w:rsidRDefault="00321AF9" w:rsidP="00C634DA">
            <w:pPr>
              <w:pStyle w:val="ConsPlusNormal"/>
              <w:jc w:val="center"/>
            </w:pPr>
            <w:r>
              <w:t>местные бюджеты</w:t>
            </w:r>
          </w:p>
        </w:tc>
        <w:tc>
          <w:tcPr>
            <w:tcW w:w="1228" w:type="dxa"/>
          </w:tcPr>
          <w:p w:rsidR="00321AF9" w:rsidRDefault="00321AF9" w:rsidP="00C634DA">
            <w:pPr>
              <w:pStyle w:val="ConsPlusNormal"/>
              <w:jc w:val="center"/>
            </w:pPr>
            <w:r>
              <w:t>прочие источники</w:t>
            </w:r>
          </w:p>
        </w:tc>
      </w:tr>
      <w:tr w:rsidR="00321AF9" w:rsidTr="00C634DA">
        <w:tc>
          <w:tcPr>
            <w:tcW w:w="2948" w:type="dxa"/>
          </w:tcPr>
          <w:p w:rsidR="00321AF9" w:rsidRDefault="00321AF9" w:rsidP="00C634DA">
            <w:pPr>
              <w:pStyle w:val="ConsPlusNormal"/>
              <w:jc w:val="center"/>
            </w:pPr>
            <w:r>
              <w:t>1</w:t>
            </w:r>
          </w:p>
        </w:tc>
        <w:tc>
          <w:tcPr>
            <w:tcW w:w="2778" w:type="dxa"/>
          </w:tcPr>
          <w:p w:rsidR="00321AF9" w:rsidRDefault="00321AF9" w:rsidP="00C634DA">
            <w:pPr>
              <w:pStyle w:val="ConsPlusNormal"/>
              <w:jc w:val="center"/>
            </w:pPr>
            <w:r>
              <w:t>2</w:t>
            </w:r>
          </w:p>
        </w:tc>
        <w:tc>
          <w:tcPr>
            <w:tcW w:w="1312" w:type="dxa"/>
          </w:tcPr>
          <w:p w:rsidR="00321AF9" w:rsidRDefault="00321AF9" w:rsidP="00C634DA">
            <w:pPr>
              <w:pStyle w:val="ConsPlusNormal"/>
              <w:jc w:val="center"/>
            </w:pPr>
            <w:r>
              <w:t>3</w:t>
            </w:r>
          </w:p>
        </w:tc>
        <w:tc>
          <w:tcPr>
            <w:tcW w:w="1361" w:type="dxa"/>
          </w:tcPr>
          <w:p w:rsidR="00321AF9" w:rsidRDefault="00321AF9" w:rsidP="00C634DA">
            <w:pPr>
              <w:pStyle w:val="ConsPlusNormal"/>
              <w:jc w:val="center"/>
            </w:pPr>
            <w:r>
              <w:t>4</w:t>
            </w:r>
          </w:p>
        </w:tc>
        <w:tc>
          <w:tcPr>
            <w:tcW w:w="1492" w:type="dxa"/>
          </w:tcPr>
          <w:p w:rsidR="00321AF9" w:rsidRDefault="00321AF9" w:rsidP="00C634DA">
            <w:pPr>
              <w:pStyle w:val="ConsPlusNormal"/>
              <w:jc w:val="center"/>
            </w:pPr>
            <w:r>
              <w:t>5</w:t>
            </w:r>
          </w:p>
        </w:tc>
        <w:tc>
          <w:tcPr>
            <w:tcW w:w="1361" w:type="dxa"/>
          </w:tcPr>
          <w:p w:rsidR="00321AF9" w:rsidRDefault="00321AF9" w:rsidP="00C634DA">
            <w:pPr>
              <w:pStyle w:val="ConsPlusNormal"/>
              <w:jc w:val="center"/>
            </w:pPr>
            <w:r>
              <w:t>6</w:t>
            </w:r>
          </w:p>
        </w:tc>
        <w:tc>
          <w:tcPr>
            <w:tcW w:w="1084" w:type="dxa"/>
          </w:tcPr>
          <w:p w:rsidR="00321AF9" w:rsidRDefault="00321AF9" w:rsidP="00C634DA">
            <w:pPr>
              <w:pStyle w:val="ConsPlusNormal"/>
              <w:jc w:val="center"/>
            </w:pPr>
            <w:r>
              <w:t>7</w:t>
            </w:r>
          </w:p>
        </w:tc>
        <w:tc>
          <w:tcPr>
            <w:tcW w:w="1228" w:type="dxa"/>
          </w:tcPr>
          <w:p w:rsidR="00321AF9" w:rsidRDefault="00321AF9" w:rsidP="00C634DA">
            <w:pPr>
              <w:pStyle w:val="ConsPlusNormal"/>
              <w:jc w:val="center"/>
            </w:pPr>
            <w:r>
              <w:t>8</w:t>
            </w:r>
          </w:p>
        </w:tc>
      </w:tr>
      <w:tr w:rsidR="00321AF9" w:rsidTr="00C634DA">
        <w:tc>
          <w:tcPr>
            <w:tcW w:w="2948" w:type="dxa"/>
            <w:vMerge w:val="restart"/>
          </w:tcPr>
          <w:p w:rsidR="00321AF9" w:rsidRDefault="00321AF9" w:rsidP="00C634DA">
            <w:pPr>
              <w:pStyle w:val="ConsPlusNormal"/>
              <w:outlineLvl w:val="2"/>
            </w:pPr>
            <w:r>
              <w:t>Государственная программа Ленинградской области "Цифровое развитие Ленинградской области"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2373910,7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2373910,7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2153079,2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2153079,2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2188430,5</w:t>
            </w:r>
          </w:p>
        </w:tc>
        <w:tc>
          <w:tcPr>
            <w:tcW w:w="1492" w:type="dxa"/>
          </w:tcPr>
          <w:p w:rsidR="00321AF9" w:rsidRDefault="00321AF9" w:rsidP="00C634DA">
            <w:pPr>
              <w:pStyle w:val="ConsPlusNormal"/>
              <w:jc w:val="center"/>
            </w:pPr>
            <w:r>
              <w:t>8403,0</w:t>
            </w:r>
          </w:p>
        </w:tc>
        <w:tc>
          <w:tcPr>
            <w:tcW w:w="1361" w:type="dxa"/>
          </w:tcPr>
          <w:p w:rsidR="00321AF9" w:rsidRDefault="00321AF9" w:rsidP="00C634DA">
            <w:pPr>
              <w:pStyle w:val="ConsPlusNormal"/>
              <w:jc w:val="center"/>
            </w:pPr>
            <w:r>
              <w:t>2180027,5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2222567,8</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2222567,8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2275905,7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2275905,7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2331377,2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2331377,2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13545271,2</w:t>
            </w:r>
          </w:p>
        </w:tc>
        <w:tc>
          <w:tcPr>
            <w:tcW w:w="1492" w:type="dxa"/>
          </w:tcPr>
          <w:p w:rsidR="00321AF9" w:rsidRDefault="00321AF9" w:rsidP="00C634DA">
            <w:pPr>
              <w:pStyle w:val="ConsPlusNormal"/>
              <w:jc w:val="center"/>
            </w:pPr>
            <w:r>
              <w:t>8403,0</w:t>
            </w:r>
          </w:p>
        </w:tc>
        <w:tc>
          <w:tcPr>
            <w:tcW w:w="1361" w:type="dxa"/>
          </w:tcPr>
          <w:p w:rsidR="00321AF9" w:rsidRDefault="00321AF9" w:rsidP="00C634DA">
            <w:pPr>
              <w:pStyle w:val="ConsPlusNormal"/>
              <w:jc w:val="center"/>
            </w:pPr>
            <w:r>
              <w:t>13536868,2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outlineLvl w:val="2"/>
            </w:pPr>
            <w:r>
              <w:t>Подпрограмма 1 "Повышение качества и доступности государственных и муниципальных услуг"</w:t>
            </w:r>
          </w:p>
        </w:tc>
        <w:tc>
          <w:tcPr>
            <w:tcW w:w="2778" w:type="dxa"/>
            <w:vMerge w:val="restart"/>
          </w:tcPr>
          <w:p w:rsidR="00321AF9" w:rsidRDefault="00321AF9" w:rsidP="00C634DA">
            <w:pPr>
              <w:pStyle w:val="ConsPlusNormal"/>
            </w:pPr>
            <w:r>
              <w:t>Комитет экономического развития и инвестиционной деятельности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1762003,0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1762003,0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1638461,2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1638461,2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1661220,8</w:t>
            </w:r>
          </w:p>
        </w:tc>
        <w:tc>
          <w:tcPr>
            <w:tcW w:w="1492" w:type="dxa"/>
          </w:tcPr>
          <w:p w:rsidR="00321AF9" w:rsidRDefault="00321AF9" w:rsidP="00C634DA">
            <w:pPr>
              <w:pStyle w:val="ConsPlusNormal"/>
              <w:jc w:val="center"/>
            </w:pPr>
            <w:r>
              <w:t>8403,0</w:t>
            </w:r>
          </w:p>
        </w:tc>
        <w:tc>
          <w:tcPr>
            <w:tcW w:w="1361" w:type="dxa"/>
          </w:tcPr>
          <w:p w:rsidR="00321AF9" w:rsidRDefault="00321AF9" w:rsidP="00C634DA">
            <w:pPr>
              <w:pStyle w:val="ConsPlusNormal"/>
              <w:jc w:val="center"/>
            </w:pPr>
            <w:r>
              <w:t>1652817,8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1695358,2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1695358,2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1748696,1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1748696,1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1804167,6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1804167,6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10309906,9</w:t>
            </w:r>
          </w:p>
        </w:tc>
        <w:tc>
          <w:tcPr>
            <w:tcW w:w="1492" w:type="dxa"/>
          </w:tcPr>
          <w:p w:rsidR="00321AF9" w:rsidRDefault="00321AF9" w:rsidP="00C634DA">
            <w:pPr>
              <w:pStyle w:val="ConsPlusNormal"/>
              <w:jc w:val="center"/>
            </w:pPr>
            <w:r>
              <w:t>8403,0</w:t>
            </w:r>
          </w:p>
        </w:tc>
        <w:tc>
          <w:tcPr>
            <w:tcW w:w="1361" w:type="dxa"/>
          </w:tcPr>
          <w:p w:rsidR="00321AF9" w:rsidRDefault="00321AF9" w:rsidP="00C634DA">
            <w:pPr>
              <w:pStyle w:val="ConsPlusNormal"/>
              <w:jc w:val="center"/>
            </w:pPr>
            <w:r>
              <w:t>10301503,9</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"Оптимизация государственных и муниципальных услуг и полномочий"</w:t>
            </w:r>
          </w:p>
        </w:tc>
        <w:tc>
          <w:tcPr>
            <w:tcW w:w="2778" w:type="dxa"/>
            <w:vMerge w:val="restart"/>
          </w:tcPr>
          <w:p w:rsidR="00321AF9" w:rsidRDefault="00321AF9" w:rsidP="00C634DA">
            <w:pPr>
              <w:pStyle w:val="ConsPlusNormal"/>
            </w:pPr>
            <w:r>
              <w:t>Комитет экономического развития и инвестиционной деятельности Ленинградской области,</w:t>
            </w:r>
          </w:p>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51554,5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51554,5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57076,4</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57076,4</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57076,4</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57076,4</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57119,5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57119,5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57164,2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57164,2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57210,8</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57210,8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337201,8</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337201,8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2778" w:type="dxa"/>
            <w:vMerge w:val="restart"/>
          </w:tcPr>
          <w:p w:rsidR="00321AF9" w:rsidRDefault="00321AF9" w:rsidP="00C634DA">
            <w:pPr>
              <w:pStyle w:val="ConsPlusNormal"/>
            </w:pPr>
            <w:r>
              <w:t>Комитет экономического развития и инвестиционной деятельности Ленинградской области,</w:t>
            </w:r>
          </w:p>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1314243,7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1314243,7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1281875,8</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1281875,8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1306263,7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1306263,7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1357507,1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1357507,1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1410800,3</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1410800,3</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1466225,2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1466225,2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8136915,8</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8136915,8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 xml:space="preserve">Основное мероприятие "Развитие информационных </w:t>
            </w:r>
            <w:r>
              <w:lastRenderedPageBreak/>
              <w:t>технологий, качества предоставления государственных услуг и осуществления государственных полномочий"</w:t>
            </w:r>
          </w:p>
        </w:tc>
        <w:tc>
          <w:tcPr>
            <w:tcW w:w="2778" w:type="dxa"/>
            <w:vMerge w:val="restart"/>
          </w:tcPr>
          <w:p w:rsidR="00321AF9" w:rsidRDefault="00321AF9" w:rsidP="00C634DA">
            <w:pPr>
              <w:pStyle w:val="ConsPlusNormal"/>
            </w:pPr>
            <w:r>
              <w:lastRenderedPageBreak/>
              <w:t xml:space="preserve">Комитет экономического развития и инвестиционной </w:t>
            </w:r>
            <w:r>
              <w:lastRenderedPageBreak/>
              <w:t>деятельности Ленинградской области,</w:t>
            </w:r>
          </w:p>
          <w:p w:rsidR="00321AF9" w:rsidRDefault="00321AF9" w:rsidP="00C634DA">
            <w:pPr>
              <w:pStyle w:val="ConsPlusNormal"/>
            </w:pPr>
            <w:r>
              <w:t>Комитет цифрового развития Ленинградской области,</w:t>
            </w:r>
          </w:p>
          <w:p w:rsidR="00321AF9" w:rsidRDefault="00321AF9" w:rsidP="00C634DA">
            <w:pPr>
              <w:pStyle w:val="ConsPlusNormal"/>
            </w:pPr>
            <w:r>
              <w:t>Комитет государственного заказа Ленинградской области,</w:t>
            </w:r>
          </w:p>
          <w:p w:rsidR="00321AF9" w:rsidRDefault="00321AF9" w:rsidP="00C634DA">
            <w:pPr>
              <w:pStyle w:val="ConsPlusNormal"/>
            </w:pPr>
            <w:r>
              <w:t>Комитет по печати Ленинградской области</w:t>
            </w:r>
          </w:p>
        </w:tc>
        <w:tc>
          <w:tcPr>
            <w:tcW w:w="1312" w:type="dxa"/>
          </w:tcPr>
          <w:p w:rsidR="00321AF9" w:rsidRDefault="00321AF9" w:rsidP="00C634DA">
            <w:pPr>
              <w:pStyle w:val="ConsPlusNormal"/>
              <w:jc w:val="center"/>
            </w:pPr>
            <w:r>
              <w:lastRenderedPageBreak/>
              <w:t>2019</w:t>
            </w:r>
          </w:p>
        </w:tc>
        <w:tc>
          <w:tcPr>
            <w:tcW w:w="1361" w:type="dxa"/>
          </w:tcPr>
          <w:p w:rsidR="00321AF9" w:rsidRDefault="00321AF9" w:rsidP="00C634DA">
            <w:pPr>
              <w:pStyle w:val="ConsPlusNormal"/>
              <w:jc w:val="center"/>
            </w:pPr>
            <w:r>
              <w:t>389114,8</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389114,8</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299509,0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299509,0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297880,7</w:t>
            </w:r>
          </w:p>
        </w:tc>
        <w:tc>
          <w:tcPr>
            <w:tcW w:w="1492" w:type="dxa"/>
          </w:tcPr>
          <w:p w:rsidR="00321AF9" w:rsidRDefault="00321AF9" w:rsidP="00C634DA">
            <w:pPr>
              <w:pStyle w:val="ConsPlusNormal"/>
              <w:jc w:val="center"/>
            </w:pPr>
            <w:r>
              <w:t>8403,0</w:t>
            </w:r>
          </w:p>
        </w:tc>
        <w:tc>
          <w:tcPr>
            <w:tcW w:w="1361" w:type="dxa"/>
          </w:tcPr>
          <w:p w:rsidR="00321AF9" w:rsidRDefault="00321AF9" w:rsidP="00C634DA">
            <w:pPr>
              <w:pStyle w:val="ConsPlusNormal"/>
              <w:jc w:val="center"/>
            </w:pPr>
            <w:r>
              <w:t>289477,7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280731,6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280731,6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280731,6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280731,6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280731,6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280731,6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1828699,3</w:t>
            </w:r>
          </w:p>
        </w:tc>
        <w:tc>
          <w:tcPr>
            <w:tcW w:w="1492" w:type="dxa"/>
          </w:tcPr>
          <w:p w:rsidR="00321AF9" w:rsidRDefault="00321AF9" w:rsidP="00C634DA">
            <w:pPr>
              <w:pStyle w:val="ConsPlusNormal"/>
              <w:jc w:val="center"/>
            </w:pPr>
            <w:r>
              <w:t>8403,0</w:t>
            </w:r>
          </w:p>
        </w:tc>
        <w:tc>
          <w:tcPr>
            <w:tcW w:w="1361" w:type="dxa"/>
          </w:tcPr>
          <w:p w:rsidR="00321AF9" w:rsidRDefault="00321AF9" w:rsidP="00C634DA">
            <w:pPr>
              <w:pStyle w:val="ConsPlusNormal"/>
              <w:jc w:val="center"/>
            </w:pPr>
            <w:r>
              <w:t>1820296,3</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"Внедрение процессного подхода к управлению в Администрации Ленинградской области"</w:t>
            </w:r>
          </w:p>
        </w:tc>
        <w:tc>
          <w:tcPr>
            <w:tcW w:w="2778" w:type="dxa"/>
            <w:vMerge w:val="restart"/>
          </w:tcPr>
          <w:p w:rsidR="00321AF9" w:rsidRDefault="00321AF9" w:rsidP="00C634DA">
            <w:pPr>
              <w:pStyle w:val="ConsPlusNormal"/>
            </w:pPr>
            <w:r>
              <w:t>Комитет экономического развития и инвестиционной деятельности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1840,0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1840,0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1840,0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1840,0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Отраслевой проект "Умные города Ленинградской области"</w:t>
            </w:r>
          </w:p>
        </w:tc>
        <w:tc>
          <w:tcPr>
            <w:tcW w:w="2778" w:type="dxa"/>
            <w:vMerge w:val="restart"/>
          </w:tcPr>
          <w:p w:rsidR="00321AF9" w:rsidRDefault="00321AF9" w:rsidP="00C634DA">
            <w:pPr>
              <w:pStyle w:val="ConsPlusNormal"/>
            </w:pPr>
            <w:r>
              <w:t>Комитет экономического развития и инвестиционной деятельности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5250,0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5250,0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5250,0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5250,0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outlineLvl w:val="2"/>
            </w:pPr>
            <w:r>
              <w:t>Подпрограмма 2 "Обеспечение функционирования и развития "электронного правительства" Ленинградской области"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413967,1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413967,1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378556,5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378556 5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391148,0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391148,0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391148,0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391148,0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391148,0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391148,0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391148,0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391148,0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2357115,6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2357115,6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95314,7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95314,7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97041,9</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97041,9</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97041,9</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97041,9</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97041,9</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97041,9</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97041,9</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97041,9</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97041,9</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97041,9</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580524,2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580524,2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 xml:space="preserve">Основное мероприятие "Развитие информационной инфраструктуры "электронного </w:t>
            </w:r>
            <w:r>
              <w:lastRenderedPageBreak/>
              <w:t>правительства" Ленинградской области"</w:t>
            </w:r>
          </w:p>
        </w:tc>
        <w:tc>
          <w:tcPr>
            <w:tcW w:w="2778" w:type="dxa"/>
            <w:vMerge w:val="restart"/>
          </w:tcPr>
          <w:p w:rsidR="00321AF9" w:rsidRDefault="00321AF9" w:rsidP="00C634DA">
            <w:pPr>
              <w:pStyle w:val="ConsPlusNormal"/>
            </w:pPr>
            <w:r>
              <w:lastRenderedPageBreak/>
              <w:t xml:space="preserve">Комитет цифрового развития Ленинградской области, Управление делами Правительства </w:t>
            </w:r>
            <w:r>
              <w:lastRenderedPageBreak/>
              <w:t>Ленинградской области</w:t>
            </w:r>
          </w:p>
        </w:tc>
        <w:tc>
          <w:tcPr>
            <w:tcW w:w="1312" w:type="dxa"/>
          </w:tcPr>
          <w:p w:rsidR="00321AF9" w:rsidRDefault="00321AF9" w:rsidP="00C634DA">
            <w:pPr>
              <w:pStyle w:val="ConsPlusNormal"/>
              <w:jc w:val="center"/>
            </w:pPr>
            <w:r>
              <w:lastRenderedPageBreak/>
              <w:t>2019</w:t>
            </w:r>
          </w:p>
        </w:tc>
        <w:tc>
          <w:tcPr>
            <w:tcW w:w="1361" w:type="dxa"/>
          </w:tcPr>
          <w:p w:rsidR="00321AF9" w:rsidRDefault="00321AF9" w:rsidP="00C634DA">
            <w:pPr>
              <w:pStyle w:val="ConsPlusNormal"/>
              <w:jc w:val="center"/>
            </w:pPr>
            <w:r>
              <w:t>318652,3</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318652,3</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281514,5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281514,5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294106,1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294106,1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294106,1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294106,1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294106,1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294106,1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294106,1</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294106,1</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1776591,2</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1776591,2</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outlineLvl w:val="2"/>
            </w:pPr>
            <w:r>
              <w:t>Подпрограмма 3 "Обеспечение информационной безопасности в Ленинградской области"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45713,5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45713,5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337321,5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337321,5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45713,5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45713,5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58321,6</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58321,6</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337321,5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337321,5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 xml:space="preserve">Основное мероприятие </w:t>
            </w:r>
            <w:r>
              <w:lastRenderedPageBreak/>
              <w:t>"Взаимодействие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w:t>
            </w:r>
          </w:p>
        </w:tc>
        <w:tc>
          <w:tcPr>
            <w:tcW w:w="2778" w:type="dxa"/>
            <w:vMerge w:val="restart"/>
          </w:tcPr>
          <w:p w:rsidR="00321AF9" w:rsidRDefault="00321AF9" w:rsidP="00C634DA">
            <w:pPr>
              <w:pStyle w:val="ConsPlusNormal"/>
            </w:pPr>
            <w:r>
              <w:lastRenderedPageBreak/>
              <w:t xml:space="preserve">Комитет цифрового </w:t>
            </w:r>
            <w:r>
              <w:lastRenderedPageBreak/>
              <w:t>развития Ленинградской области</w:t>
            </w:r>
          </w:p>
        </w:tc>
        <w:tc>
          <w:tcPr>
            <w:tcW w:w="1312" w:type="dxa"/>
          </w:tcPr>
          <w:p w:rsidR="00321AF9" w:rsidRDefault="00321AF9" w:rsidP="00C634DA">
            <w:pPr>
              <w:pStyle w:val="ConsPlusNormal"/>
              <w:jc w:val="center"/>
            </w:pPr>
            <w:r>
              <w:lastRenderedPageBreak/>
              <w:t>2019</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outlineLvl w:val="2"/>
            </w:pPr>
            <w:r>
              <w:t>Подпрограмма 4 "Развитие цифровой экономики"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75871,7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75871,7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227321,7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227321,7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"Развитие направлений цифровой экономики"</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lastRenderedPageBreak/>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"Создание и развитие проекта "Умный регион"</w:t>
            </w:r>
          </w:p>
        </w:tc>
        <w:tc>
          <w:tcPr>
            <w:tcW w:w="2778" w:type="dxa"/>
            <w:vMerge w:val="restart"/>
          </w:tcPr>
          <w:p w:rsidR="00321AF9" w:rsidRDefault="00321AF9" w:rsidP="00C634DA">
            <w:pPr>
              <w:pStyle w:val="ConsPlusNormal"/>
            </w:pPr>
            <w:r>
              <w:t>Комитет цифрового развития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75871,7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75871,7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30290,0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30290,0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227321,7</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227321,7</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outlineLvl w:val="2"/>
            </w:pPr>
            <w:r>
              <w:t>Подпрограмма 5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2778" w:type="dxa"/>
            <w:vMerge w:val="restart"/>
          </w:tcPr>
          <w:p w:rsidR="00321AF9" w:rsidRDefault="00321AF9" w:rsidP="00C634DA">
            <w:pPr>
              <w:pStyle w:val="ConsPlusNormal"/>
            </w:pPr>
            <w:r>
              <w:t>Аппарат Губернатора и Правительства Ленинградской области,</w:t>
            </w:r>
          </w:p>
          <w:p w:rsidR="00321AF9" w:rsidRDefault="00321AF9" w:rsidP="00C634DA">
            <w:pPr>
              <w:pStyle w:val="ConsPlusNormal"/>
            </w:pPr>
            <w:r>
              <w:t>Управление делами Правительства Ленинградской области,</w:t>
            </w:r>
          </w:p>
          <w:p w:rsidR="00321AF9" w:rsidRDefault="00321AF9" w:rsidP="00C634DA">
            <w:pPr>
              <w:pStyle w:val="ConsPlusNormal"/>
            </w:pPr>
            <w:r>
              <w:t>Комитет цифрового развития Ленинградской области,</w:t>
            </w:r>
          </w:p>
          <w:p w:rsidR="00321AF9" w:rsidRDefault="00321AF9" w:rsidP="00C634DA">
            <w:pPr>
              <w:pStyle w:val="ConsPlusNormal"/>
            </w:pPr>
            <w:r>
              <w:t>комитет по физической культуре и спорту Ленинградской области,</w:t>
            </w:r>
          </w:p>
          <w:p w:rsidR="00321AF9" w:rsidRDefault="00321AF9" w:rsidP="00C634DA">
            <w:pPr>
              <w:pStyle w:val="ConsPlusNormal"/>
            </w:pPr>
            <w:r>
              <w:t>комитет Ленинградской области по туризму,</w:t>
            </w:r>
          </w:p>
          <w:p w:rsidR="00321AF9" w:rsidRDefault="00321AF9" w:rsidP="00C634DA">
            <w:pPr>
              <w:pStyle w:val="ConsPlusNormal"/>
            </w:pPr>
            <w:r>
              <w:t>комитет специальных программ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76355,5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76355,5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47450,0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47450,0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47450,0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47450,0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47450,0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47450,0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47450,0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47450,0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47450,0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47450,0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313605,5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313605,5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lastRenderedPageBreak/>
              <w:t>Основное мероприятие "Совершенствование кадровой работы"</w:t>
            </w:r>
          </w:p>
        </w:tc>
        <w:tc>
          <w:tcPr>
            <w:tcW w:w="2778" w:type="dxa"/>
            <w:vMerge w:val="restart"/>
          </w:tcPr>
          <w:p w:rsidR="00321AF9" w:rsidRDefault="00321AF9" w:rsidP="00C634DA">
            <w:pPr>
              <w:pStyle w:val="ConsPlusNormal"/>
            </w:pPr>
            <w:r>
              <w:t>Аппарат Губернатора и Правительства Ленинградской области,</w:t>
            </w:r>
          </w:p>
          <w:p w:rsidR="00321AF9" w:rsidRDefault="00321AF9" w:rsidP="00C634DA">
            <w:pPr>
              <w:pStyle w:val="ConsPlusNormal"/>
            </w:pPr>
            <w:r>
              <w:t>Управление делами Правительства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1900,0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1900,0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800,0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800,0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400,0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400,0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400,0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400,0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4300,0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4300,0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"Развитие системы мотивации и повышения престижа государственной гражданской службы"</w:t>
            </w:r>
          </w:p>
        </w:tc>
        <w:tc>
          <w:tcPr>
            <w:tcW w:w="2778" w:type="dxa"/>
            <w:vMerge w:val="restart"/>
          </w:tcPr>
          <w:p w:rsidR="00321AF9" w:rsidRDefault="00321AF9" w:rsidP="00C634DA">
            <w:pPr>
              <w:pStyle w:val="ConsPlusNormal"/>
            </w:pPr>
            <w:r>
              <w:t>Аппарат Губернатора и Правительства Ленинградской области,</w:t>
            </w:r>
          </w:p>
          <w:p w:rsidR="00321AF9" w:rsidRDefault="00321AF9" w:rsidP="00C634DA">
            <w:pPr>
              <w:pStyle w:val="ConsPlusNormal"/>
            </w:pPr>
            <w:r>
              <w:t>комитет по физической культуре и спорту Ленинградской области,</w:t>
            </w:r>
          </w:p>
          <w:p w:rsidR="00321AF9" w:rsidRDefault="00321AF9" w:rsidP="00C634DA">
            <w:pPr>
              <w:pStyle w:val="ConsPlusNormal"/>
            </w:pPr>
            <w:r>
              <w:t>комитет Ленинградской области по туризму,</w:t>
            </w:r>
          </w:p>
          <w:p w:rsidR="00321AF9" w:rsidRDefault="00321AF9" w:rsidP="00C634DA">
            <w:pPr>
              <w:pStyle w:val="ConsPlusNormal"/>
            </w:pPr>
            <w:r>
              <w:t>Управление делами Правительства Ленинградской области,</w:t>
            </w:r>
          </w:p>
          <w:p w:rsidR="00321AF9" w:rsidRDefault="00321AF9" w:rsidP="00C634DA">
            <w:pPr>
              <w:pStyle w:val="ConsPlusNormal"/>
            </w:pPr>
            <w:r>
              <w:t>комитет специальных программ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r>
              <w:t>36025,0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36025,0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31650,0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31650,0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32050,0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32050,0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32050,0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32050,0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32050,0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32050,0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32050,0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32050,0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195875,0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195875,0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 xml:space="preserve">Основное мероприятие "Формирование единого информационно-коммуникационного </w:t>
            </w:r>
            <w:r>
              <w:lastRenderedPageBreak/>
              <w:t>пространства в системе государственной гражданской службы Ленинградской области ("Электронная госслужба")"</w:t>
            </w:r>
          </w:p>
        </w:tc>
        <w:tc>
          <w:tcPr>
            <w:tcW w:w="2778" w:type="dxa"/>
            <w:vMerge w:val="restart"/>
          </w:tcPr>
          <w:p w:rsidR="00321AF9" w:rsidRDefault="00321AF9" w:rsidP="00C634DA">
            <w:pPr>
              <w:pStyle w:val="ConsPlusNormal"/>
            </w:pPr>
            <w:r>
              <w:lastRenderedPageBreak/>
              <w:t>Аппарат Губернатора и Правительства Ленинградской области,</w:t>
            </w:r>
          </w:p>
          <w:p w:rsidR="00321AF9" w:rsidRDefault="00321AF9" w:rsidP="00C634DA">
            <w:pPr>
              <w:pStyle w:val="ConsPlusNormal"/>
            </w:pPr>
            <w:r>
              <w:t xml:space="preserve">Комитет цифрового </w:t>
            </w:r>
            <w:r>
              <w:lastRenderedPageBreak/>
              <w:t>развития Ленинградской области</w:t>
            </w:r>
          </w:p>
        </w:tc>
        <w:tc>
          <w:tcPr>
            <w:tcW w:w="1312" w:type="dxa"/>
          </w:tcPr>
          <w:p w:rsidR="00321AF9" w:rsidRDefault="00321AF9" w:rsidP="00C634DA">
            <w:pPr>
              <w:pStyle w:val="ConsPlusNormal"/>
              <w:jc w:val="center"/>
            </w:pPr>
            <w:r>
              <w:lastRenderedPageBreak/>
              <w:t>2019</w:t>
            </w:r>
          </w:p>
        </w:tc>
        <w:tc>
          <w:tcPr>
            <w:tcW w:w="1361" w:type="dxa"/>
          </w:tcPr>
          <w:p w:rsidR="00321AF9" w:rsidRDefault="00321AF9" w:rsidP="00C634DA">
            <w:pPr>
              <w:pStyle w:val="ConsPlusNormal"/>
              <w:jc w:val="center"/>
            </w:pPr>
            <w:r>
              <w:t>38430,5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38430,5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r>
              <w:t>15000,0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15000,0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r>
              <w:t>15000,0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15000,0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r>
              <w:t>15000,0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15000,0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r>
              <w:t>15000,0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15000,0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r>
              <w:t>15000,0</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15000,0</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r>
              <w:t>113430,5</w:t>
            </w: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r>
              <w:t>113430,5</w:t>
            </w: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val="restart"/>
          </w:tcPr>
          <w:p w:rsidR="00321AF9" w:rsidRDefault="00321AF9" w:rsidP="00C634DA">
            <w:pPr>
              <w:pStyle w:val="ConsPlusNormal"/>
            </w:pPr>
            <w:r>
              <w:t>Основное мероприятие "Совершенствование антикоррупционных механизмов в системе гражданской службы"</w:t>
            </w:r>
          </w:p>
        </w:tc>
        <w:tc>
          <w:tcPr>
            <w:tcW w:w="2778" w:type="dxa"/>
            <w:vMerge w:val="restart"/>
          </w:tcPr>
          <w:p w:rsidR="00321AF9" w:rsidRDefault="00321AF9" w:rsidP="00C634DA">
            <w:pPr>
              <w:pStyle w:val="ConsPlusNormal"/>
            </w:pPr>
            <w:r>
              <w:t>Аппарат Губернатора и Правительства Ленинградской области</w:t>
            </w:r>
          </w:p>
        </w:tc>
        <w:tc>
          <w:tcPr>
            <w:tcW w:w="1312" w:type="dxa"/>
          </w:tcPr>
          <w:p w:rsidR="00321AF9" w:rsidRDefault="00321AF9" w:rsidP="00C634DA">
            <w:pPr>
              <w:pStyle w:val="ConsPlusNormal"/>
              <w:jc w:val="center"/>
            </w:pPr>
            <w:r>
              <w:t>2019</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2020</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2021</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2022</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2023</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vMerge/>
          </w:tcPr>
          <w:p w:rsidR="00321AF9" w:rsidRDefault="00321AF9" w:rsidP="00C634DA"/>
        </w:tc>
        <w:tc>
          <w:tcPr>
            <w:tcW w:w="2778" w:type="dxa"/>
            <w:vMerge/>
          </w:tcPr>
          <w:p w:rsidR="00321AF9" w:rsidRDefault="00321AF9" w:rsidP="00C634DA"/>
        </w:tc>
        <w:tc>
          <w:tcPr>
            <w:tcW w:w="1312" w:type="dxa"/>
          </w:tcPr>
          <w:p w:rsidR="00321AF9" w:rsidRDefault="00321AF9" w:rsidP="00C634DA">
            <w:pPr>
              <w:pStyle w:val="ConsPlusNormal"/>
              <w:jc w:val="center"/>
            </w:pPr>
            <w:r>
              <w:t>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r w:rsidR="00321AF9" w:rsidTr="00C634DA">
        <w:tc>
          <w:tcPr>
            <w:tcW w:w="2948" w:type="dxa"/>
          </w:tcPr>
          <w:p w:rsidR="00321AF9" w:rsidRDefault="00321AF9" w:rsidP="00C634DA">
            <w:pPr>
              <w:pStyle w:val="ConsPlusNormal"/>
            </w:pPr>
            <w:r>
              <w:t>Итого</w:t>
            </w:r>
          </w:p>
        </w:tc>
        <w:tc>
          <w:tcPr>
            <w:tcW w:w="2778" w:type="dxa"/>
          </w:tcPr>
          <w:p w:rsidR="00321AF9" w:rsidRDefault="00321AF9" w:rsidP="00C634DA">
            <w:pPr>
              <w:pStyle w:val="ConsPlusNormal"/>
            </w:pPr>
          </w:p>
        </w:tc>
        <w:tc>
          <w:tcPr>
            <w:tcW w:w="1312" w:type="dxa"/>
          </w:tcPr>
          <w:p w:rsidR="00321AF9" w:rsidRDefault="00321AF9" w:rsidP="00C634DA">
            <w:pPr>
              <w:pStyle w:val="ConsPlusNormal"/>
              <w:jc w:val="center"/>
            </w:pPr>
            <w:r>
              <w:t>2019-2024</w:t>
            </w:r>
          </w:p>
        </w:tc>
        <w:tc>
          <w:tcPr>
            <w:tcW w:w="1361" w:type="dxa"/>
          </w:tcPr>
          <w:p w:rsidR="00321AF9" w:rsidRDefault="00321AF9" w:rsidP="00C634DA">
            <w:pPr>
              <w:pStyle w:val="ConsPlusNormal"/>
              <w:jc w:val="center"/>
            </w:pPr>
          </w:p>
        </w:tc>
        <w:tc>
          <w:tcPr>
            <w:tcW w:w="1492" w:type="dxa"/>
          </w:tcPr>
          <w:p w:rsidR="00321AF9" w:rsidRDefault="00321AF9" w:rsidP="00C634DA">
            <w:pPr>
              <w:pStyle w:val="ConsPlusNormal"/>
              <w:jc w:val="center"/>
            </w:pPr>
          </w:p>
        </w:tc>
        <w:tc>
          <w:tcPr>
            <w:tcW w:w="1361" w:type="dxa"/>
          </w:tcPr>
          <w:p w:rsidR="00321AF9" w:rsidRDefault="00321AF9" w:rsidP="00C634DA">
            <w:pPr>
              <w:pStyle w:val="ConsPlusNormal"/>
              <w:jc w:val="center"/>
            </w:pPr>
          </w:p>
        </w:tc>
        <w:tc>
          <w:tcPr>
            <w:tcW w:w="1084" w:type="dxa"/>
          </w:tcPr>
          <w:p w:rsidR="00321AF9" w:rsidRDefault="00321AF9" w:rsidP="00C634DA">
            <w:pPr>
              <w:pStyle w:val="ConsPlusNormal"/>
              <w:jc w:val="center"/>
            </w:pPr>
          </w:p>
        </w:tc>
        <w:tc>
          <w:tcPr>
            <w:tcW w:w="1228" w:type="dxa"/>
          </w:tcPr>
          <w:p w:rsidR="00321AF9" w:rsidRDefault="00321AF9" w:rsidP="00C634DA">
            <w:pPr>
              <w:pStyle w:val="ConsPlusNormal"/>
              <w:jc w:val="center"/>
            </w:pPr>
          </w:p>
        </w:tc>
      </w:tr>
    </w:tbl>
    <w:p w:rsidR="00321AF9" w:rsidRDefault="00321AF9" w:rsidP="00321AF9">
      <w:pPr>
        <w:pStyle w:val="ConsPlusNormal"/>
      </w:pPr>
    </w:p>
    <w:p w:rsidR="00321AF9" w:rsidRDefault="00321AF9" w:rsidP="00321AF9">
      <w:pPr>
        <w:pStyle w:val="ConsPlusNormal"/>
        <w:jc w:val="both"/>
      </w:pPr>
    </w:p>
    <w:p w:rsidR="00321AF9" w:rsidRDefault="00321AF9" w:rsidP="00321AF9">
      <w:pPr>
        <w:pStyle w:val="ConsPlusNormal"/>
        <w:pBdr>
          <w:top w:val="single" w:sz="6" w:space="0" w:color="auto"/>
        </w:pBdr>
        <w:spacing w:before="100" w:after="100"/>
        <w:jc w:val="both"/>
        <w:rPr>
          <w:sz w:val="2"/>
          <w:szCs w:val="2"/>
        </w:rPr>
      </w:pPr>
    </w:p>
    <w:p w:rsidR="00321AF9" w:rsidRDefault="00321AF9" w:rsidP="00321AF9"/>
    <w:p w:rsidR="00850F9B" w:rsidRDefault="00850F9B">
      <w:bookmarkStart w:id="13" w:name="_GoBack"/>
      <w:bookmarkEnd w:id="13"/>
    </w:p>
    <w:sectPr w:rsidR="00850F9B" w:rsidSect="00DF53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F9"/>
    <w:rsid w:val="00321AF9"/>
    <w:rsid w:val="0085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F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A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F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A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A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A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A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3D1A2EBC2703CB336D8C40C8BE10A62F8F59FD3503BB3493A63A2317D04840BC6D2860CBBD8B358E2A6230F16873CE1F9E158933B82763w3q8K" TargetMode="External"/><Relationship Id="rId21" Type="http://schemas.openxmlformats.org/officeDocument/2006/relationships/hyperlink" Target="consultantplus://offline/ref=22662EAB00502D89E4E5BFBC4050FBBCE3E5B94C177A055E661ABC8740A5DFDF271F31ABF33D82CA5D8AE6DF791584B92905FB7A45E2F8F9v9qEK" TargetMode="External"/><Relationship Id="rId42" Type="http://schemas.openxmlformats.org/officeDocument/2006/relationships/hyperlink" Target="consultantplus://offline/ref=22662EAB00502D89E4E5A0AD5550FBBCE0E6B24B1C7A055E661ABC8740A5DFDF351F69A7F2389FCB5B9FB08E3Cv4q9K" TargetMode="External"/><Relationship Id="rId47" Type="http://schemas.openxmlformats.org/officeDocument/2006/relationships/hyperlink" Target="consultantplus://offline/ref=22662EAB00502D89E4E5A0AD5550FBBCE3E4B8491B78055E661ABC8740A5DFDF351F69A7F2389FCB5B9FB08E3Cv4q9K" TargetMode="External"/><Relationship Id="rId63" Type="http://schemas.openxmlformats.org/officeDocument/2006/relationships/hyperlink" Target="consultantplus://offline/ref=22662EAB00502D89E4E5BFBC4050FBBCE3E5BC40167B055E661ABC8740A5DFDF271F31ABF33D80CB528AE6DF791584B92905FB7A45E2F8F9v9qEK" TargetMode="External"/><Relationship Id="rId68" Type="http://schemas.openxmlformats.org/officeDocument/2006/relationships/hyperlink" Target="consultantplus://offline/ref=22662EAB00502D89E4E5A0AD5550FBBCE2E6BF4B1B75055E661ABC8740A5DFDF351F69A7F2389FCB5B9FB08E3Cv4q9K" TargetMode="External"/><Relationship Id="rId84" Type="http://schemas.openxmlformats.org/officeDocument/2006/relationships/hyperlink" Target="consultantplus://offline/ref=22662EAB00502D89E4E5BFBC4050FBBCE3E5BC40167B055E661ABC8740A5DFDF271F31ABF33D83CA528AE6DF791584B92905FB7A45E2F8F9v9qEK" TargetMode="External"/><Relationship Id="rId89" Type="http://schemas.openxmlformats.org/officeDocument/2006/relationships/hyperlink" Target="consultantplus://offline/ref=22662EAB00502D89E4E5BFBC4050FBBCE3E5BC40167B055E661ABC8740A5DFDF271F31ABF33D83CB538AE6DF791584B92905FB7A45E2F8F9v9qEK" TargetMode="External"/><Relationship Id="rId112" Type="http://schemas.openxmlformats.org/officeDocument/2006/relationships/hyperlink" Target="consultantplus://offline/ref=CF3D1A2EBC2703CB336D8C40C8BE10A62F8F59FD3503BB3493A63A2317D04840BC6D2860CBBD8B358C2A6230F16873CE1F9E158933B82763w3q8K" TargetMode="External"/><Relationship Id="rId16" Type="http://schemas.openxmlformats.org/officeDocument/2006/relationships/hyperlink" Target="consultantplus://offline/ref=22662EAB00502D89E4E5BFBC4050FBBCE3E4B349187C055E661ABC8740A5DFDF271F31ABF33D81CA5F8AE6DF791584B92905FB7A45E2F8F9v9qEK" TargetMode="External"/><Relationship Id="rId107" Type="http://schemas.openxmlformats.org/officeDocument/2006/relationships/hyperlink" Target="consultantplus://offline/ref=CF3D1A2EBC2703CB336D8C40C8BE10A62F8F59FD3503BB3493A63A2317D04840BC6D2860CBBD8B358C2A6230F16873CE1F9E158933B82763w3q8K" TargetMode="External"/><Relationship Id="rId11" Type="http://schemas.openxmlformats.org/officeDocument/2006/relationships/hyperlink" Target="consultantplus://offline/ref=22662EAB00502D89E4E5BFBC4050FBBCE0E3BE4E1F75055E661ABC8740A5DFDF271F31ABF33D81CA5F8AE6DF791584B92905FB7A45E2F8F9v9qEK" TargetMode="External"/><Relationship Id="rId32" Type="http://schemas.openxmlformats.org/officeDocument/2006/relationships/hyperlink" Target="consultantplus://offline/ref=22662EAB00502D89E4E5BFBC4050FBBCE3E5BC40167B055E661ABC8740A5DFDF271F31ABF33D81CF588AE6DF791584B92905FB7A45E2F8F9v9qEK" TargetMode="External"/><Relationship Id="rId37" Type="http://schemas.openxmlformats.org/officeDocument/2006/relationships/hyperlink" Target="consultantplus://offline/ref=22662EAB00502D89E4E5A0AD5550FBBCE0E3B84E167A055E661ABC8740A5DFDF271F31ABF33D81CB5A8AE6DF791584B92905FB7A45E2F8F9v9qEK" TargetMode="External"/><Relationship Id="rId53" Type="http://schemas.openxmlformats.org/officeDocument/2006/relationships/hyperlink" Target="consultantplus://offline/ref=22662EAB00502D89E4E5BFBC4050FBBCE3E5BC40167B055E661ABC8740A5DFDF271F31ABF33D81CC5F8AE6DF791584B92905FB7A45E2F8F9v9qEK" TargetMode="External"/><Relationship Id="rId58" Type="http://schemas.openxmlformats.org/officeDocument/2006/relationships/hyperlink" Target="consultantplus://offline/ref=22662EAB00502D89E4E5BFBC4050FBBCE3E5BC40167B055E661ABC8740A5DFDF271F31ABF33D81C25B8AE6DF791584B92905FB7A45E2F8F9v9qEK" TargetMode="External"/><Relationship Id="rId74" Type="http://schemas.openxmlformats.org/officeDocument/2006/relationships/hyperlink" Target="consultantplus://offline/ref=22662EAB00502D89E4E5BFBC4050FBBCE3E5BC40167B055E661ABC8740A5DFDF271F31ABF33D80C25E8AE6DF791584B92905FB7A45E2F8F9v9qEK" TargetMode="External"/><Relationship Id="rId79" Type="http://schemas.openxmlformats.org/officeDocument/2006/relationships/hyperlink" Target="consultantplus://offline/ref=22662EAB00502D89E4E5BFBC4050FBBCE3E5BC40167B055E661ABC8740A5DFDF271F31ABF33D83CA588AE6DF791584B92905FB7A45E2F8F9v9qEK" TargetMode="External"/><Relationship Id="rId102" Type="http://schemas.openxmlformats.org/officeDocument/2006/relationships/hyperlink" Target="consultantplus://offline/ref=CF3D1A2EBC2703CB336D8C40C8BE10A62F8F59FD3503BB3493A63A2317D04840BC6D2860CBBD8A388F2A6230F16873CE1F9E158933B82763w3q8K" TargetMode="External"/><Relationship Id="rId123" Type="http://schemas.openxmlformats.org/officeDocument/2006/relationships/hyperlink" Target="consultantplus://offline/ref=CF3D1A2EBC2703CB336D8C40C8BE10A62F8F59FD3503BB3493A63A2317D04840BC6D2860CBBD8B358A2A6230F16873CE1F9E158933B82763w3q8K"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22662EAB00502D89E4E5BFBC4050FBBCE3E5BC40167B055E661ABC8740A5DFDF271F31ABF33D83C85F8AE6DF791584B92905FB7A45E2F8F9v9qEK" TargetMode="External"/><Relationship Id="rId95" Type="http://schemas.openxmlformats.org/officeDocument/2006/relationships/hyperlink" Target="consultantplus://offline/ref=CF3D1A2EBC2703CB336D8C40C8BE10A62F8F59FD3503BB3493A63A2317D04840BC6D2860CBBD8A348E2A6230F16873CE1F9E158933B82763w3q8K" TargetMode="External"/><Relationship Id="rId22" Type="http://schemas.openxmlformats.org/officeDocument/2006/relationships/hyperlink" Target="consultantplus://offline/ref=22662EAB00502D89E4E5BFBC4050FBBCE3E4B24B1A7B055E661ABC8740A5DFDF271F31ABF33D81CA528AE6DF791584B92905FB7A45E2F8F9v9qEK" TargetMode="External"/><Relationship Id="rId27" Type="http://schemas.openxmlformats.org/officeDocument/2006/relationships/hyperlink" Target="consultantplus://offline/ref=22662EAB00502D89E4E5BFBC4050FBBCE3E5BC40167B055E661ABC8740A5DFDF271F31ABF33D81C85F8AE6DF791584B92905FB7A45E2F8F9v9qEK" TargetMode="External"/><Relationship Id="rId43" Type="http://schemas.openxmlformats.org/officeDocument/2006/relationships/hyperlink" Target="consultantplus://offline/ref=22662EAB00502D89E4E5BFBC4050FBBCE3E5BC40167B055E661ABC8740A5DFDF271F31ABF33D81CF538AE6DF791584B92905FB7A45E2F8F9v9qEK" TargetMode="External"/><Relationship Id="rId48" Type="http://schemas.openxmlformats.org/officeDocument/2006/relationships/hyperlink" Target="consultantplus://offline/ref=22662EAB00502D89E4E5BFBC4050FBBCE3E4BB4F1D79055E661ABC8740A5DFDF271F31ABF33D81CB5D8AE6DF791584B92905FB7A45E2F8F9v9qEK" TargetMode="External"/><Relationship Id="rId64" Type="http://schemas.openxmlformats.org/officeDocument/2006/relationships/hyperlink" Target="consultantplus://offline/ref=22662EAB00502D89E4E5BFBC4050FBBCE3E5BC40167B055E661ABC8740A5DFDF271F31ABF33D80CB538AE6DF791584B92905FB7A45E2F8F9v9qEK" TargetMode="External"/><Relationship Id="rId69" Type="http://schemas.openxmlformats.org/officeDocument/2006/relationships/hyperlink" Target="consultantplus://offline/ref=22662EAB00502D89E4E5BFBC4050FBBCE3E5BC40167B055E661ABC8740A5DFDF271F31ABF33D80C95D8AE6DF791584B92905FB7A45E2F8F9v9qEK" TargetMode="External"/><Relationship Id="rId113" Type="http://schemas.openxmlformats.org/officeDocument/2006/relationships/hyperlink" Target="consultantplus://offline/ref=CF3D1A2EBC2703CB336D8C40C8BE10A62F8F59FD3503BB3493A63A2317D04840BC6D2860CBBD8B358C2A6230F16873CE1F9E158933B82763w3q8K" TargetMode="External"/><Relationship Id="rId118" Type="http://schemas.openxmlformats.org/officeDocument/2006/relationships/hyperlink" Target="consultantplus://offline/ref=CF3D1A2EBC2703CB336D8C40C8BE10A62F8F59FD3503BB3493A63A2317D04840BC6D2860CBBD8B358C2A6230F16873CE1F9E158933B82763w3q8K" TargetMode="External"/><Relationship Id="rId80" Type="http://schemas.openxmlformats.org/officeDocument/2006/relationships/hyperlink" Target="consultantplus://offline/ref=22662EAB00502D89E4E5BFBC4050FBBCE3E5BC40167B055E661ABC8740A5DFDF271F31ABF33D83CA5E8AE6DF791584B92905FB7A45E2F8F9v9qEK" TargetMode="External"/><Relationship Id="rId85" Type="http://schemas.openxmlformats.org/officeDocument/2006/relationships/hyperlink" Target="consultantplus://offline/ref=22662EAB00502D89E4E5BFBC4050FBBCE3E5BC40167B055E661ABC8740A5DFDF271F31ABF33D83CA538AE6DF791584B92905FB7A45E2F8F9v9qEK" TargetMode="External"/><Relationship Id="rId12" Type="http://schemas.openxmlformats.org/officeDocument/2006/relationships/hyperlink" Target="consultantplus://offline/ref=22662EAB00502D89E4E5BFBC4050FBBCE0E3BC4E1F7A055E661ABC8740A5DFDF271F31ABF33D81CA5F8AE6DF791584B92905FB7A45E2F8F9v9qEK" TargetMode="External"/><Relationship Id="rId17" Type="http://schemas.openxmlformats.org/officeDocument/2006/relationships/hyperlink" Target="consultantplus://offline/ref=22662EAB00502D89E4E5BFBC4050FBBCE3E4B24B1A7B055E661ABC8740A5DFDF271F31ABF33D81CA5F8AE6DF791584B92905FB7A45E2F8F9v9qEK" TargetMode="External"/><Relationship Id="rId33" Type="http://schemas.openxmlformats.org/officeDocument/2006/relationships/hyperlink" Target="consultantplus://offline/ref=22662EAB00502D89E4E5BFBC4050FBBCE3E5BC40167B055E661ABC8740A5DFDF271F31ABF33D81CF5F8AE6DF791584B92905FB7A45E2F8F9v9qEK" TargetMode="External"/><Relationship Id="rId38" Type="http://schemas.openxmlformats.org/officeDocument/2006/relationships/hyperlink" Target="consultantplus://offline/ref=22662EAB00502D89E4E5A0AD5550FBBCE2E4B24C1D75055E661ABC8740A5DFDF271F31ABF33D81CB5B8AE6DF791584B92905FB7A45E2F8F9v9qEK" TargetMode="External"/><Relationship Id="rId59" Type="http://schemas.openxmlformats.org/officeDocument/2006/relationships/hyperlink" Target="consultantplus://offline/ref=22662EAB00502D89E4E5BFBC4050FBBCE3E5BC40167B055E661ABC8740A5DFDF271F31ABF33D81C25C8AE6DF791584B92905FB7A45E2F8F9v9qEK" TargetMode="External"/><Relationship Id="rId103" Type="http://schemas.openxmlformats.org/officeDocument/2006/relationships/hyperlink" Target="consultantplus://offline/ref=CF3D1A2EBC2703CB336D8C40C8BE10A62F8F59FD3503BB3493A63A2317D04840BC6D2860CBBD8B31842A6230F16873CE1F9E158933B82763w3q8K" TargetMode="External"/><Relationship Id="rId108" Type="http://schemas.openxmlformats.org/officeDocument/2006/relationships/hyperlink" Target="consultantplus://offline/ref=CF3D1A2EBC2703CB336D8C40C8BE10A62F8F59FD3503BB3493A63A2317D04840BC6D2860CBBD8B358C2A6230F16873CE1F9E158933B82763w3q8K" TargetMode="External"/><Relationship Id="rId124" Type="http://schemas.openxmlformats.org/officeDocument/2006/relationships/image" Target="media/image1.wmf"/><Relationship Id="rId129" Type="http://schemas.openxmlformats.org/officeDocument/2006/relationships/theme" Target="theme/theme1.xml"/><Relationship Id="rId54" Type="http://schemas.openxmlformats.org/officeDocument/2006/relationships/hyperlink" Target="consultantplus://offline/ref=22662EAB00502D89E4E5BFBC4050FBBCE3E5BC40167B055E661ABC8740A5DFDF271F31ABF33D81CC5D8AE6DF791584B92905FB7A45E2F8F9v9qEK" TargetMode="External"/><Relationship Id="rId70" Type="http://schemas.openxmlformats.org/officeDocument/2006/relationships/hyperlink" Target="consultantplus://offline/ref=22662EAB00502D89E4E5BFBC4050FBBCE3E5BC40167B055E661ABC8740A5DFDF271F31ABF33D80CE5D8AE6DF791584B92905FB7A45E2F8F9v9qEK" TargetMode="External"/><Relationship Id="rId75" Type="http://schemas.openxmlformats.org/officeDocument/2006/relationships/hyperlink" Target="consultantplus://offline/ref=22662EAB00502D89E4E5BFBC4050FBBCE3E5BC40167B055E661ABC8740A5DFDF271F31ABF33D80C25D8AE6DF791584B92905FB7A45E2F8F9v9qEK" TargetMode="External"/><Relationship Id="rId91" Type="http://schemas.openxmlformats.org/officeDocument/2006/relationships/hyperlink" Target="consultantplus://offline/ref=22662EAB00502D89E4E5BFBC4050FBBCE3E5BC40167B055E661ABC8740A5DFDF271F31ABF33D83C8538AE6DF791584B92905FB7A45E2F8F9v9qEK" TargetMode="External"/><Relationship Id="rId96" Type="http://schemas.openxmlformats.org/officeDocument/2006/relationships/hyperlink" Target="consultantplus://offline/ref=CF3D1A2EBC2703CB336D8C40C8BE10A62F8F59FD3503BB3493A63A2317D04840BC6D2860CBBD8A348A2A6230F16873CE1F9E158933B82763w3q8K" TargetMode="External"/><Relationship Id="rId1" Type="http://schemas.openxmlformats.org/officeDocument/2006/relationships/styles" Target="styles.xml"/><Relationship Id="rId6" Type="http://schemas.openxmlformats.org/officeDocument/2006/relationships/hyperlink" Target="consultantplus://offline/ref=22662EAB00502D89E4E5BFBC4050FBBCE0E0B24B177A055E661ABC8740A5DFDF271F31ABF33D81CA5F8AE6DF791584B92905FB7A45E2F8F9v9qEK" TargetMode="External"/><Relationship Id="rId23" Type="http://schemas.openxmlformats.org/officeDocument/2006/relationships/hyperlink" Target="consultantplus://offline/ref=22662EAB00502D89E4E5BFBC4050FBBCE3E5BE4F1F7A055E661ABC8740A5DFDF271F31ABF33D81CB5C8AE6DF791584B92905FB7A45E2F8F9v9qEK" TargetMode="External"/><Relationship Id="rId28" Type="http://schemas.openxmlformats.org/officeDocument/2006/relationships/hyperlink" Target="consultantplus://offline/ref=22662EAB00502D89E4E5BFBC4050FBBCE3E5BC40167B055E661ABC8740A5DFDF271F31ABF33D81C95A8AE6DF791584B92905FB7A45E2F8F9v9qEK" TargetMode="External"/><Relationship Id="rId49" Type="http://schemas.openxmlformats.org/officeDocument/2006/relationships/hyperlink" Target="consultantplus://offline/ref=22662EAB00502D89E4E5A0AD5550FBBCE3E5BD4B197F055E661ABC8740A5DFDF271F31ABF33D81CB528AE6DF791584B92905FB7A45E2F8F9v9qEK" TargetMode="External"/><Relationship Id="rId114" Type="http://schemas.openxmlformats.org/officeDocument/2006/relationships/hyperlink" Target="consultantplus://offline/ref=CF3D1A2EBC2703CB336D8C40C8BE10A62F8F59FD3503BB3493A63A2317D04840BC6D2860CBBD8B358C2A6230F16873CE1F9E158933B82763w3q8K" TargetMode="External"/><Relationship Id="rId119" Type="http://schemas.openxmlformats.org/officeDocument/2006/relationships/hyperlink" Target="consultantplus://offline/ref=CF3D1A2EBC2703CB336D8C40C8BE10A62F8F59FD3503BB3493A63A2317D04840BC6D2860CBBD8B358F2A6230F16873CE1F9E158933B82763w3q8K" TargetMode="External"/><Relationship Id="rId44" Type="http://schemas.openxmlformats.org/officeDocument/2006/relationships/hyperlink" Target="consultantplus://offline/ref=22662EAB00502D89E4E5A0AD5550FBBCE2E6BC4B1875055E661ABC8740A5DFDF351F69A7F2389FCB5B9FB08E3Cv4q9K" TargetMode="External"/><Relationship Id="rId60" Type="http://schemas.openxmlformats.org/officeDocument/2006/relationships/hyperlink" Target="consultantplus://offline/ref=22662EAB00502D89E4E5BFBC4050FBBCE3E5BC40167B055E661ABC8740A5DFDF271F31ABF33D81C35F8AE6DF791584B92905FB7A45E2F8F9v9qEK" TargetMode="External"/><Relationship Id="rId65" Type="http://schemas.openxmlformats.org/officeDocument/2006/relationships/hyperlink" Target="consultantplus://offline/ref=22662EAB00502D89E4E5BFBC4050FBBCE3E5BC40167B055E661ABC8740A5DFDF271F31ABF33D80C85E8AE6DF791584B92905FB7A45E2F8F9v9qEK" TargetMode="External"/><Relationship Id="rId81" Type="http://schemas.openxmlformats.org/officeDocument/2006/relationships/hyperlink" Target="consultantplus://offline/ref=22662EAB00502D89E4E5BFBC4050FBBCE3E5BC40167B055E661ABC8740A5DFDF271F31ABF33D83CA5F8AE6DF791584B92905FB7A45E2F8F9v9qEK" TargetMode="External"/><Relationship Id="rId86" Type="http://schemas.openxmlformats.org/officeDocument/2006/relationships/hyperlink" Target="consultantplus://offline/ref=22662EAB00502D89E4E5BFBC4050FBBCE3E5BC40167B055E661ABC8740A5DFDF271F31ABF33D83CB5A8AE6DF791584B92905FB7A45E2F8F9v9qEK" TargetMode="External"/><Relationship Id="rId13" Type="http://schemas.openxmlformats.org/officeDocument/2006/relationships/hyperlink" Target="consultantplus://offline/ref=22662EAB00502D89E4E5BFBC4050FBBCE0ECBA401F7A055E661ABC8740A5DFDF271F31ABF33D81CA5F8AE6DF791584B92905FB7A45E2F8F9v9qEK" TargetMode="External"/><Relationship Id="rId18" Type="http://schemas.openxmlformats.org/officeDocument/2006/relationships/hyperlink" Target="consultantplus://offline/ref=22662EAB00502D89E4E5BFBC4050FBBCE3E5BE4F1F7A055E661ABC8740A5DFDF271F31ABF33D81CB5C8AE6DF791584B92905FB7A45E2F8F9v9qEK" TargetMode="External"/><Relationship Id="rId39" Type="http://schemas.openxmlformats.org/officeDocument/2006/relationships/hyperlink" Target="consultantplus://offline/ref=22662EAB00502D89E4E5A0AD5550FBBCE3E4B349167D055E661ABC8740A5DFDF271F31ABF33D81CB598AE6DF791584B92905FB7A45E2F8F9v9qEK" TargetMode="External"/><Relationship Id="rId109" Type="http://schemas.openxmlformats.org/officeDocument/2006/relationships/hyperlink" Target="consultantplus://offline/ref=CF3D1A2EBC2703CB336D8C40C8BE10A62F8F59FD3503BB3493A63A2317D04840BC6D2860CBBD8B358C2A6230F16873CE1F9E158933B82763w3q8K" TargetMode="External"/><Relationship Id="rId34" Type="http://schemas.openxmlformats.org/officeDocument/2006/relationships/hyperlink" Target="consultantplus://offline/ref=22662EAB00502D89E4E5BFBC4050FBBCE3E5BC40167B055E661ABC8740A5DFDF271F31ABF33D81CF5D8AE6DF791584B92905FB7A45E2F8F9v9qEK" TargetMode="External"/><Relationship Id="rId50" Type="http://schemas.openxmlformats.org/officeDocument/2006/relationships/hyperlink" Target="consultantplus://offline/ref=22662EAB00502D89E4E5BFBC4050FBBCE3E4BB4F1D79055E661ABC8740A5DFDF271F31ABF33D81CB5D8AE6DF791584B92905FB7A45E2F8F9v9qEK" TargetMode="External"/><Relationship Id="rId55" Type="http://schemas.openxmlformats.org/officeDocument/2006/relationships/hyperlink" Target="consultantplus://offline/ref=22662EAB00502D89E4E5BFBC4050FBBCE3E5BC40167B055E661ABC8740A5DFDF271F31ABF33D81CD5B8AE6DF791584B92905FB7A45E2F8F9v9qEK" TargetMode="External"/><Relationship Id="rId76" Type="http://schemas.openxmlformats.org/officeDocument/2006/relationships/hyperlink" Target="consultantplus://offline/ref=22662EAB00502D89E4E5BFBC4050FBBCE3E5BC40167B055E661ABC8740A5DFDF271F31ABF33D80C3588AE6DF791584B92905FB7A45E2F8F9v9qEK" TargetMode="External"/><Relationship Id="rId97" Type="http://schemas.openxmlformats.org/officeDocument/2006/relationships/hyperlink" Target="consultantplus://offline/ref=CF3D1A2EBC2703CB336D8C40C8BE10A62F8F59FD3503BB3493A63A2317D04840BC6D2860CBBD8A378C2A6230F16873CE1F9E158933B82763w3q8K" TargetMode="External"/><Relationship Id="rId104" Type="http://schemas.openxmlformats.org/officeDocument/2006/relationships/hyperlink" Target="consultantplus://offline/ref=CF3D1A2EBC2703CB336D8C40C8BE10A62F8F59FD3503BB3493A63A2317D04840BC6D2860CBBD8B338F2A6230F16873CE1F9E158933B82763w3q8K" TargetMode="External"/><Relationship Id="rId120" Type="http://schemas.openxmlformats.org/officeDocument/2006/relationships/hyperlink" Target="consultantplus://offline/ref=CF3D1A2EBC2703CB336D8C40C8BE10A62F8F59FD3503BB3493A63A2317D04840BC6D2860CBBD8B358C2A6230F16873CE1F9E158933B82763w3q8K" TargetMode="External"/><Relationship Id="rId125" Type="http://schemas.openxmlformats.org/officeDocument/2006/relationships/hyperlink" Target="consultantplus://offline/ref=CF3D1A2EBC2703CB336D8C40C8BE10A62F8F59FD3503BB3493A63A2317D04840BC6D2860CBBD8B34842A6230F16873CE1F9E158933B82763w3q8K" TargetMode="External"/><Relationship Id="rId7" Type="http://schemas.openxmlformats.org/officeDocument/2006/relationships/hyperlink" Target="consultantplus://offline/ref=22662EAB00502D89E4E5BFBC4050FBBCE0E1B84D1C7B055E661ABC8740A5DFDF271F31ABF33D81CA5F8AE6DF791584B92905FB7A45E2F8F9v9qEK" TargetMode="External"/><Relationship Id="rId71" Type="http://schemas.openxmlformats.org/officeDocument/2006/relationships/hyperlink" Target="consultantplus://offline/ref=22662EAB00502D89E4E5BFBC4050FBBCE3E5BC40167B055E661ABC8740A5DFDF271F31ABF33D80CF5D8AE6DF791584B92905FB7A45E2F8F9v9qEK" TargetMode="External"/><Relationship Id="rId92" Type="http://schemas.openxmlformats.org/officeDocument/2006/relationships/hyperlink" Target="consultantplus://offline/ref=22662EAB00502D89E4E5BFBC4050FBBCE3E5BC40167B055E661ABC8740A5DFDF271F31ABF33D83C95E8AE6DF791584B92905FB7A45E2F8F9v9qEK" TargetMode="External"/><Relationship Id="rId2" Type="http://schemas.microsoft.com/office/2007/relationships/stylesWithEffects" Target="stylesWithEffects.xml"/><Relationship Id="rId29" Type="http://schemas.openxmlformats.org/officeDocument/2006/relationships/hyperlink" Target="consultantplus://offline/ref=22662EAB00502D89E4E5BFBC4050FBBCE3E5BC40167B055E661ABC8740A5DFDF271F31ABF33D81C95C8AE6DF791584B92905FB7A45E2F8F9v9qEK" TargetMode="External"/><Relationship Id="rId24" Type="http://schemas.openxmlformats.org/officeDocument/2006/relationships/hyperlink" Target="consultantplus://offline/ref=22662EAB00502D89E4E5BFBC4050FBBCE3E4B24B1A7B055E661ABC8740A5DFDF271F31ABF33D81CA538AE6DF791584B92905FB7A45E2F8F9v9qEK" TargetMode="External"/><Relationship Id="rId40" Type="http://schemas.openxmlformats.org/officeDocument/2006/relationships/hyperlink" Target="consultantplus://offline/ref=22662EAB00502D89E4E5BFBC4050FBBCE3E5BC40167B055E661ABC8740A5DFDF271F31ABF33D81CF528AE6DF791584B92905FB7A45E2F8F9v9qEK" TargetMode="External"/><Relationship Id="rId45" Type="http://schemas.openxmlformats.org/officeDocument/2006/relationships/hyperlink" Target="consultantplus://offline/ref=22662EAB00502D89E4E5BFBC4050FBBCE3E5BC40167B055E661ABC8740A5DFDF271F31ABF33D81CC5B8AE6DF791584B92905FB7A45E2F8F9v9qEK" TargetMode="External"/><Relationship Id="rId66" Type="http://schemas.openxmlformats.org/officeDocument/2006/relationships/hyperlink" Target="consultantplus://offline/ref=22662EAB00502D89E4E5BFBC4050FBBCE3E5BC40167B055E661ABC8740A5DFDF271F31ABF33D80C8528AE6DF791584B92905FB7A45E2F8F9v9qEK" TargetMode="External"/><Relationship Id="rId87" Type="http://schemas.openxmlformats.org/officeDocument/2006/relationships/hyperlink" Target="consultantplus://offline/ref=22662EAB00502D89E4E5BFBC4050FBBCE3E5BC40167B055E661ABC8740A5DFDF271F31ABF33D83CB5B8AE6DF791584B92905FB7A45E2F8F9v9qEK" TargetMode="External"/><Relationship Id="rId110" Type="http://schemas.openxmlformats.org/officeDocument/2006/relationships/hyperlink" Target="consultantplus://offline/ref=CF3D1A2EBC2703CB336D8C40C8BE10A62F8F59FD3503BB3493A63A2317D04840BC6D2860CBBD8B358C2A6230F16873CE1F9E158933B82763w3q8K" TargetMode="External"/><Relationship Id="rId115" Type="http://schemas.openxmlformats.org/officeDocument/2006/relationships/hyperlink" Target="consultantplus://offline/ref=CF3D1A2EBC2703CB336D8C40C8BE10A62F8F59FD3503BB3493A63A2317D04840BC6D2860CBBD8B358C2A6230F16873CE1F9E158933B82763w3q8K" TargetMode="External"/><Relationship Id="rId61" Type="http://schemas.openxmlformats.org/officeDocument/2006/relationships/hyperlink" Target="consultantplus://offline/ref=22662EAB00502D89E4E5BFBC4050FBBCE3E5BC40167B055E661ABC8740A5DFDF271F31ABF33D80CA5A8AE6DF791584B92905FB7A45E2F8F9v9qEK" TargetMode="External"/><Relationship Id="rId82" Type="http://schemas.openxmlformats.org/officeDocument/2006/relationships/hyperlink" Target="consultantplus://offline/ref=22662EAB00502D89E4E5BFBC4050FBBCE3E5BC40167B055E661ABC8740A5DFDF271F31ABF33D83CA5C8AE6DF791584B92905FB7A45E2F8F9v9qEK" TargetMode="External"/><Relationship Id="rId19" Type="http://schemas.openxmlformats.org/officeDocument/2006/relationships/hyperlink" Target="consultantplus://offline/ref=22662EAB00502D89E4E5BFBC4050FBBCE3E5BC40167B055E661ABC8740A5DFDF271F31ABF33D81CA5F8AE6DF791584B92905FB7A45E2F8F9v9qEK" TargetMode="External"/><Relationship Id="rId14" Type="http://schemas.openxmlformats.org/officeDocument/2006/relationships/hyperlink" Target="consultantplus://offline/ref=22662EAB00502D89E4E5BFBC4050FBBCE0ECBC4E1B79055E661ABC8740A5DFDF271F31ABF33D81CA5F8AE6DF791584B92905FB7A45E2F8F9v9qEK" TargetMode="External"/><Relationship Id="rId30" Type="http://schemas.openxmlformats.org/officeDocument/2006/relationships/hyperlink" Target="consultantplus://offline/ref=22662EAB00502D89E4E5BFBC4050FBBCE3E5BC40167B055E661ABC8740A5DFDF271F31ABF33D81CE5C8AE6DF791584B92905FB7A45E2F8F9v9qEK" TargetMode="External"/><Relationship Id="rId35" Type="http://schemas.openxmlformats.org/officeDocument/2006/relationships/hyperlink" Target="consultantplus://offline/ref=22662EAB00502D89E4E5A0AD5550FBBCE3ECBC4D142A525C374FB28248F585CF31563DAFED3C80D45881B3v8q7K" TargetMode="External"/><Relationship Id="rId56" Type="http://schemas.openxmlformats.org/officeDocument/2006/relationships/hyperlink" Target="consultantplus://offline/ref=22662EAB00502D89E4E5BFBC4050FBBCE3E5BC40167B055E661ABC8740A5DFDF271F31ABF33D81CD5D8AE6DF791584B92905FB7A45E2F8F9v9qEK" TargetMode="External"/><Relationship Id="rId77" Type="http://schemas.openxmlformats.org/officeDocument/2006/relationships/hyperlink" Target="consultantplus://offline/ref=22662EAB00502D89E4E5A0AD5550FBBCE2E6BC4B1875055E661ABC8740A5DFDF351F69A7F2389FCB5B9FB08E3Cv4q9K" TargetMode="External"/><Relationship Id="rId100" Type="http://schemas.openxmlformats.org/officeDocument/2006/relationships/hyperlink" Target="consultantplus://offline/ref=CF3D1A2EBC2703CB336D8C40C8BE10A62F8F59FD3503BB3493A63A2317D04840BC6D2860CBBD8A388D2A6230F16873CE1F9E158933B82763w3q8K" TargetMode="External"/><Relationship Id="rId105" Type="http://schemas.openxmlformats.org/officeDocument/2006/relationships/hyperlink" Target="consultantplus://offline/ref=CF3D1A2EBC2703CB336D8C40C8BE10A62F8F59FD3503BB3493A63A2317D04840BC6D2860CBBD8B358C2A6230F16873CE1F9E158933B82763w3q8K" TargetMode="External"/><Relationship Id="rId126" Type="http://schemas.openxmlformats.org/officeDocument/2006/relationships/hyperlink" Target="consultantplus://offline/ref=CF3D1A2EBC2703CB336D8C40C8BE10A62F8F59FD3503BB3493A63A2317D04840BC6D2860CBBD8B37852A6230F16873CE1F9E158933B82763w3q8K" TargetMode="External"/><Relationship Id="rId8" Type="http://schemas.openxmlformats.org/officeDocument/2006/relationships/hyperlink" Target="consultantplus://offline/ref=22662EAB00502D89E4E5BFBC4050FBBCE0E2B84A1D74055E661ABC8740A5DFDF271F31ABF33D81CA5F8AE6DF791584B92905FB7A45E2F8F9v9qEK" TargetMode="External"/><Relationship Id="rId51" Type="http://schemas.openxmlformats.org/officeDocument/2006/relationships/hyperlink" Target="consultantplus://offline/ref=22662EAB00502D89E4E5BFBC4050FBBCE3E5BC40167B055E661ABC8740A5DFDF271F31ABF33D81CC588AE6DF791584B92905FB7A45E2F8F9v9qEK" TargetMode="External"/><Relationship Id="rId72" Type="http://schemas.openxmlformats.org/officeDocument/2006/relationships/hyperlink" Target="consultantplus://offline/ref=22662EAB00502D89E4E5BFBC4050FBBCE3E5BC40167B055E661ABC8740A5DFDF271F31ABF33D80CC5D8AE6DF791584B92905FB7A45E2F8F9v9qEK" TargetMode="External"/><Relationship Id="rId93" Type="http://schemas.openxmlformats.org/officeDocument/2006/relationships/hyperlink" Target="consultantplus://offline/ref=CF3D1A2EBC2703CB336D8C40C8BE10A62F8F59FD3503BB3493A63A2317D04840BC6D2860CBBD8A358D2A6230F16873CE1F9E158933B82763w3q8K" TargetMode="External"/><Relationship Id="rId98" Type="http://schemas.openxmlformats.org/officeDocument/2006/relationships/hyperlink" Target="consultantplus://offline/ref=CF3D1A2EBC2703CB336D8C40C8BE10A62F8F59FD3503BB3493A63A2317D04840BC6D2860CBBD8A378A2A6230F16873CE1F9E158933B82763w3q8K" TargetMode="External"/><Relationship Id="rId121" Type="http://schemas.openxmlformats.org/officeDocument/2006/relationships/hyperlink" Target="consultantplus://offline/ref=CF3D1A2EBC2703CB336D8C40C8BE10A62F8F59FD3503BB3493A63A2317D04840BC6D2860CBBD8B35882A6230F16873CE1F9E158933B82763w3q8K" TargetMode="External"/><Relationship Id="rId3" Type="http://schemas.openxmlformats.org/officeDocument/2006/relationships/settings" Target="settings.xml"/><Relationship Id="rId25" Type="http://schemas.openxmlformats.org/officeDocument/2006/relationships/hyperlink" Target="consultantplus://offline/ref=22662EAB00502D89E4E5BFBC4050FBBCE3E5BC40167B055E661ABC8740A5DFDF271F31ABF33D81CA5F8AE6DF791584B92905FB7A45E2F8F9v9qEK" TargetMode="External"/><Relationship Id="rId46" Type="http://schemas.openxmlformats.org/officeDocument/2006/relationships/hyperlink" Target="consultantplus://offline/ref=22662EAB00502D89E4E5A0AD5550FBBCE2E4B8481D7C055E661ABC8740A5DFDF351F69A7F2389FCB5B9FB08E3Cv4q9K" TargetMode="External"/><Relationship Id="rId67" Type="http://schemas.openxmlformats.org/officeDocument/2006/relationships/hyperlink" Target="consultantplus://offline/ref=22662EAB00502D89E4E5BFBC4050FBBCE3E5BC40167B055E661ABC8740A5DFDF271F31ABF33D80C95A8AE6DF791584B92905FB7A45E2F8F9v9qEK" TargetMode="External"/><Relationship Id="rId116" Type="http://schemas.openxmlformats.org/officeDocument/2006/relationships/hyperlink" Target="consultantplus://offline/ref=CF3D1A2EBC2703CB336D8C40C8BE10A62F8F59FD3503BB3493A63A2317D04840BC6D2860CBBD8B358C2A6230F16873CE1F9E158933B82763w3q8K" TargetMode="External"/><Relationship Id="rId20" Type="http://schemas.openxmlformats.org/officeDocument/2006/relationships/hyperlink" Target="consultantplus://offline/ref=22662EAB00502D89E4E5BFBC4050FBBCE3E5B94C1E7D055E661ABC8740A5DFDF271F31ABF33D80C2598AE6DF791584B92905FB7A45E2F8F9v9qEK" TargetMode="External"/><Relationship Id="rId41" Type="http://schemas.openxmlformats.org/officeDocument/2006/relationships/hyperlink" Target="consultantplus://offline/ref=22662EAB00502D89E4E5A0AD5550FBBCE3E5BD4B197F055E661ABC8740A5DFDF271F31ABF33D81CB528AE6DF791584B92905FB7A45E2F8F9v9qEK" TargetMode="External"/><Relationship Id="rId62" Type="http://schemas.openxmlformats.org/officeDocument/2006/relationships/hyperlink" Target="consultantplus://offline/ref=22662EAB00502D89E4E5BFBC4050FBBCE3E5BC40167B055E661ABC8740A5DFDF271F31ABF33D80CA5E8AE6DF791584B92905FB7A45E2F8F9v9qEK" TargetMode="External"/><Relationship Id="rId83" Type="http://schemas.openxmlformats.org/officeDocument/2006/relationships/hyperlink" Target="consultantplus://offline/ref=22662EAB00502D89E4E5BFBC4050FBBCE3E5BC40167B055E661ABC8740A5DFDF271F31ABF33D83CA5D8AE6DF791584B92905FB7A45E2F8F9v9qEK" TargetMode="External"/><Relationship Id="rId88" Type="http://schemas.openxmlformats.org/officeDocument/2006/relationships/hyperlink" Target="consultantplus://offline/ref=22662EAB00502D89E4E5BFBC4050FBBCE3E5BC40167B055E661ABC8740A5DFDF271F31ABF33D83CB598AE6DF791584B92905FB7A45E2F8F9v9qEK" TargetMode="External"/><Relationship Id="rId111" Type="http://schemas.openxmlformats.org/officeDocument/2006/relationships/hyperlink" Target="consultantplus://offline/ref=CF3D1A2EBC2703CB336D8C40C8BE10A62F8F59FD3503BB3493A63A2317D04840BC6D2860CBBD8B358C2A6230F16873CE1F9E158933B82763w3q8K" TargetMode="External"/><Relationship Id="rId15" Type="http://schemas.openxmlformats.org/officeDocument/2006/relationships/hyperlink" Target="consultantplus://offline/ref=22662EAB00502D89E4E5BFBC4050FBBCE0EDBF401E7C055E661ABC8740A5DFDF271F31ABF33D81CA5F8AE6DF791584B92905FB7A45E2F8F9v9qEK" TargetMode="External"/><Relationship Id="rId36" Type="http://schemas.openxmlformats.org/officeDocument/2006/relationships/hyperlink" Target="consultantplus://offline/ref=22662EAB00502D89E4E5A0AD5550FBBCE2E4B3481975055E661ABC8740A5DFDF271F31ABF33D81CA528AE6DF791584B92905FB7A45E2F8F9v9qEK" TargetMode="External"/><Relationship Id="rId57" Type="http://schemas.openxmlformats.org/officeDocument/2006/relationships/hyperlink" Target="consultantplus://offline/ref=22662EAB00502D89E4E5BFBC4050FBBCE3E5BC40167B055E661ABC8740A5DFDF271F31ABF33D81CD538AE6DF791584B92905FB7A45E2F8F9v9qEK" TargetMode="External"/><Relationship Id="rId106" Type="http://schemas.openxmlformats.org/officeDocument/2006/relationships/hyperlink" Target="consultantplus://offline/ref=CF3D1A2EBC2703CB336D8C40C8BE10A62F8F59FD3503BB3493A63A2317D04840BC6D2860CBBD8B358C2A6230F16873CE1F9E158933B82763w3q8K" TargetMode="External"/><Relationship Id="rId127" Type="http://schemas.openxmlformats.org/officeDocument/2006/relationships/hyperlink" Target="consultantplus://offline/ref=CF3D1A2EBC2703CB336D8C40C8BE10A62F8F59FD3503BB3493A63A2317D04840BC6D2860CBBD8B398E2A6230F16873CE1F9E158933B82763w3q8K" TargetMode="External"/><Relationship Id="rId10" Type="http://schemas.openxmlformats.org/officeDocument/2006/relationships/hyperlink" Target="consultantplus://offline/ref=22662EAB00502D89E4E5BFBC4050FBBCE0E2B34D177B055E661ABC8740A5DFDF271F31ABF33D81CA5F8AE6DF791584B92905FB7A45E2F8F9v9qEK" TargetMode="External"/><Relationship Id="rId31" Type="http://schemas.openxmlformats.org/officeDocument/2006/relationships/hyperlink" Target="consultantplus://offline/ref=22662EAB00502D89E4E5A0AD5550FBBCE2E4B8481D7C055E661ABC8740A5DFDF351F69A7F2389FCB5B9FB08E3Cv4q9K" TargetMode="External"/><Relationship Id="rId52" Type="http://schemas.openxmlformats.org/officeDocument/2006/relationships/hyperlink" Target="consultantplus://offline/ref=22662EAB00502D89E4E5BFBC4050FBBCE3E4BB4F1D79055E661ABC8740A5DFDF271F31ABF33D81CB5D8AE6DF791584B92905FB7A45E2F8F9v9qEK" TargetMode="External"/><Relationship Id="rId73" Type="http://schemas.openxmlformats.org/officeDocument/2006/relationships/hyperlink" Target="consultantplus://offline/ref=22662EAB00502D89E4E5BFBC4050FBBCE3E5BC40167B055E661ABC8740A5DFDF271F31ABF33D80C2598AE6DF791584B92905FB7A45E2F8F9v9qEK" TargetMode="External"/><Relationship Id="rId78" Type="http://schemas.openxmlformats.org/officeDocument/2006/relationships/hyperlink" Target="consultantplus://offline/ref=22662EAB00502D89E4E5BFBC4050FBBCE3E4BB4F1D79055E661ABC8740A5DFDF271F31ABF33D81CB5D8AE6DF791584B92905FB7A45E2F8F9v9qEK" TargetMode="External"/><Relationship Id="rId94" Type="http://schemas.openxmlformats.org/officeDocument/2006/relationships/hyperlink" Target="consultantplus://offline/ref=CF3D1A2EBC2703CB336D8C40C8BE10A62F8F59FD3503BB3493A63A2317D04840BC6D2860CBBD8A358B2A6230F16873CE1F9E158933B82763w3q8K" TargetMode="External"/><Relationship Id="rId99" Type="http://schemas.openxmlformats.org/officeDocument/2006/relationships/hyperlink" Target="consultantplus://offline/ref=CF3D1A2EBC2703CB336D8C40C8BE10A62F8F59FD3503BB3493A63A2317D04840BC6D2860CBBD8A388C2A6230F16873CE1F9E158933B82763w3q8K" TargetMode="External"/><Relationship Id="rId101" Type="http://schemas.openxmlformats.org/officeDocument/2006/relationships/hyperlink" Target="consultantplus://offline/ref=CF3D1A2EBC2703CB336D8C40C8BE10A62F8F59FD3503BB3493A63A2317D04840BC6D2860CBBD8A388E2A6230F16873CE1F9E158933B82763w3q8K" TargetMode="External"/><Relationship Id="rId122" Type="http://schemas.openxmlformats.org/officeDocument/2006/relationships/hyperlink" Target="consultantplus://offline/ref=CF3D1A2EBC2703CB336D8C40C8BE10A62F8F59FD3503BB3493A63A2317D04840BC6D2860CBBD8B35892A6230F16873CE1F9E158933B82763w3q8K" TargetMode="External"/><Relationship Id="rId4" Type="http://schemas.openxmlformats.org/officeDocument/2006/relationships/webSettings" Target="webSettings.xml"/><Relationship Id="rId9" Type="http://schemas.openxmlformats.org/officeDocument/2006/relationships/hyperlink" Target="consultantplus://offline/ref=22662EAB00502D89E4E5BFBC4050FBBCE0E2B34A1B7F055E661ABC8740A5DFDF271F31ABF33D81CA5F8AE6DF791584B92905FB7A45E2F8F9v9qEK" TargetMode="External"/><Relationship Id="rId26" Type="http://schemas.openxmlformats.org/officeDocument/2006/relationships/hyperlink" Target="consultantplus://offline/ref=22662EAB00502D89E4E5BFBC4050FBBCE3E5BC40167B055E661ABC8740A5DFDF271F31ABF33D81CB588AE6DF791584B92905FB7A45E2F8F9v9q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19667</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2019-11-15T10:43:00Z</dcterms:created>
  <dcterms:modified xsi:type="dcterms:W3CDTF">2019-11-15T10:44:00Z</dcterms:modified>
</cp:coreProperties>
</file>