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AFD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0B1857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</w:t>
      </w:r>
      <w:r w:rsidR="000B1857" w:rsidRPr="000B1857">
        <w:rPr>
          <w:rFonts w:ascii="Times New Roman" w:hAnsi="Times New Roman" w:cs="Times New Roman"/>
        </w:rPr>
        <w:t xml:space="preserve"> Комитета</w:t>
      </w:r>
    </w:p>
    <w:p w:rsidR="000B1857" w:rsidRPr="000B1857" w:rsidRDefault="008344A2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цифрового развития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  <w:r w:rsidRPr="000B1857">
        <w:rPr>
          <w:rFonts w:ascii="Times New Roman" w:hAnsi="Times New Roman" w:cs="Times New Roman"/>
        </w:rPr>
        <w:t>Ленинградской области</w:t>
      </w:r>
    </w:p>
    <w:p w:rsidR="00F8084D" w:rsidRDefault="00F8084D" w:rsidP="000B1857">
      <w:pPr>
        <w:spacing w:after="0"/>
        <w:jc w:val="right"/>
        <w:rPr>
          <w:rFonts w:ascii="Times New Roman" w:hAnsi="Times New Roman" w:cs="Times New Roman"/>
        </w:rPr>
      </w:pPr>
    </w:p>
    <w:p w:rsidR="00F8084D" w:rsidRPr="000B1857" w:rsidRDefault="00F8084D" w:rsidP="000B18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В.А. Кузнецова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  <w:r w:rsidRPr="000B1857">
        <w:rPr>
          <w:rFonts w:ascii="Times New Roman" w:hAnsi="Times New Roman" w:cs="Times New Roman"/>
        </w:rPr>
        <w:t>«</w:t>
      </w:r>
      <w:r w:rsidR="00F8084D">
        <w:rPr>
          <w:rFonts w:ascii="Times New Roman" w:hAnsi="Times New Roman" w:cs="Times New Roman"/>
        </w:rPr>
        <w:t>___</w:t>
      </w:r>
      <w:r w:rsidRPr="000B1857">
        <w:rPr>
          <w:rFonts w:ascii="Times New Roman" w:hAnsi="Times New Roman" w:cs="Times New Roman"/>
        </w:rPr>
        <w:t xml:space="preserve">» </w:t>
      </w:r>
      <w:r w:rsidR="00A84018">
        <w:rPr>
          <w:rFonts w:ascii="Times New Roman" w:hAnsi="Times New Roman" w:cs="Times New Roman"/>
        </w:rPr>
        <w:t>декабря</w:t>
      </w:r>
      <w:r w:rsidRPr="000B1857">
        <w:rPr>
          <w:rFonts w:ascii="Times New Roman" w:hAnsi="Times New Roman" w:cs="Times New Roman"/>
        </w:rPr>
        <w:t xml:space="preserve"> 201</w:t>
      </w:r>
      <w:r w:rsidR="008344A2">
        <w:rPr>
          <w:rFonts w:ascii="Times New Roman" w:hAnsi="Times New Roman" w:cs="Times New Roman"/>
        </w:rPr>
        <w:t>9</w:t>
      </w:r>
      <w:r w:rsidRPr="000B1857">
        <w:rPr>
          <w:rFonts w:ascii="Times New Roman" w:hAnsi="Times New Roman" w:cs="Times New Roman"/>
        </w:rPr>
        <w:t xml:space="preserve"> г.</w:t>
      </w:r>
    </w:p>
    <w:p w:rsidR="000B1857" w:rsidRDefault="000B1857" w:rsidP="000B1857">
      <w:pPr>
        <w:spacing w:after="0"/>
        <w:jc w:val="right"/>
        <w:rPr>
          <w:rFonts w:ascii="Times New Roman" w:hAnsi="Times New Roman" w:cs="Times New Roman"/>
        </w:rPr>
      </w:pP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</w:t>
      </w:r>
    </w:p>
    <w:p w:rsidR="000B1857" w:rsidRDefault="00810094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0B1857">
        <w:rPr>
          <w:rFonts w:ascii="Times New Roman" w:hAnsi="Times New Roman" w:cs="Times New Roman"/>
        </w:rPr>
        <w:t xml:space="preserve">нутреннего финансового аудита Комитета </w:t>
      </w:r>
      <w:r w:rsidR="00F8084D">
        <w:rPr>
          <w:rFonts w:ascii="Times New Roman" w:hAnsi="Times New Roman" w:cs="Times New Roman"/>
        </w:rPr>
        <w:t>цифрового развития</w:t>
      </w:r>
      <w:r w:rsidR="000B1857">
        <w:rPr>
          <w:rFonts w:ascii="Times New Roman" w:hAnsi="Times New Roman" w:cs="Times New Roman"/>
        </w:rPr>
        <w:t xml:space="preserve"> Ленинградской области</w:t>
      </w:r>
    </w:p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</w:t>
      </w:r>
      <w:r w:rsidR="00A8401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</w:t>
      </w:r>
    </w:p>
    <w:p w:rsidR="00A45984" w:rsidRDefault="00A45984" w:rsidP="000B1857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3402"/>
        <w:gridCol w:w="2410"/>
        <w:gridCol w:w="2126"/>
        <w:gridCol w:w="2203"/>
      </w:tblGrid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 аудиторской проверки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аудита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аудиторской проверки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аудиторской проверки</w:t>
            </w:r>
          </w:p>
        </w:tc>
      </w:tr>
      <w:tr w:rsidR="000B1857" w:rsidTr="000B1857">
        <w:tc>
          <w:tcPr>
            <w:tcW w:w="675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03" w:type="dxa"/>
          </w:tcPr>
          <w:p w:rsidR="000B1857" w:rsidRDefault="000B1857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036348" w:rsidTr="000B1857">
        <w:tc>
          <w:tcPr>
            <w:tcW w:w="675" w:type="dxa"/>
          </w:tcPr>
          <w:p w:rsidR="00036348" w:rsidRDefault="00036348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A84018" w:rsidP="00A8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36348" w:rsidRDefault="00A84018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достоверности, полноты и соответствия нормативным требованиям бюджетной отчетности, выявление отклонений в деятельности казенных учреждений (соотношение плановых и фактических значений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036348" w:rsidRDefault="00036348" w:rsidP="0003634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A84018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«Региональный мониторинговый центр»</w:t>
            </w:r>
          </w:p>
        </w:tc>
        <w:tc>
          <w:tcPr>
            <w:tcW w:w="2410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A84018">
            <w:pPr>
              <w:jc w:val="center"/>
            </w:pPr>
            <w:r w:rsidRPr="00BA5CEE">
              <w:rPr>
                <w:rStyle w:val="1"/>
              </w:rPr>
              <w:t>2019</w:t>
            </w:r>
            <w:r>
              <w:rPr>
                <w:rStyle w:val="1"/>
              </w:rPr>
              <w:t xml:space="preserve"> год</w:t>
            </w:r>
          </w:p>
        </w:tc>
        <w:tc>
          <w:tcPr>
            <w:tcW w:w="2126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036348" w:rsidRDefault="00A84018" w:rsidP="00A8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  <w:r w:rsidR="00036348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036348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03" w:type="dxa"/>
          </w:tcPr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036348">
            <w:pPr>
              <w:jc w:val="center"/>
              <w:rPr>
                <w:rStyle w:val="1"/>
              </w:rPr>
            </w:pPr>
          </w:p>
          <w:p w:rsidR="00036348" w:rsidRDefault="00036348" w:rsidP="00A84018">
            <w:pPr>
              <w:jc w:val="center"/>
            </w:pPr>
            <w:r w:rsidRPr="00B850B0">
              <w:rPr>
                <w:rStyle w:val="1"/>
              </w:rPr>
              <w:t xml:space="preserve">выездная проверка </w:t>
            </w:r>
          </w:p>
        </w:tc>
      </w:tr>
      <w:tr w:rsidR="00A84018" w:rsidTr="000B1857">
        <w:tc>
          <w:tcPr>
            <w:tcW w:w="675" w:type="dxa"/>
          </w:tcPr>
          <w:p w:rsidR="00A84018" w:rsidRDefault="00A84018" w:rsidP="00F8084D">
            <w:pPr>
              <w:jc w:val="center"/>
              <w:rPr>
                <w:rFonts w:ascii="Times New Roman" w:hAnsi="Times New Roman" w:cs="Times New Roman"/>
              </w:rPr>
            </w:pPr>
          </w:p>
          <w:p w:rsidR="00A84018" w:rsidRDefault="00A84018" w:rsidP="00F80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A84018" w:rsidRDefault="00A84018" w:rsidP="00764B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достоверности, полноты и соответствия нормативным требованиям бюджетной отчетности, выявление отклонений в деятельности казенных учреждений (соотношение плановых и фактических значений результатов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02" w:type="dxa"/>
          </w:tcPr>
          <w:p w:rsidR="00A84018" w:rsidRDefault="00A84018" w:rsidP="000B1857">
            <w:pPr>
              <w:jc w:val="center"/>
              <w:rPr>
                <w:rFonts w:ascii="Times New Roman" w:hAnsi="Times New Roman" w:cs="Times New Roman"/>
              </w:rPr>
            </w:pPr>
          </w:p>
          <w:p w:rsidR="00A84018" w:rsidRDefault="00A84018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Ленинградской области «Оператор «Электронного правительства»</w:t>
            </w:r>
          </w:p>
        </w:tc>
        <w:tc>
          <w:tcPr>
            <w:tcW w:w="2410" w:type="dxa"/>
          </w:tcPr>
          <w:p w:rsidR="00A84018" w:rsidRDefault="00A84018" w:rsidP="00764B65">
            <w:pPr>
              <w:jc w:val="center"/>
              <w:rPr>
                <w:rStyle w:val="1"/>
              </w:rPr>
            </w:pPr>
          </w:p>
          <w:p w:rsidR="00A84018" w:rsidRDefault="00A84018" w:rsidP="00764B65">
            <w:pPr>
              <w:jc w:val="center"/>
              <w:rPr>
                <w:rStyle w:val="1"/>
              </w:rPr>
            </w:pPr>
          </w:p>
          <w:p w:rsidR="00A84018" w:rsidRDefault="00A84018" w:rsidP="00764B65">
            <w:pPr>
              <w:jc w:val="center"/>
            </w:pPr>
            <w:r w:rsidRPr="00BA5CEE">
              <w:rPr>
                <w:rStyle w:val="1"/>
              </w:rPr>
              <w:t>2019</w:t>
            </w:r>
            <w:r>
              <w:rPr>
                <w:rStyle w:val="1"/>
              </w:rPr>
              <w:t xml:space="preserve"> год</w:t>
            </w:r>
          </w:p>
        </w:tc>
        <w:tc>
          <w:tcPr>
            <w:tcW w:w="2126" w:type="dxa"/>
          </w:tcPr>
          <w:p w:rsidR="00A84018" w:rsidRDefault="00A84018" w:rsidP="00764B65">
            <w:pPr>
              <w:jc w:val="center"/>
              <w:rPr>
                <w:rFonts w:ascii="Times New Roman" w:hAnsi="Times New Roman" w:cs="Times New Roman"/>
              </w:rPr>
            </w:pPr>
          </w:p>
          <w:p w:rsidR="00A84018" w:rsidRDefault="00A84018" w:rsidP="00764B65">
            <w:pPr>
              <w:jc w:val="center"/>
              <w:rPr>
                <w:rFonts w:ascii="Times New Roman" w:hAnsi="Times New Roman" w:cs="Times New Roman"/>
              </w:rPr>
            </w:pPr>
          </w:p>
          <w:p w:rsidR="00A84018" w:rsidRDefault="00A84018" w:rsidP="00A8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2020 года</w:t>
            </w:r>
          </w:p>
        </w:tc>
        <w:tc>
          <w:tcPr>
            <w:tcW w:w="2203" w:type="dxa"/>
          </w:tcPr>
          <w:p w:rsidR="00A84018" w:rsidRDefault="00A84018" w:rsidP="00764B65">
            <w:pPr>
              <w:jc w:val="center"/>
              <w:rPr>
                <w:rStyle w:val="1"/>
              </w:rPr>
            </w:pPr>
          </w:p>
          <w:p w:rsidR="00A84018" w:rsidRDefault="00A84018" w:rsidP="00764B65">
            <w:pPr>
              <w:jc w:val="center"/>
              <w:rPr>
                <w:rStyle w:val="1"/>
              </w:rPr>
            </w:pPr>
          </w:p>
          <w:p w:rsidR="00A84018" w:rsidRDefault="00A84018" w:rsidP="00764B65">
            <w:pPr>
              <w:jc w:val="center"/>
            </w:pPr>
            <w:r w:rsidRPr="00B850B0">
              <w:rPr>
                <w:rStyle w:val="1"/>
              </w:rPr>
              <w:t xml:space="preserve">выездная проверка </w:t>
            </w:r>
          </w:p>
        </w:tc>
      </w:tr>
      <w:tr w:rsidR="00DD70D6" w:rsidTr="000B1857">
        <w:tc>
          <w:tcPr>
            <w:tcW w:w="675" w:type="dxa"/>
          </w:tcPr>
          <w:p w:rsidR="00DD70D6" w:rsidRDefault="00A84018" w:rsidP="00036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4820" w:type="dxa"/>
          </w:tcPr>
          <w:p w:rsidR="00DD70D6" w:rsidRDefault="00DD70D6" w:rsidP="00421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и предоставление в Комитет финансов Ленинградской области документов, необходимых для составления и рассмотрения проекта областного бюджета, в том числе реестров расходных обязательств</w:t>
            </w:r>
          </w:p>
        </w:tc>
        <w:tc>
          <w:tcPr>
            <w:tcW w:w="3402" w:type="dxa"/>
          </w:tcPr>
          <w:p w:rsidR="00DD70D6" w:rsidRDefault="008344A2" w:rsidP="008344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бюджетного учета и государственных закупок</w:t>
            </w:r>
            <w:r w:rsidR="00DD70D6">
              <w:rPr>
                <w:rFonts w:ascii="Times New Roman" w:hAnsi="Times New Roman" w:cs="Times New Roman"/>
              </w:rPr>
              <w:t>, отдел организационно-правового обеспечения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="00DD70D6">
              <w:rPr>
                <w:rFonts w:ascii="Times New Roman" w:hAnsi="Times New Roman" w:cs="Times New Roman"/>
              </w:rPr>
              <w:t xml:space="preserve"> делопроизводства </w:t>
            </w:r>
          </w:p>
        </w:tc>
        <w:tc>
          <w:tcPr>
            <w:tcW w:w="2410" w:type="dxa"/>
          </w:tcPr>
          <w:p w:rsidR="00036348" w:rsidRDefault="00036348" w:rsidP="00E11838">
            <w:pPr>
              <w:jc w:val="center"/>
              <w:rPr>
                <w:rFonts w:ascii="Times New Roman" w:hAnsi="Times New Roman" w:cs="Times New Roman"/>
              </w:rPr>
            </w:pPr>
          </w:p>
          <w:p w:rsidR="00DD70D6" w:rsidRDefault="00DD70D6" w:rsidP="00A8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40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126" w:type="dxa"/>
          </w:tcPr>
          <w:p w:rsidR="00CC605F" w:rsidRDefault="00DD70D6" w:rsidP="00E118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</w:t>
            </w:r>
          </w:p>
          <w:p w:rsidR="00DD70D6" w:rsidRDefault="00DD70D6" w:rsidP="00A840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8401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03" w:type="dxa"/>
          </w:tcPr>
          <w:p w:rsidR="00DD70D6" w:rsidRDefault="00DD70D6" w:rsidP="000B18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Камеральная </w:t>
            </w:r>
          </w:p>
        </w:tc>
      </w:tr>
    </w:tbl>
    <w:p w:rsidR="000B1857" w:rsidRDefault="000B1857" w:rsidP="000B1857">
      <w:pPr>
        <w:spacing w:after="0"/>
        <w:jc w:val="center"/>
        <w:rPr>
          <w:rFonts w:ascii="Times New Roman" w:hAnsi="Times New Roman" w:cs="Times New Roman"/>
        </w:rPr>
      </w:pPr>
    </w:p>
    <w:p w:rsidR="00DD70D6" w:rsidRDefault="00DD70D6" w:rsidP="000B1857">
      <w:pPr>
        <w:spacing w:after="0"/>
        <w:jc w:val="center"/>
        <w:rPr>
          <w:rFonts w:ascii="Times New Roman" w:hAnsi="Times New Roman" w:cs="Times New Roman"/>
        </w:rPr>
      </w:pPr>
    </w:p>
    <w:p w:rsidR="000B1857" w:rsidRPr="000B1857" w:rsidRDefault="006F0333" w:rsidP="006F033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</w:t>
      </w:r>
      <w:r w:rsidR="008344A2">
        <w:rPr>
          <w:rFonts w:ascii="Times New Roman" w:hAnsi="Times New Roman" w:cs="Times New Roman"/>
        </w:rPr>
        <w:t>отдела</w:t>
      </w:r>
      <w:r>
        <w:rPr>
          <w:rFonts w:ascii="Times New Roman" w:hAnsi="Times New Roman" w:cs="Times New Roman"/>
        </w:rPr>
        <w:t xml:space="preserve"> </w:t>
      </w:r>
      <w:r w:rsidR="008344A2" w:rsidRPr="008344A2">
        <w:rPr>
          <w:rFonts w:ascii="Times New Roman" w:hAnsi="Times New Roman" w:cs="Times New Roman"/>
        </w:rPr>
        <w:t>бюджетного учета и государственных закупок</w:t>
      </w:r>
      <w:r>
        <w:rPr>
          <w:rFonts w:ascii="Times New Roman" w:hAnsi="Times New Roman" w:cs="Times New Roman"/>
        </w:rPr>
        <w:t xml:space="preserve"> – главный бухгалтер         </w:t>
      </w:r>
      <w:r w:rsidR="00CC605F">
        <w:rPr>
          <w:rFonts w:ascii="Times New Roman" w:hAnsi="Times New Roman" w:cs="Times New Roman"/>
        </w:rPr>
        <w:t>__________________ Е.Г. Славинская</w:t>
      </w:r>
      <w:r>
        <w:rPr>
          <w:rFonts w:ascii="Times New Roman" w:hAnsi="Times New Roman" w:cs="Times New Roman"/>
        </w:rPr>
        <w:t xml:space="preserve">    </w:t>
      </w:r>
    </w:p>
    <w:sectPr w:rsidR="000B1857" w:rsidRPr="000B1857" w:rsidSect="000B1857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7"/>
    <w:rsid w:val="00036348"/>
    <w:rsid w:val="000B1857"/>
    <w:rsid w:val="000F605C"/>
    <w:rsid w:val="006F0333"/>
    <w:rsid w:val="00810094"/>
    <w:rsid w:val="008344A2"/>
    <w:rsid w:val="00916E15"/>
    <w:rsid w:val="00A45984"/>
    <w:rsid w:val="00A84018"/>
    <w:rsid w:val="00AB19F1"/>
    <w:rsid w:val="00CC605F"/>
    <w:rsid w:val="00DD70D6"/>
    <w:rsid w:val="00E11838"/>
    <w:rsid w:val="00E36C9E"/>
    <w:rsid w:val="00EB0589"/>
    <w:rsid w:val="00F8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036348"/>
    <w:rPr>
      <w:rFonts w:ascii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position w:val="0"/>
      <w:u w:val="none"/>
      <w:effect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Алешина</dc:creator>
  <cp:lastModifiedBy>Светлана Владимировна Алешина</cp:lastModifiedBy>
  <cp:revision>12</cp:revision>
  <dcterms:created xsi:type="dcterms:W3CDTF">2018-10-19T09:40:00Z</dcterms:created>
  <dcterms:modified xsi:type="dcterms:W3CDTF">2019-12-11T12:22:00Z</dcterms:modified>
</cp:coreProperties>
</file>