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tblInd w:w="-714" w:type="dxa"/>
        <w:tblLook w:val="01E0" w:firstRow="1" w:lastRow="1" w:firstColumn="1" w:lastColumn="1" w:noHBand="0" w:noVBand="0"/>
      </w:tblPr>
      <w:tblGrid>
        <w:gridCol w:w="4400"/>
        <w:gridCol w:w="1276"/>
        <w:gridCol w:w="4568"/>
      </w:tblGrid>
      <w:tr w:rsidR="0067722C" w:rsidRPr="00386293" w14:paraId="501229D5" w14:textId="77777777" w:rsidTr="001A4B27">
        <w:trPr>
          <w:trHeight w:val="3050"/>
        </w:trPr>
        <w:tc>
          <w:tcPr>
            <w:tcW w:w="4400" w:type="dxa"/>
          </w:tcPr>
          <w:p w14:paraId="420AA89B" w14:textId="051EEB7C" w:rsidR="0067722C" w:rsidRPr="003B552A" w:rsidRDefault="0067722C" w:rsidP="001A4B2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104059"/>
            <w:bookmarkStart w:id="1" w:name="_Toc396308883"/>
            <w:bookmarkStart w:id="2" w:name="_Toc512415304"/>
          </w:p>
        </w:tc>
        <w:tc>
          <w:tcPr>
            <w:tcW w:w="1276" w:type="dxa"/>
          </w:tcPr>
          <w:p w14:paraId="2DF321D8" w14:textId="77777777" w:rsidR="0067722C" w:rsidRPr="0057646C" w:rsidRDefault="0067722C" w:rsidP="001A4B27">
            <w:pPr>
              <w:spacing w:line="240" w:lineRule="auto"/>
              <w:ind w:left="-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50726825" w14:textId="47A969ED" w:rsidR="0067722C" w:rsidRPr="0057646C" w:rsidRDefault="0067722C" w:rsidP="0043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22C" w:rsidRPr="00386293" w14:paraId="08295429" w14:textId="77777777" w:rsidTr="001A4B27">
        <w:trPr>
          <w:trHeight w:val="1925"/>
        </w:trPr>
        <w:tc>
          <w:tcPr>
            <w:tcW w:w="10244" w:type="dxa"/>
            <w:gridSpan w:val="3"/>
          </w:tcPr>
          <w:p w14:paraId="63DBBAC6" w14:textId="77777777" w:rsidR="0067722C" w:rsidRDefault="0067722C" w:rsidP="001A4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89F4AE" w14:textId="77777777" w:rsidR="0067722C" w:rsidRPr="0057646C" w:rsidRDefault="0067722C" w:rsidP="001A4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7C8BA8" w14:textId="77777777" w:rsidR="0067722C" w:rsidRPr="0057646C" w:rsidRDefault="0067722C" w:rsidP="001A4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9D0F7D" w14:textId="77777777" w:rsidR="00634B8C" w:rsidRPr="0057646C" w:rsidRDefault="00634B8C" w:rsidP="00634B8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D682A7F" w14:textId="77777777" w:rsidR="00634B8C" w:rsidRDefault="00634B8C" w:rsidP="00634B8C">
            <w:pPr>
              <w:pStyle w:val="Tabletitleheader"/>
              <w:spacing w:before="0" w:after="0" w:line="240" w:lineRule="auto"/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</w:pPr>
            <w:r w:rsidRPr="00176DDC"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>Меры по защите информации</w:t>
            </w:r>
            <w:r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 xml:space="preserve"> </w:t>
            </w:r>
          </w:p>
          <w:p w14:paraId="0FA291AB" w14:textId="709D9908" w:rsidR="00634B8C" w:rsidRPr="00176DDC" w:rsidRDefault="00A42E45" w:rsidP="003C338F">
            <w:pPr>
              <w:pStyle w:val="Tabletitleheader"/>
              <w:spacing w:before="0" w:after="0" w:line="240" w:lineRule="auto"/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>в</w:t>
            </w:r>
            <w:r w:rsidR="00634B8C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="003C338F">
              <w:rPr>
                <w:rFonts w:ascii="Times New Roman" w:hAnsi="Times New Roman"/>
                <w:b/>
                <w:bCs/>
                <w:sz w:val="28"/>
                <w:lang w:val="ru-RU" w:eastAsia="ru-RU"/>
              </w:rPr>
              <w:t>модуле «Поквартирная карта Ленинградской области»</w:t>
            </w:r>
          </w:p>
          <w:p w14:paraId="5B027402" w14:textId="09F4563D" w:rsidR="0067722C" w:rsidRPr="0057646C" w:rsidRDefault="0067722C" w:rsidP="003F76FB">
            <w:pPr>
              <w:pStyle w:val="Tabletitleheader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7722C" w:rsidRPr="00386293" w14:paraId="6A16354E" w14:textId="77777777" w:rsidTr="001A4B27">
        <w:trPr>
          <w:trHeight w:val="1497"/>
        </w:trPr>
        <w:tc>
          <w:tcPr>
            <w:tcW w:w="10244" w:type="dxa"/>
            <w:gridSpan w:val="3"/>
          </w:tcPr>
          <w:p w14:paraId="348E5DCC" w14:textId="42BA0C79" w:rsidR="0067722C" w:rsidRDefault="00157B58" w:rsidP="001A4B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4B117BA" w14:textId="77777777" w:rsidR="0067722C" w:rsidRDefault="0067722C" w:rsidP="001A4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E81263" w14:textId="77777777" w:rsidR="0067722C" w:rsidRPr="0057646C" w:rsidRDefault="0067722C" w:rsidP="001A4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tr w:rsidR="0067722C" w:rsidRPr="00386293" w14:paraId="7284C252" w14:textId="77777777" w:rsidTr="001A4B27">
        <w:trPr>
          <w:trHeight w:val="3105"/>
        </w:trPr>
        <w:tc>
          <w:tcPr>
            <w:tcW w:w="4400" w:type="dxa"/>
          </w:tcPr>
          <w:p w14:paraId="695D28DE" w14:textId="0CB352D6" w:rsidR="0067722C" w:rsidRPr="0057646C" w:rsidRDefault="0067722C" w:rsidP="001A4B27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5B819" w14:textId="77777777" w:rsidR="0067722C" w:rsidRPr="0057646C" w:rsidRDefault="0067722C" w:rsidP="001A4B27">
            <w:pPr>
              <w:ind w:left="-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2EA45CB1" w14:textId="77777777" w:rsidR="0067722C" w:rsidRPr="0057646C" w:rsidRDefault="0067722C" w:rsidP="001A4B27">
            <w:pPr>
              <w:ind w:left="-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B52B7" w14:textId="77777777" w:rsidR="00EB3ED5" w:rsidRDefault="00EB3ED5" w:rsidP="009D62DE">
      <w:pPr>
        <w:pStyle w:val="af0"/>
        <w:jc w:val="center"/>
        <w:rPr>
          <w:rFonts w:ascii="Times New Roman" w:hAnsi="Times New Roman" w:cs="Times New Roman"/>
        </w:rPr>
      </w:pPr>
    </w:p>
    <w:p w14:paraId="5AB121B4" w14:textId="77777777" w:rsidR="00EB3ED5" w:rsidRDefault="00EB3ED5" w:rsidP="009D62DE">
      <w:pPr>
        <w:pStyle w:val="af0"/>
        <w:jc w:val="center"/>
        <w:rPr>
          <w:rFonts w:ascii="Times New Roman" w:hAnsi="Times New Roman" w:cs="Times New Roman"/>
        </w:rPr>
      </w:pPr>
    </w:p>
    <w:p w14:paraId="5866CD88" w14:textId="77777777" w:rsidR="00EB3ED5" w:rsidRDefault="00EB3ED5" w:rsidP="009D62DE">
      <w:pPr>
        <w:pStyle w:val="af0"/>
        <w:jc w:val="center"/>
        <w:rPr>
          <w:rFonts w:ascii="Times New Roman" w:hAnsi="Times New Roman" w:cs="Times New Roman"/>
        </w:rPr>
      </w:pPr>
    </w:p>
    <w:p w14:paraId="4CB5C95F" w14:textId="77777777" w:rsidR="00593F3D" w:rsidRDefault="00593F3D" w:rsidP="009D62DE">
      <w:pPr>
        <w:pStyle w:val="af0"/>
        <w:jc w:val="center"/>
        <w:rPr>
          <w:rFonts w:ascii="Times New Roman" w:hAnsi="Times New Roman" w:cs="Times New Roman"/>
        </w:rPr>
      </w:pPr>
    </w:p>
    <w:p w14:paraId="6212A952" w14:textId="77777777" w:rsidR="00593F3D" w:rsidRDefault="00593F3D" w:rsidP="009D62DE">
      <w:pPr>
        <w:pStyle w:val="af0"/>
        <w:jc w:val="center"/>
        <w:rPr>
          <w:rFonts w:ascii="Times New Roman" w:hAnsi="Times New Roman" w:cs="Times New Roman"/>
        </w:rPr>
      </w:pPr>
    </w:p>
    <w:p w14:paraId="55F33BAF" w14:textId="77777777" w:rsidR="005F258E" w:rsidRDefault="005F258E" w:rsidP="009D62DE">
      <w:pPr>
        <w:pStyle w:val="af0"/>
        <w:jc w:val="center"/>
        <w:rPr>
          <w:rFonts w:ascii="Times New Roman" w:hAnsi="Times New Roman" w:cs="Times New Roman"/>
        </w:rPr>
      </w:pPr>
    </w:p>
    <w:p w14:paraId="4C0E1EA0" w14:textId="77777777" w:rsidR="004876D0" w:rsidRDefault="004876D0" w:rsidP="009D62DE">
      <w:pPr>
        <w:pStyle w:val="af0"/>
        <w:jc w:val="center"/>
        <w:rPr>
          <w:rFonts w:ascii="Times New Roman" w:hAnsi="Times New Roman" w:cs="Times New Roman"/>
        </w:rPr>
      </w:pPr>
    </w:p>
    <w:p w14:paraId="06873E9F" w14:textId="77777777" w:rsidR="004876D0" w:rsidRDefault="004876D0" w:rsidP="009D62DE">
      <w:pPr>
        <w:pStyle w:val="af0"/>
        <w:jc w:val="center"/>
        <w:rPr>
          <w:rFonts w:ascii="Times New Roman" w:hAnsi="Times New Roman" w:cs="Times New Roman"/>
        </w:rPr>
      </w:pPr>
    </w:p>
    <w:p w14:paraId="76534678" w14:textId="77777777" w:rsidR="008F754F" w:rsidRDefault="008F754F" w:rsidP="009D62DE">
      <w:pPr>
        <w:pStyle w:val="af0"/>
        <w:jc w:val="center"/>
        <w:rPr>
          <w:rFonts w:ascii="Times New Roman" w:hAnsi="Times New Roman" w:cs="Times New Roman"/>
        </w:rPr>
      </w:pPr>
    </w:p>
    <w:p w14:paraId="12B32037" w14:textId="77777777" w:rsidR="005F258E" w:rsidRDefault="005F258E" w:rsidP="009D62DE">
      <w:pPr>
        <w:pStyle w:val="af0"/>
        <w:jc w:val="center"/>
        <w:rPr>
          <w:rFonts w:ascii="Times New Roman" w:hAnsi="Times New Roman" w:cs="Times New Roman"/>
        </w:rPr>
      </w:pPr>
    </w:p>
    <w:p w14:paraId="7AE7BDC2" w14:textId="77777777" w:rsidR="00EB3ED5" w:rsidRDefault="00EB3ED5" w:rsidP="009D62DE">
      <w:pPr>
        <w:pStyle w:val="af0"/>
        <w:jc w:val="center"/>
        <w:rPr>
          <w:rFonts w:ascii="Times New Roman" w:hAnsi="Times New Roman" w:cs="Times New Roman"/>
        </w:rPr>
      </w:pPr>
    </w:p>
    <w:p w14:paraId="70852A45" w14:textId="1505A0F0" w:rsidR="003F76FB" w:rsidRDefault="003F76FB" w:rsidP="00896670">
      <w:pPr>
        <w:pStyle w:val="1"/>
        <w:rPr>
          <w:rStyle w:val="a4"/>
          <w:b/>
          <w:bCs w:val="0"/>
          <w:i w:val="0"/>
          <w:iCs w:val="0"/>
        </w:rPr>
      </w:pPr>
      <w:bookmarkStart w:id="3" w:name="_Toc275524758"/>
      <w:bookmarkStart w:id="4" w:name="_Toc459908872"/>
      <w:bookmarkStart w:id="5" w:name="_Toc459911697"/>
      <w:bookmarkStart w:id="6" w:name="_Toc19708120"/>
      <w:bookmarkEnd w:id="1"/>
      <w:bookmarkEnd w:id="2"/>
      <w:r w:rsidRPr="00A94EA4">
        <w:rPr>
          <w:rStyle w:val="a4"/>
          <w:b/>
          <w:bCs w:val="0"/>
          <w:i w:val="0"/>
          <w:iCs w:val="0"/>
        </w:rPr>
        <w:lastRenderedPageBreak/>
        <w:t xml:space="preserve">Общие </w:t>
      </w:r>
      <w:bookmarkEnd w:id="3"/>
      <w:bookmarkEnd w:id="4"/>
      <w:bookmarkEnd w:id="5"/>
      <w:bookmarkEnd w:id="6"/>
      <w:r>
        <w:rPr>
          <w:rStyle w:val="a4"/>
          <w:b/>
          <w:bCs w:val="0"/>
          <w:i w:val="0"/>
          <w:iCs w:val="0"/>
        </w:rPr>
        <w:t>положения</w:t>
      </w:r>
    </w:p>
    <w:p w14:paraId="2357BC27" w14:textId="75AE294B" w:rsidR="00634B8C" w:rsidRDefault="00634B8C" w:rsidP="00634B8C">
      <w:pPr>
        <w:pStyle w:val="2"/>
        <w:spacing w:after="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Перечень документов, на основании которых выполняются мероприятия по информационной безопасности в </w:t>
      </w:r>
      <w:r w:rsidR="003C338F" w:rsidRPr="003C338F">
        <w:rPr>
          <w:b w:val="0"/>
          <w:bCs w:val="0"/>
          <w:sz w:val="24"/>
          <w:szCs w:val="24"/>
        </w:rPr>
        <w:t xml:space="preserve">модуле «Поквартирная карта Ленинградской области» </w:t>
      </w:r>
      <w:r w:rsidR="003C338F">
        <w:rPr>
          <w:b w:val="0"/>
          <w:bCs w:val="0"/>
          <w:sz w:val="24"/>
          <w:szCs w:val="24"/>
        </w:rPr>
        <w:t>(ПКЛО</w:t>
      </w:r>
      <w:r>
        <w:rPr>
          <w:b w:val="0"/>
          <w:bCs w:val="0"/>
          <w:sz w:val="24"/>
          <w:szCs w:val="24"/>
        </w:rPr>
        <w:t xml:space="preserve">) приведён в таблице 1. </w:t>
      </w:r>
    </w:p>
    <w:p w14:paraId="6393B148" w14:textId="77777777" w:rsidR="003F76FB" w:rsidRDefault="003F76FB" w:rsidP="003F76FB">
      <w:pPr>
        <w:pStyle w:val="N30"/>
        <w:jc w:val="right"/>
      </w:pPr>
      <w:r>
        <w:rPr>
          <w:szCs w:val="24"/>
        </w:rPr>
        <w:t>Таблица 1</w:t>
      </w:r>
    </w:p>
    <w:tbl>
      <w:tblPr>
        <w:tblW w:w="9432" w:type="dxa"/>
        <w:tblInd w:w="-108" w:type="dxa"/>
        <w:tblLook w:val="04A0" w:firstRow="1" w:lastRow="0" w:firstColumn="1" w:lastColumn="0" w:noHBand="0" w:noVBand="1"/>
      </w:tblPr>
      <w:tblGrid>
        <w:gridCol w:w="703"/>
        <w:gridCol w:w="7229"/>
        <w:gridCol w:w="1500"/>
      </w:tblGrid>
      <w:tr w:rsidR="003F76FB" w14:paraId="64BA587D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1470" w14:textId="77777777" w:rsidR="003F76FB" w:rsidRDefault="003F76FB" w:rsidP="00B219DF">
            <w:pPr>
              <w:pStyle w:val="N3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п\п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DB23" w14:textId="77777777" w:rsidR="003F76FB" w:rsidRDefault="003F76FB" w:rsidP="00B219DF">
            <w:pPr>
              <w:pStyle w:val="N3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AE5F" w14:textId="77777777" w:rsidR="003F76FB" w:rsidRDefault="003F76FB" w:rsidP="00B219DF">
            <w:pPr>
              <w:pStyle w:val="N3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Условное обозначение</w:t>
            </w:r>
          </w:p>
        </w:tc>
      </w:tr>
      <w:tr w:rsidR="003F76FB" w14:paraId="2B2D241A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56A" w14:textId="77777777" w:rsidR="003F76FB" w:rsidRDefault="003F76FB" w:rsidP="003F76FB">
            <w:pPr>
              <w:pStyle w:val="N30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DF3D2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Федеральный закон Российской Федерации от 27 июля 2006 г. №149-ФЗ «Об информации, информационных технологиях и о защите информации»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CA36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[1]</w:t>
            </w:r>
          </w:p>
        </w:tc>
      </w:tr>
      <w:tr w:rsidR="003F76FB" w14:paraId="60F8B2E2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D2E8" w14:textId="77777777" w:rsidR="003F76FB" w:rsidRDefault="003F76FB" w:rsidP="003F76FB">
            <w:pPr>
              <w:pStyle w:val="N30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09D8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Федеральный закон Российской Федерации от 27 июля 2006 г. №152-ФЗ «О персональных данных»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44D0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[2]</w:t>
            </w:r>
          </w:p>
        </w:tc>
      </w:tr>
      <w:tr w:rsidR="003F76FB" w14:paraId="1A3719F0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858" w14:textId="77777777" w:rsidR="003F76FB" w:rsidRDefault="003F76FB" w:rsidP="003F76FB">
            <w:pPr>
              <w:pStyle w:val="N30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A58D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Постановление Правительства Российской Федерации от 01.11.2012 г. №1119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80D67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[3]</w:t>
            </w:r>
          </w:p>
        </w:tc>
      </w:tr>
      <w:tr w:rsidR="003F76FB" w14:paraId="70EF8D2E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6C8" w14:textId="77777777" w:rsidR="003F76FB" w:rsidRDefault="003F76FB" w:rsidP="003F76FB">
            <w:pPr>
              <w:pStyle w:val="N30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C225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Постановление Правительства Российской Федерации от 06.07.2015 № 676 «О требованиях к порядку создания, развития, ввода в 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D6F6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[4]</w:t>
            </w:r>
          </w:p>
        </w:tc>
      </w:tr>
      <w:tr w:rsidR="003F76FB" w14:paraId="0AB55BD5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A8B" w14:textId="77777777" w:rsidR="003F76FB" w:rsidRDefault="003F76FB" w:rsidP="003F76FB">
            <w:pPr>
              <w:pStyle w:val="N30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11A7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rFonts w:eastAsia="ヒラギノ角ゴ Pro W3"/>
                <w:szCs w:val="24"/>
              </w:rPr>
            </w:pPr>
            <w:r>
              <w:rPr>
                <w:rFonts w:eastAsia="ヒラギノ角ゴ Pro W3"/>
                <w:szCs w:val="24"/>
              </w:rPr>
              <w:t>Приказ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4EE43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rFonts w:eastAsia="ヒラギノ角ゴ Pro W3"/>
                <w:szCs w:val="24"/>
              </w:rPr>
            </w:pPr>
            <w:r>
              <w:rPr>
                <w:rFonts w:eastAsia="ヒラギノ角ゴ Pro W3"/>
                <w:szCs w:val="24"/>
              </w:rPr>
              <w:t>[5]</w:t>
            </w:r>
          </w:p>
        </w:tc>
      </w:tr>
      <w:tr w:rsidR="003F76FB" w14:paraId="143DF260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A589" w14:textId="77777777" w:rsidR="003F76FB" w:rsidRDefault="003F76FB" w:rsidP="003F76FB">
            <w:pPr>
              <w:pStyle w:val="N30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6A96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rFonts w:eastAsia="ヒラギノ角ゴ Pro W3"/>
                <w:szCs w:val="24"/>
              </w:rPr>
            </w:pPr>
            <w:r>
              <w:rPr>
                <w:rFonts w:eastAsia="ヒラギノ角ゴ Pro W3"/>
                <w:szCs w:val="24"/>
              </w:rPr>
              <w:t>Приказ ФАПСИ от 13 июня 2001 г.№152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D2F5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rFonts w:eastAsia="ヒラギノ角ゴ Pro W3"/>
                <w:szCs w:val="24"/>
              </w:rPr>
            </w:pPr>
            <w:r>
              <w:rPr>
                <w:rFonts w:eastAsia="ヒラギノ角ゴ Pro W3"/>
                <w:szCs w:val="24"/>
              </w:rPr>
              <w:t>[6]</w:t>
            </w:r>
          </w:p>
        </w:tc>
      </w:tr>
      <w:tr w:rsidR="003F76FB" w14:paraId="35755B1C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99C" w14:textId="77777777" w:rsidR="003F76FB" w:rsidRDefault="003F76FB" w:rsidP="003F76FB">
            <w:pPr>
              <w:pStyle w:val="N30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A02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ФСТЭК России от 11 февраля 2013 № 17 Об утверждении Требований о защите информации, не составляющей государственную тайну, содержащейся в государственных информационных системах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0B62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[7]</w:t>
            </w:r>
          </w:p>
        </w:tc>
      </w:tr>
      <w:tr w:rsidR="003F76FB" w14:paraId="43B12FC9" w14:textId="77777777" w:rsidTr="00B219D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6F6" w14:textId="77777777" w:rsidR="003F76FB" w:rsidRDefault="003F76FB" w:rsidP="003F76FB">
            <w:pPr>
              <w:pStyle w:val="N30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DABE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 Федеральной службы по техническому и экспортному контролю Российской Федерации (далее - ФСТЭК России) от 18 февраля 2014 г. №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A323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[8]</w:t>
            </w:r>
          </w:p>
        </w:tc>
      </w:tr>
    </w:tbl>
    <w:p w14:paraId="601A77B9" w14:textId="3E54E919" w:rsidR="003F76FB" w:rsidRPr="00896670" w:rsidRDefault="00896670" w:rsidP="00896670">
      <w:pPr>
        <w:pStyle w:val="4"/>
      </w:pPr>
      <w:r>
        <w:t xml:space="preserve">2. </w:t>
      </w:r>
      <w:r w:rsidR="003F76FB" w:rsidRPr="00896670">
        <w:t>Требования к применяемым средствам защиты информации</w:t>
      </w:r>
    </w:p>
    <w:p w14:paraId="726FE379" w14:textId="77777777" w:rsidR="003F76FB" w:rsidRDefault="003F76FB" w:rsidP="003F76FB">
      <w:pPr>
        <w:pStyle w:val="N30"/>
        <w:rPr>
          <w:b/>
          <w:bCs/>
          <w:szCs w:val="24"/>
        </w:rPr>
      </w:pPr>
    </w:p>
    <w:p w14:paraId="49768F0B" w14:textId="66FA9747" w:rsidR="003F76FB" w:rsidRDefault="003F76FB" w:rsidP="003F76FB">
      <w:pPr>
        <w:pStyle w:val="N30"/>
        <w:rPr>
          <w:szCs w:val="24"/>
        </w:rPr>
      </w:pPr>
      <w:r w:rsidRPr="00A57CA5">
        <w:rPr>
          <w:szCs w:val="24"/>
        </w:rPr>
        <w:t xml:space="preserve">Автоматизированные рабочие места, подключаемые к </w:t>
      </w:r>
      <w:r w:rsidR="003C338F">
        <w:rPr>
          <w:szCs w:val="24"/>
        </w:rPr>
        <w:t>ПКЛО</w:t>
      </w:r>
      <w:r>
        <w:rPr>
          <w:szCs w:val="24"/>
        </w:rPr>
        <w:t>,</w:t>
      </w:r>
      <w:r w:rsidRPr="00A57CA5">
        <w:rPr>
          <w:szCs w:val="24"/>
        </w:rPr>
        <w:t xml:space="preserve"> должны быть аттестованы в соответствии с тре</w:t>
      </w:r>
      <w:r>
        <w:rPr>
          <w:szCs w:val="24"/>
        </w:rPr>
        <w:t xml:space="preserve">бованиями по защите информации </w:t>
      </w:r>
      <w:r w:rsidRPr="00A57CA5">
        <w:rPr>
          <w:szCs w:val="24"/>
        </w:rPr>
        <w:t xml:space="preserve">по </w:t>
      </w:r>
      <w:r w:rsidR="00634B8C">
        <w:rPr>
          <w:szCs w:val="24"/>
        </w:rPr>
        <w:t>3</w:t>
      </w:r>
      <w:r w:rsidRPr="00A57CA5">
        <w:rPr>
          <w:szCs w:val="24"/>
        </w:rPr>
        <w:t xml:space="preserve"> классу защищённости (К</w:t>
      </w:r>
      <w:r w:rsidR="00634B8C">
        <w:rPr>
          <w:szCs w:val="24"/>
        </w:rPr>
        <w:t>3</w:t>
      </w:r>
      <w:r w:rsidRPr="00A57CA5">
        <w:rPr>
          <w:szCs w:val="24"/>
        </w:rPr>
        <w:t>), в соответствии с приказом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>
        <w:rPr>
          <w:szCs w:val="24"/>
        </w:rPr>
        <w:t>.</w:t>
      </w:r>
    </w:p>
    <w:p w14:paraId="645A7D06" w14:textId="2BA46D7B" w:rsidR="003F76FB" w:rsidRDefault="003F76FB" w:rsidP="003F76FB">
      <w:pPr>
        <w:pStyle w:val="N30"/>
      </w:pPr>
      <w:r>
        <w:rPr>
          <w:szCs w:val="24"/>
        </w:rPr>
        <w:t xml:space="preserve">Средства защиты информации (СЗИ), применяемые в </w:t>
      </w:r>
      <w:bookmarkStart w:id="7" w:name="_GoBack"/>
      <w:r w:rsidR="003C338F">
        <w:rPr>
          <w:szCs w:val="24"/>
        </w:rPr>
        <w:t>ПКЛО</w:t>
      </w:r>
      <w:r>
        <w:rPr>
          <w:szCs w:val="24"/>
        </w:rPr>
        <w:t xml:space="preserve">, </w:t>
      </w:r>
      <w:bookmarkEnd w:id="7"/>
      <w:r>
        <w:rPr>
          <w:szCs w:val="24"/>
        </w:rPr>
        <w:t xml:space="preserve">должны иметь сертификаты соответствия требованиям по безопасности информации, подтверждающим возможность их применения в государственных информационных системах не ниже </w:t>
      </w:r>
      <w:r w:rsidR="00A42E45">
        <w:rPr>
          <w:szCs w:val="24"/>
        </w:rPr>
        <w:t>3</w:t>
      </w:r>
      <w:r>
        <w:rPr>
          <w:szCs w:val="24"/>
        </w:rPr>
        <w:t xml:space="preserve"> класса защищенности (К</w:t>
      </w:r>
      <w:r w:rsidR="00634B8C">
        <w:rPr>
          <w:szCs w:val="24"/>
        </w:rPr>
        <w:t>3</w:t>
      </w:r>
      <w:r>
        <w:rPr>
          <w:szCs w:val="24"/>
        </w:rPr>
        <w:t>).</w:t>
      </w:r>
    </w:p>
    <w:p w14:paraId="7E7B3BD2" w14:textId="110399EE" w:rsidR="003F76FB" w:rsidRDefault="003F76FB" w:rsidP="003F76FB">
      <w:pPr>
        <w:pStyle w:val="N30"/>
        <w:rPr>
          <w:szCs w:val="24"/>
        </w:rPr>
      </w:pPr>
      <w:r>
        <w:rPr>
          <w:szCs w:val="24"/>
        </w:rPr>
        <w:t xml:space="preserve">В составе Системы ЗИ </w:t>
      </w:r>
      <w:r w:rsidR="003C338F">
        <w:rPr>
          <w:szCs w:val="24"/>
        </w:rPr>
        <w:t>ПКЛО</w:t>
      </w:r>
      <w:r>
        <w:rPr>
          <w:szCs w:val="24"/>
        </w:rPr>
        <w:t xml:space="preserve"> должны применяться средства защиты информации, удовлетворяющие требованиям:</w:t>
      </w:r>
    </w:p>
    <w:p w14:paraId="58B2F607" w14:textId="77E5D208" w:rsidR="003F76FB" w:rsidRDefault="003F76FB" w:rsidP="003F76FB">
      <w:pPr>
        <w:pStyle w:val="N3"/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средства антивирусной защиты не ниже </w:t>
      </w:r>
      <w:r w:rsidR="00E22B16">
        <w:t>4</w:t>
      </w:r>
      <w:r>
        <w:t xml:space="preserve"> класса («Требования к средствам антивирусной защиты» Утверждены приказом ФСТЭК России от 20 марта 2012 №28ДСП);</w:t>
      </w:r>
    </w:p>
    <w:p w14:paraId="6495456E" w14:textId="5774CFFD" w:rsidR="003F76FB" w:rsidRDefault="003F76FB" w:rsidP="003F76FB">
      <w:pPr>
        <w:pStyle w:val="N3"/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межсетевые экраны не ниже </w:t>
      </w:r>
      <w:r w:rsidR="00634B8C">
        <w:t>6</w:t>
      </w:r>
      <w:r>
        <w:t xml:space="preserve"> класса («Требования к межсетевым экранам» Утверждены приказом ФСТЭК России от 9 февраля 2016 г. №9, ДСП);</w:t>
      </w:r>
    </w:p>
    <w:p w14:paraId="55EA4577" w14:textId="77777777" w:rsidR="00F70A8D" w:rsidRPr="00F70A8D" w:rsidRDefault="003F76FB" w:rsidP="00F70A8D">
      <w:pPr>
        <w:pStyle w:val="N3"/>
        <w:numPr>
          <w:ilvl w:val="0"/>
          <w:numId w:val="31"/>
        </w:numPr>
        <w:tabs>
          <w:tab w:val="left" w:pos="851"/>
        </w:tabs>
        <w:ind w:left="0" w:firstLine="567"/>
      </w:pPr>
      <w:r>
        <w:t>средства криптографической защиты информации не ниже класса КС</w:t>
      </w:r>
      <w:r w:rsidR="00634B8C">
        <w:t>1</w:t>
      </w:r>
      <w:r w:rsidR="00F70A8D" w:rsidRPr="00F70A8D">
        <w:t>;</w:t>
      </w:r>
      <w:r w:rsidR="00F70A8D" w:rsidRPr="00F70A8D">
        <w:rPr>
          <w:rFonts w:eastAsia="Times New Roman"/>
        </w:rPr>
        <w:t xml:space="preserve"> </w:t>
      </w:r>
    </w:p>
    <w:p w14:paraId="4D957376" w14:textId="197D60D3" w:rsidR="003F76FB" w:rsidRDefault="00F70A8D" w:rsidP="00F70A8D">
      <w:pPr>
        <w:pStyle w:val="N3"/>
        <w:numPr>
          <w:ilvl w:val="0"/>
          <w:numId w:val="31"/>
        </w:numPr>
        <w:tabs>
          <w:tab w:val="left" w:pos="851"/>
        </w:tabs>
        <w:ind w:left="0" w:firstLine="567"/>
      </w:pPr>
      <w:r>
        <w:rPr>
          <w:rFonts w:eastAsia="Times New Roman"/>
        </w:rPr>
        <w:t>средства защиты информации от несанкционированного доступа.</w:t>
      </w:r>
    </w:p>
    <w:p w14:paraId="797B6249" w14:textId="56301DA6" w:rsidR="003F76FB" w:rsidRDefault="003F76FB" w:rsidP="003F76FB">
      <w:pPr>
        <w:pStyle w:val="N30"/>
      </w:pPr>
      <w:r>
        <w:rPr>
          <w:szCs w:val="24"/>
        </w:rPr>
        <w:t xml:space="preserve">В качестве средств криптографической защиты информации при удалённом взаимодействии пользователей с </w:t>
      </w:r>
      <w:r w:rsidR="003C338F">
        <w:rPr>
          <w:szCs w:val="24"/>
        </w:rPr>
        <w:t>ПКЛО</w:t>
      </w:r>
      <w:r>
        <w:rPr>
          <w:szCs w:val="24"/>
        </w:rPr>
        <w:t xml:space="preserve"> для подписания с помощью электронной подписи документов в электронном виде должны использоваться средства криптографической защиты информации.</w:t>
      </w:r>
    </w:p>
    <w:p w14:paraId="0D76845B" w14:textId="77777777" w:rsidR="003F76FB" w:rsidRDefault="003F76FB" w:rsidP="003F76FB">
      <w:pPr>
        <w:pStyle w:val="a8"/>
        <w:rPr>
          <w:szCs w:val="24"/>
        </w:rPr>
      </w:pPr>
    </w:p>
    <w:p w14:paraId="16C05806" w14:textId="77777777" w:rsidR="003F76FB" w:rsidRDefault="003F76FB" w:rsidP="00896670">
      <w:pPr>
        <w:pStyle w:val="3"/>
        <w:spacing w:before="0" w:line="360" w:lineRule="auto"/>
        <w:ind w:firstLine="709"/>
        <w:jc w:val="center"/>
        <w:rPr>
          <w:rFonts w:eastAsia="Calibri"/>
          <w:b/>
          <w:bCs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3. </w:t>
      </w:r>
      <w:bookmarkStart w:id="8" w:name="_Toc19708131"/>
      <w:r>
        <w:rPr>
          <w:rFonts w:ascii="Times New Roman" w:eastAsia="Calibri" w:hAnsi="Times New Roman"/>
          <w:b/>
          <w:bCs/>
          <w:color w:val="000000"/>
        </w:rPr>
        <w:t>Организационные мероприятия по защите информации</w:t>
      </w:r>
      <w:bookmarkEnd w:id="8"/>
    </w:p>
    <w:p w14:paraId="6BFDA429" w14:textId="77777777" w:rsidR="003F76FB" w:rsidRDefault="003F76FB" w:rsidP="003F76FB">
      <w:pPr>
        <w:pStyle w:val="N30"/>
        <w:rPr>
          <w:szCs w:val="24"/>
        </w:rPr>
      </w:pPr>
    </w:p>
    <w:p w14:paraId="7C8FABC2" w14:textId="67B4DB8A" w:rsidR="003F76FB" w:rsidRDefault="003F76FB" w:rsidP="003F76FB">
      <w:pPr>
        <w:pStyle w:val="N30"/>
      </w:pPr>
      <w:r>
        <w:rPr>
          <w:szCs w:val="24"/>
        </w:rPr>
        <w:t xml:space="preserve">В качестве организационных мер для управления защитой и обеспечения безопасности </w:t>
      </w:r>
      <w:r w:rsidR="003C338F">
        <w:rPr>
          <w:szCs w:val="24"/>
        </w:rPr>
        <w:t>ПКЛО</w:t>
      </w:r>
      <w:r>
        <w:rPr>
          <w:szCs w:val="24"/>
        </w:rPr>
        <w:t xml:space="preserve"> необходимо:</w:t>
      </w:r>
    </w:p>
    <w:p w14:paraId="2EBD1CDA" w14:textId="4B6BF9D9" w:rsidR="003F76FB" w:rsidRDefault="003F76FB" w:rsidP="003F76FB">
      <w:pPr>
        <w:pStyle w:val="a"/>
        <w:numPr>
          <w:ilvl w:val="0"/>
          <w:numId w:val="25"/>
        </w:numPr>
        <w:ind w:firstLine="567"/>
        <w:rPr>
          <w:szCs w:val="24"/>
        </w:rPr>
      </w:pPr>
      <w:r>
        <w:rPr>
          <w:szCs w:val="24"/>
        </w:rPr>
        <w:t xml:space="preserve">обеспечить режим безопасности помещений, в которых размещена </w:t>
      </w:r>
      <w:r w:rsidR="003C338F">
        <w:rPr>
          <w:szCs w:val="24"/>
        </w:rPr>
        <w:t>ПКЛО</w:t>
      </w:r>
      <w:r>
        <w:rPr>
          <w:szCs w:val="24"/>
        </w:rPr>
        <w:t>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14:paraId="280895E9" w14:textId="6D4AF27B" w:rsidR="003F76FB" w:rsidRDefault="003F76FB" w:rsidP="003F76FB">
      <w:pPr>
        <w:pStyle w:val="a"/>
        <w:numPr>
          <w:ilvl w:val="0"/>
          <w:numId w:val="25"/>
        </w:numPr>
        <w:ind w:firstLine="567"/>
        <w:rPr>
          <w:szCs w:val="24"/>
        </w:rPr>
      </w:pPr>
      <w:bookmarkStart w:id="9" w:name="Par62"/>
      <w:bookmarkEnd w:id="9"/>
      <w:r>
        <w:rPr>
          <w:szCs w:val="24"/>
        </w:rPr>
        <w:t xml:space="preserve">обеспечить сохранности носителей информации ограниченного доступа </w:t>
      </w:r>
      <w:r w:rsidR="003C338F">
        <w:rPr>
          <w:szCs w:val="24"/>
        </w:rPr>
        <w:t>ПКЛО</w:t>
      </w:r>
      <w:r>
        <w:rPr>
          <w:szCs w:val="24"/>
        </w:rPr>
        <w:t>;</w:t>
      </w:r>
    </w:p>
    <w:p w14:paraId="6C6BE6C1" w14:textId="77777777" w:rsidR="003F76FB" w:rsidRDefault="003F76FB" w:rsidP="003F76FB">
      <w:pPr>
        <w:pStyle w:val="a"/>
        <w:numPr>
          <w:ilvl w:val="0"/>
          <w:numId w:val="25"/>
        </w:numPr>
        <w:ind w:firstLine="567"/>
        <w:rPr>
          <w:szCs w:val="24"/>
        </w:rPr>
      </w:pPr>
      <w:r>
        <w:rPr>
          <w:szCs w:val="24"/>
        </w:rPr>
        <w:lastRenderedPageBreak/>
        <w:t>распределить функции управления доступом к данным и их обработкой между должностными лицами;</w:t>
      </w:r>
    </w:p>
    <w:p w14:paraId="02807586" w14:textId="77777777" w:rsidR="003F76FB" w:rsidRDefault="003F76FB" w:rsidP="003F76FB">
      <w:pPr>
        <w:pStyle w:val="a"/>
        <w:numPr>
          <w:ilvl w:val="0"/>
          <w:numId w:val="25"/>
        </w:numPr>
        <w:ind w:firstLine="567"/>
        <w:rPr>
          <w:szCs w:val="24"/>
        </w:rPr>
      </w:pPr>
      <w:r>
        <w:rPr>
          <w:szCs w:val="24"/>
        </w:rPr>
        <w:t>определить порядок изменения правил доступа к защищаемой информации;</w:t>
      </w:r>
    </w:p>
    <w:p w14:paraId="15294F74" w14:textId="77777777" w:rsidR="003F76FB" w:rsidRDefault="003F76FB" w:rsidP="003F76FB">
      <w:pPr>
        <w:pStyle w:val="a"/>
        <w:numPr>
          <w:ilvl w:val="0"/>
          <w:numId w:val="25"/>
        </w:numPr>
        <w:ind w:firstLine="567"/>
        <w:rPr>
          <w:szCs w:val="24"/>
        </w:rPr>
      </w:pPr>
      <w:r>
        <w:rPr>
          <w:szCs w:val="24"/>
        </w:rPr>
        <w:t>определить порядок действий должностных лиц в случае возникновения нештатных ситуаций;</w:t>
      </w:r>
    </w:p>
    <w:p w14:paraId="6CD9CA57" w14:textId="77777777" w:rsidR="003F76FB" w:rsidRDefault="003F76FB" w:rsidP="003F76FB">
      <w:pPr>
        <w:pStyle w:val="a"/>
        <w:numPr>
          <w:ilvl w:val="0"/>
          <w:numId w:val="25"/>
        </w:numPr>
        <w:ind w:firstLine="567"/>
        <w:rPr>
          <w:szCs w:val="24"/>
        </w:rPr>
      </w:pPr>
      <w:r>
        <w:rPr>
          <w:szCs w:val="24"/>
        </w:rPr>
        <w:t>определить порядок проведения контрольных мероприятий и действий по его результатам.</w:t>
      </w:r>
    </w:p>
    <w:p w14:paraId="0C08ACD1" w14:textId="4F5671E8" w:rsidR="00CC5013" w:rsidRDefault="00CC5013" w:rsidP="00CC5013">
      <w:pPr>
        <w:pStyle w:val="N30"/>
      </w:pPr>
      <w:r>
        <w:rPr>
          <w:szCs w:val="24"/>
        </w:rPr>
        <w:t xml:space="preserve">В качестве технических мер для управления защитой и обеспечения безопасности </w:t>
      </w:r>
      <w:r w:rsidR="003C338F">
        <w:rPr>
          <w:szCs w:val="24"/>
        </w:rPr>
        <w:t>ПКЛО</w:t>
      </w:r>
      <w:r>
        <w:rPr>
          <w:szCs w:val="24"/>
        </w:rPr>
        <w:t xml:space="preserve"> необходимо:</w:t>
      </w:r>
    </w:p>
    <w:p w14:paraId="2ACF7217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идентификацию и аутентификацию субъектов доступа и объектов доступа;</w:t>
      </w:r>
    </w:p>
    <w:p w14:paraId="735897C5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управление доступом субъектов доступа к объектам доступа;</w:t>
      </w:r>
    </w:p>
    <w:p w14:paraId="28C36258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ограничение программной среды;</w:t>
      </w:r>
    </w:p>
    <w:p w14:paraId="6AA09485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защиту машинных носителей информации;</w:t>
      </w:r>
    </w:p>
    <w:p w14:paraId="2D6EA841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регистрацию событий безопасности;</w:t>
      </w:r>
    </w:p>
    <w:p w14:paraId="09399BB6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антивирусную защиту;</w:t>
      </w:r>
    </w:p>
    <w:p w14:paraId="02173D48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обнаружение (предотвращение) вторжений;</w:t>
      </w:r>
    </w:p>
    <w:p w14:paraId="5096B46B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контроль (анализ) защищенности информации;</w:t>
      </w:r>
    </w:p>
    <w:p w14:paraId="40944EBB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целостность информационной системы и информации;</w:t>
      </w:r>
    </w:p>
    <w:p w14:paraId="149D2EF5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доступность информации;</w:t>
      </w:r>
    </w:p>
    <w:p w14:paraId="6D1F2A5E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защиту среды виртуализации;</w:t>
      </w:r>
    </w:p>
    <w:p w14:paraId="5FA94F48" w14:textId="77777777" w:rsidR="00CC5013" w:rsidRP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защиту технических средств;</w:t>
      </w:r>
    </w:p>
    <w:p w14:paraId="798C0780" w14:textId="7D537629" w:rsidR="00CC5013" w:rsidRDefault="00CC5013" w:rsidP="00CC5013">
      <w:pPr>
        <w:pStyle w:val="a"/>
        <w:numPr>
          <w:ilvl w:val="0"/>
          <w:numId w:val="25"/>
        </w:numPr>
        <w:ind w:firstLine="567"/>
        <w:rPr>
          <w:szCs w:val="24"/>
        </w:rPr>
      </w:pPr>
      <w:r w:rsidRPr="00CC5013">
        <w:rPr>
          <w:szCs w:val="24"/>
        </w:rPr>
        <w:t>защиту информационной системы, ее средств, систем связи и передачи данных.</w:t>
      </w:r>
    </w:p>
    <w:p w14:paraId="7A345B18" w14:textId="771521D4" w:rsidR="003F76FB" w:rsidRDefault="00CC5013" w:rsidP="003F76FB">
      <w:pPr>
        <w:pStyle w:val="N30"/>
      </w:pPr>
      <w:r>
        <w:rPr>
          <w:szCs w:val="24"/>
        </w:rPr>
        <w:t xml:space="preserve">Для реализации организационных и технических </w:t>
      </w:r>
      <w:r w:rsidR="003F76FB">
        <w:rPr>
          <w:szCs w:val="24"/>
        </w:rPr>
        <w:t xml:space="preserve">мер необходимо разработать организационно-распорядительные документы, приведённые в Таблице 2, а также предусмотреть организационные мероприятия, проводимые должностными лицами, при работе в </w:t>
      </w:r>
      <w:r w:rsidR="003C338F">
        <w:rPr>
          <w:szCs w:val="24"/>
        </w:rPr>
        <w:t>ПКЛО</w:t>
      </w:r>
      <w:r w:rsidR="003F76FB">
        <w:rPr>
          <w:szCs w:val="24"/>
        </w:rPr>
        <w:t>.</w:t>
      </w:r>
      <w:bookmarkStart w:id="10" w:name="_Hlk19526627"/>
      <w:bookmarkEnd w:id="10"/>
    </w:p>
    <w:p w14:paraId="23117D9C" w14:textId="77777777" w:rsidR="00CC5013" w:rsidRDefault="00CC5013" w:rsidP="003F76FB">
      <w:pPr>
        <w:pStyle w:val="N30"/>
        <w:rPr>
          <w:szCs w:val="24"/>
        </w:rPr>
      </w:pPr>
    </w:p>
    <w:p w14:paraId="710C8802" w14:textId="77777777" w:rsidR="00CC5013" w:rsidRDefault="00CC5013" w:rsidP="003F76FB">
      <w:pPr>
        <w:pStyle w:val="N30"/>
        <w:rPr>
          <w:szCs w:val="24"/>
        </w:rPr>
      </w:pPr>
    </w:p>
    <w:p w14:paraId="08CAB9BA" w14:textId="77777777" w:rsidR="00CC5013" w:rsidRDefault="00CC5013" w:rsidP="003F76FB">
      <w:pPr>
        <w:pStyle w:val="N30"/>
        <w:rPr>
          <w:szCs w:val="24"/>
        </w:rPr>
      </w:pPr>
    </w:p>
    <w:p w14:paraId="6443D7EE" w14:textId="77777777" w:rsidR="00CC5013" w:rsidRDefault="00CC5013" w:rsidP="003F76FB">
      <w:pPr>
        <w:pStyle w:val="N30"/>
        <w:rPr>
          <w:szCs w:val="24"/>
        </w:rPr>
      </w:pPr>
    </w:p>
    <w:p w14:paraId="5A7F2BDD" w14:textId="77777777" w:rsidR="00896670" w:rsidRDefault="00896670" w:rsidP="003F76FB">
      <w:pPr>
        <w:pStyle w:val="N30"/>
        <w:rPr>
          <w:szCs w:val="24"/>
        </w:rPr>
      </w:pPr>
    </w:p>
    <w:p w14:paraId="5BC29793" w14:textId="77777777" w:rsidR="00896670" w:rsidRDefault="00896670" w:rsidP="003F76FB">
      <w:pPr>
        <w:pStyle w:val="N30"/>
        <w:rPr>
          <w:szCs w:val="24"/>
        </w:rPr>
      </w:pPr>
    </w:p>
    <w:p w14:paraId="19BFAA9E" w14:textId="77777777" w:rsidR="00CC5013" w:rsidRDefault="00CC5013" w:rsidP="003F76FB">
      <w:pPr>
        <w:pStyle w:val="N30"/>
        <w:rPr>
          <w:szCs w:val="24"/>
        </w:rPr>
      </w:pPr>
    </w:p>
    <w:p w14:paraId="4597B2B6" w14:textId="77777777" w:rsidR="003F76FB" w:rsidRDefault="003F76FB" w:rsidP="003F76FB">
      <w:pPr>
        <w:pStyle w:val="N30"/>
        <w:rPr>
          <w:szCs w:val="24"/>
        </w:rPr>
      </w:pPr>
      <w:r>
        <w:rPr>
          <w:szCs w:val="24"/>
        </w:rPr>
        <w:lastRenderedPageBreak/>
        <w:t>Таблица 2. Перечень организационно-распорядительных документов</w:t>
      </w:r>
    </w:p>
    <w:tbl>
      <w:tblPr>
        <w:tblW w:w="9493" w:type="dxa"/>
        <w:tblInd w:w="-108" w:type="dxa"/>
        <w:tblLook w:val="04A0" w:firstRow="1" w:lastRow="0" w:firstColumn="1" w:lastColumn="0" w:noHBand="0" w:noVBand="1"/>
      </w:tblPr>
      <w:tblGrid>
        <w:gridCol w:w="561"/>
        <w:gridCol w:w="6803"/>
        <w:gridCol w:w="2129"/>
      </w:tblGrid>
      <w:tr w:rsidR="003F76FB" w14:paraId="46F9CFB5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C7DB" w14:textId="77777777" w:rsidR="003F76FB" w:rsidRDefault="003F76FB" w:rsidP="00B21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114C" w14:textId="77777777" w:rsidR="003F76FB" w:rsidRDefault="003F76FB" w:rsidP="00B21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A4C" w14:textId="77777777" w:rsidR="003F76FB" w:rsidRDefault="003F76FB" w:rsidP="00B2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акты, на основании которых ведется разработка документов</w:t>
            </w:r>
          </w:p>
        </w:tc>
      </w:tr>
      <w:tr w:rsidR="003F76FB" w14:paraId="1C7D2F67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462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8772" w14:textId="56CCF8A0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Документ об определении ответственного за защиту информации в </w:t>
            </w:r>
            <w:r w:rsidR="003C338F">
              <w:rPr>
                <w:szCs w:val="24"/>
              </w:rPr>
              <w:t>ПКЛО</w:t>
            </w:r>
            <w:r>
              <w:rPr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CCFF" w14:textId="77777777" w:rsidR="003F76FB" w:rsidRDefault="003F76FB" w:rsidP="00B219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[7]</w:t>
            </w:r>
            <w:r>
              <w:rPr>
                <w:rStyle w:val="FootnoteAnchor"/>
                <w:lang w:val="en-US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[4]</w:t>
            </w:r>
          </w:p>
        </w:tc>
      </w:tr>
      <w:tr w:rsidR="003F76FB" w14:paraId="72AFB216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47F4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24B1" w14:textId="36047994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Правила разграничения доступа субъектов доступа к объектам доступа информационной системы </w:t>
            </w:r>
            <w:r w:rsidR="003C338F">
              <w:rPr>
                <w:szCs w:val="24"/>
              </w:rPr>
              <w:t>ПКЛО</w:t>
            </w:r>
            <w:r>
              <w:rPr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D9E53" w14:textId="77777777" w:rsidR="003F76FB" w:rsidRDefault="003F76FB" w:rsidP="00B219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п.15.1, 16.3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[7]</w:t>
            </w:r>
          </w:p>
        </w:tc>
      </w:tr>
      <w:tr w:rsidR="003F76FB" w14:paraId="131CB3A6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C5D8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C4BC" w14:textId="239AE7B4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Журнал учета СКЗИ </w:t>
            </w:r>
            <w:r w:rsidR="003C338F">
              <w:rPr>
                <w:szCs w:val="24"/>
              </w:rPr>
              <w:t>ПКЛО</w:t>
            </w:r>
            <w:r>
              <w:rPr>
                <w:szCs w:val="24"/>
              </w:rPr>
              <w:t>, эксплуатационной и технической документации к ним, ключевых документов (для обладателя конфиденциальной информации)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5543" w14:textId="77777777" w:rsidR="003F76FB" w:rsidRDefault="003F76FB" w:rsidP="00B219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п.26, 27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[6]</w:t>
            </w:r>
          </w:p>
        </w:tc>
      </w:tr>
      <w:tr w:rsidR="003F76FB" w14:paraId="4BE1EEE8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A5A5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8993" w14:textId="09E4A7CF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Перечень пользователей СКЗИ </w:t>
            </w:r>
            <w:r w:rsidR="003C338F">
              <w:rPr>
                <w:szCs w:val="24"/>
              </w:rPr>
              <w:t>ПКЛО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B60D" w14:textId="77777777" w:rsidR="003F76FB" w:rsidRDefault="003F76FB" w:rsidP="00B219DF">
            <w:pPr>
              <w:pStyle w:val="N30"/>
              <w:spacing w:line="240" w:lineRule="auto"/>
              <w:ind w:firstLine="0"/>
            </w:pPr>
            <w:r>
              <w:rPr>
                <w:szCs w:val="24"/>
              </w:rPr>
              <w:t xml:space="preserve">п.19 </w:t>
            </w:r>
            <w:r>
              <w:rPr>
                <w:szCs w:val="24"/>
                <w:lang w:val="en-US"/>
              </w:rPr>
              <w:t>[6]</w:t>
            </w:r>
          </w:p>
        </w:tc>
      </w:tr>
      <w:tr w:rsidR="003F76FB" w14:paraId="139589AB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207C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60599" w14:textId="2713340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Заключение о возможности эксплуатации СКЗИ </w:t>
            </w:r>
            <w:r w:rsidR="003C338F">
              <w:rPr>
                <w:szCs w:val="24"/>
              </w:rPr>
              <w:t>ПКЛО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7C2D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п.7 [6]</w:t>
            </w:r>
          </w:p>
        </w:tc>
      </w:tr>
      <w:tr w:rsidR="003F76FB" w14:paraId="3AAEC741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1BE4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F191" w14:textId="21F87A7F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Заключение по обучению пользователей </w:t>
            </w:r>
            <w:r w:rsidR="003C338F">
              <w:rPr>
                <w:szCs w:val="24"/>
              </w:rPr>
              <w:t>ПКЛО</w:t>
            </w:r>
            <w:r>
              <w:rPr>
                <w:szCs w:val="24"/>
              </w:rPr>
              <w:t xml:space="preserve"> правилам работы с СКЗИ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0557" w14:textId="77777777" w:rsidR="003F76FB" w:rsidRDefault="003F76FB" w:rsidP="00B219DF">
            <w:pPr>
              <w:pStyle w:val="N30"/>
              <w:spacing w:line="240" w:lineRule="auto"/>
              <w:ind w:firstLine="0"/>
            </w:pPr>
            <w:r>
              <w:rPr>
                <w:szCs w:val="24"/>
              </w:rPr>
              <w:t>п.</w:t>
            </w:r>
            <w:r>
              <w:rPr>
                <w:szCs w:val="24"/>
                <w:lang w:val="en-US"/>
              </w:rPr>
              <w:t>21 [6]</w:t>
            </w:r>
          </w:p>
        </w:tc>
      </w:tr>
      <w:tr w:rsidR="003F76FB" w14:paraId="4A82A763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CAA0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36F0" w14:textId="77777777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74B9" w14:textId="77777777" w:rsidR="003F76FB" w:rsidRDefault="003F76FB" w:rsidP="004312D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п.13 </w:t>
            </w:r>
            <w:r>
              <w:rPr>
                <w:szCs w:val="24"/>
                <w:lang w:val="en-US" w:eastAsia="en-US"/>
              </w:rPr>
              <w:t>[3]</w:t>
            </w:r>
          </w:p>
        </w:tc>
      </w:tr>
      <w:tr w:rsidR="003F76FB" w14:paraId="2AE1BF60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5410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AE26" w14:textId="5484F8EF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Документ об определении лиц, имеющих право доступа в помещения, где размещены используемые СКЗИ </w:t>
            </w:r>
            <w:r w:rsidR="003C338F">
              <w:rPr>
                <w:szCs w:val="24"/>
              </w:rPr>
              <w:t>ПКЛО</w:t>
            </w:r>
            <w:r>
              <w:rPr>
                <w:szCs w:val="24"/>
              </w:rPr>
              <w:t>, хранятся СКЗИ и (или) носители ключевой, аутентифицирующей и парольной информации СКЗИ.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475" w14:textId="77777777" w:rsidR="003F76FB" w:rsidRDefault="003F76FB" w:rsidP="00B219DF">
            <w:pPr>
              <w:pStyle w:val="N30"/>
              <w:spacing w:line="240" w:lineRule="auto"/>
              <w:ind w:firstLine="0"/>
              <w:jc w:val="left"/>
            </w:pPr>
            <w:r>
              <w:rPr>
                <w:szCs w:val="24"/>
              </w:rPr>
              <w:t>п.6</w:t>
            </w:r>
            <w:r>
              <w:rPr>
                <w:szCs w:val="24"/>
                <w:lang w:val="en-US"/>
              </w:rPr>
              <w:t xml:space="preserve"> [5], </w:t>
            </w:r>
            <w:r>
              <w:rPr>
                <w:szCs w:val="24"/>
              </w:rPr>
              <w:t>п.</w:t>
            </w:r>
            <w:r>
              <w:rPr>
                <w:szCs w:val="24"/>
                <w:lang w:val="en-US"/>
              </w:rPr>
              <w:t>63 [6]</w:t>
            </w:r>
          </w:p>
        </w:tc>
      </w:tr>
      <w:tr w:rsidR="003F76FB" w14:paraId="4806673A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BAB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C823" w14:textId="4394B0AE" w:rsidR="003F76FB" w:rsidRDefault="003F76FB" w:rsidP="00B219DF">
            <w:pPr>
              <w:pStyle w:val="N3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Правила доступа в помещения, где размещены используемые СКЗИ </w:t>
            </w:r>
            <w:r w:rsidR="003C338F">
              <w:rPr>
                <w:szCs w:val="24"/>
              </w:rPr>
              <w:t>ПКЛО</w:t>
            </w:r>
            <w:r>
              <w:rPr>
                <w:szCs w:val="24"/>
              </w:rPr>
              <w:t>, хранятся СКЗИ и (или) носители ключевой, аутентифицирующей и парольной информации СКЗИ, в рабочее и нерабочее время, а также в нештатных ситуациях.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9B875" w14:textId="77777777" w:rsidR="003F76FB" w:rsidRDefault="003F76FB" w:rsidP="00B219DF">
            <w:pPr>
              <w:pStyle w:val="N30"/>
              <w:spacing w:line="240" w:lineRule="auto"/>
              <w:ind w:firstLine="0"/>
              <w:jc w:val="left"/>
            </w:pPr>
            <w:r>
              <w:rPr>
                <w:szCs w:val="24"/>
              </w:rPr>
              <w:t xml:space="preserve">п.6 </w:t>
            </w:r>
            <w:r>
              <w:rPr>
                <w:szCs w:val="24"/>
                <w:lang w:val="en-US"/>
              </w:rPr>
              <w:t xml:space="preserve">[5], </w:t>
            </w:r>
            <w:r>
              <w:rPr>
                <w:szCs w:val="24"/>
              </w:rPr>
              <w:t>п.</w:t>
            </w:r>
            <w:r>
              <w:rPr>
                <w:szCs w:val="24"/>
                <w:lang w:val="en-US"/>
              </w:rPr>
              <w:t>63 [6]</w:t>
            </w:r>
          </w:p>
        </w:tc>
      </w:tr>
      <w:tr w:rsidR="003F76FB" w14:paraId="2ED3E6FA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E653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D837" w14:textId="77777777" w:rsidR="003F76FB" w:rsidRDefault="003F76FB" w:rsidP="00B219DF">
            <w:pPr>
              <w:pStyle w:val="N3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</w:pPr>
            <w:r>
              <w:t>Журнал</w:t>
            </w:r>
            <w:r w:rsidRPr="00C900B2">
              <w:t xml:space="preserve"> учета носителей персональных данных с использованием реги</w:t>
            </w:r>
            <w:r>
              <w:t>страционных (заводских) номеров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9C8E" w14:textId="77777777" w:rsidR="003F76FB" w:rsidRPr="00C900B2" w:rsidRDefault="003F76FB" w:rsidP="00B219DF">
            <w:pPr>
              <w:pStyle w:val="N30"/>
              <w:spacing w:line="240" w:lineRule="auto"/>
              <w:ind w:firstLine="0"/>
              <w:jc w:val="left"/>
            </w:pPr>
            <w:r>
              <w:t xml:space="preserve">п. 7.б </w:t>
            </w:r>
            <w:r w:rsidRPr="00C900B2">
              <w:t>[5]</w:t>
            </w:r>
          </w:p>
        </w:tc>
      </w:tr>
      <w:tr w:rsidR="003F76FB" w14:paraId="0344C085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D42C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5D2C" w14:textId="77777777" w:rsidR="003F76FB" w:rsidRDefault="003F76FB" w:rsidP="00B219DF">
            <w:pPr>
              <w:pStyle w:val="N30"/>
              <w:spacing w:line="240" w:lineRule="auto"/>
              <w:ind w:firstLine="0"/>
            </w:pPr>
            <w:r>
              <w:t xml:space="preserve">Журнал </w:t>
            </w:r>
            <w:r w:rsidRPr="00A94F39">
              <w:t>осуществлени</w:t>
            </w:r>
            <w:r>
              <w:t>я</w:t>
            </w:r>
            <w:r w:rsidRPr="00A94F39">
              <w:t xml:space="preserve"> внутреннего контроля и (или) аудита соответствия обработки персональных данных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3BE0" w14:textId="77777777" w:rsidR="003F76FB" w:rsidRDefault="003F76FB" w:rsidP="00B219DF">
            <w:pPr>
              <w:pStyle w:val="N30"/>
              <w:spacing w:line="240" w:lineRule="auto"/>
              <w:ind w:firstLine="0"/>
              <w:jc w:val="left"/>
            </w:pPr>
            <w:r>
              <w:t xml:space="preserve">ст. 18.1, п. 1.4 </w:t>
            </w:r>
            <w:r>
              <w:rPr>
                <w:szCs w:val="24"/>
              </w:rPr>
              <w:t>[2]</w:t>
            </w:r>
          </w:p>
        </w:tc>
      </w:tr>
      <w:tr w:rsidR="003F76FB" w14:paraId="2BAB5F34" w14:textId="77777777" w:rsidTr="00B219D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4E02" w14:textId="77777777" w:rsidR="003F76FB" w:rsidRDefault="003F76FB" w:rsidP="003F76F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9C90" w14:textId="77777777" w:rsidR="003F76FB" w:rsidRDefault="003F76FB" w:rsidP="00B219DF">
            <w:pPr>
              <w:pStyle w:val="N30"/>
              <w:spacing w:line="240" w:lineRule="auto"/>
              <w:ind w:firstLine="0"/>
            </w:pPr>
            <w:r>
              <w:t>Журнал контроля</w:t>
            </w:r>
            <w:r w:rsidRPr="00455AD4">
              <w:t xml:space="preserve"> за соблюдением условий использования СКЗИ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1834" w14:textId="77777777" w:rsidR="003F76FB" w:rsidRDefault="003F76FB" w:rsidP="00B219DF">
            <w:pPr>
              <w:pStyle w:val="N30"/>
              <w:spacing w:line="240" w:lineRule="auto"/>
              <w:ind w:firstLine="0"/>
              <w:jc w:val="left"/>
            </w:pPr>
            <w:r>
              <w:t xml:space="preserve">п. 7 </w:t>
            </w:r>
            <w:r>
              <w:rPr>
                <w:rFonts w:eastAsia="ヒラギノ角ゴ Pro W3"/>
                <w:szCs w:val="24"/>
              </w:rPr>
              <w:t>[6]</w:t>
            </w:r>
          </w:p>
        </w:tc>
      </w:tr>
    </w:tbl>
    <w:p w14:paraId="2FEF79F2" w14:textId="77777777" w:rsidR="003F76FB" w:rsidRDefault="003F76FB" w:rsidP="00896670">
      <w:pPr>
        <w:pStyle w:val="1"/>
        <w:numPr>
          <w:ilvl w:val="0"/>
          <w:numId w:val="0"/>
        </w:numPr>
        <w:ind w:left="709"/>
      </w:pPr>
    </w:p>
    <w:p w14:paraId="1126038C" w14:textId="77777777" w:rsidR="003F76FB" w:rsidRDefault="003F76FB" w:rsidP="00896670">
      <w:pPr>
        <w:pStyle w:val="1"/>
        <w:numPr>
          <w:ilvl w:val="0"/>
          <w:numId w:val="0"/>
        </w:numPr>
        <w:ind w:left="709"/>
      </w:pPr>
    </w:p>
    <w:p w14:paraId="0A535A53" w14:textId="77777777" w:rsidR="00D65C2F" w:rsidRDefault="00D65C2F" w:rsidP="00896670">
      <w:pPr>
        <w:pStyle w:val="1"/>
        <w:numPr>
          <w:ilvl w:val="0"/>
          <w:numId w:val="0"/>
        </w:numPr>
        <w:ind w:left="709"/>
      </w:pPr>
    </w:p>
    <w:sectPr w:rsidR="00D65C2F" w:rsidSect="00CC5013">
      <w:headerReference w:type="default" r:id="rId9"/>
      <w:footerReference w:type="default" r:id="rId10"/>
      <w:footerReference w:type="first" r:id="rId11"/>
      <w:pgSz w:w="11906" w:h="16838"/>
      <w:pgMar w:top="851" w:right="851" w:bottom="851" w:left="1701" w:header="709" w:footer="1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65F8" w14:textId="77777777" w:rsidR="006057CF" w:rsidRDefault="006057CF" w:rsidP="004C370D">
      <w:pPr>
        <w:spacing w:after="0" w:line="240" w:lineRule="auto"/>
      </w:pPr>
      <w:r>
        <w:separator/>
      </w:r>
    </w:p>
  </w:endnote>
  <w:endnote w:type="continuationSeparator" w:id="0">
    <w:p w14:paraId="62AE9BA6" w14:textId="77777777" w:rsidR="006057CF" w:rsidRDefault="006057CF" w:rsidP="004C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89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87B6F8" w14:textId="20905C53" w:rsidR="006B338A" w:rsidRPr="000863A0" w:rsidRDefault="006B338A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63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63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63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3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863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D553A9" w14:textId="77777777" w:rsidR="001A4B27" w:rsidRPr="00A94A2D" w:rsidRDefault="001A4B27">
    <w:pPr>
      <w:pStyle w:val="af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78C5" w14:textId="77777777" w:rsidR="001A4B27" w:rsidRDefault="001A4B27">
    <w:pPr>
      <w:pStyle w:val="af0"/>
      <w:jc w:val="right"/>
    </w:pPr>
  </w:p>
  <w:p w14:paraId="7BB3068A" w14:textId="77777777" w:rsidR="001A4B27" w:rsidRDefault="001A4B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DE16E" w14:textId="77777777" w:rsidR="006057CF" w:rsidRDefault="006057CF" w:rsidP="004C370D">
      <w:pPr>
        <w:spacing w:after="0" w:line="240" w:lineRule="auto"/>
      </w:pPr>
      <w:r>
        <w:separator/>
      </w:r>
    </w:p>
  </w:footnote>
  <w:footnote w:type="continuationSeparator" w:id="0">
    <w:p w14:paraId="1FFC461C" w14:textId="77777777" w:rsidR="006057CF" w:rsidRDefault="006057CF" w:rsidP="004C370D">
      <w:pPr>
        <w:spacing w:after="0" w:line="240" w:lineRule="auto"/>
      </w:pPr>
      <w:r>
        <w:continuationSeparator/>
      </w:r>
    </w:p>
  </w:footnote>
  <w:footnote w:id="1">
    <w:p w14:paraId="4E21C85B" w14:textId="77777777" w:rsidR="003F76FB" w:rsidRDefault="003F76FB" w:rsidP="003F76FB">
      <w:pPr>
        <w:pStyle w:val="af2"/>
      </w:pPr>
      <w:r>
        <w:rPr>
          <w:rStyle w:val="FootnoteCharacters"/>
        </w:rPr>
        <w:footnoteRef/>
      </w:r>
      <w:r>
        <w:t xml:space="preserve"> []- обозначение нормативного документа, указанного в Таблице 1, на основании которого разрабатывается организационно-распорядительный документ.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FC67" w14:textId="3A0C95B0" w:rsidR="006B338A" w:rsidRDefault="006B338A">
    <w:pPr>
      <w:pStyle w:val="ae"/>
      <w:jc w:val="center"/>
    </w:pPr>
  </w:p>
  <w:p w14:paraId="0C0E333C" w14:textId="77777777" w:rsidR="006B338A" w:rsidRDefault="006B338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466"/>
    <w:multiLevelType w:val="hybridMultilevel"/>
    <w:tmpl w:val="01CA1A00"/>
    <w:lvl w:ilvl="0" w:tplc="E6306082">
      <w:start w:val="1"/>
      <w:numFmt w:val="bullet"/>
      <w:pStyle w:val="N3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82E4B"/>
    <w:multiLevelType w:val="hybridMultilevel"/>
    <w:tmpl w:val="64E65630"/>
    <w:lvl w:ilvl="0" w:tplc="56A0AFC6">
      <w:start w:val="1"/>
      <w:numFmt w:val="bullet"/>
      <w:lvlText w:val="-"/>
      <w:lvlJc w:val="left"/>
      <w:pPr>
        <w:ind w:left="-141" w:firstLine="709"/>
      </w:pPr>
      <w:rPr>
        <w:rFonts w:ascii="Courier New" w:hAnsi="Courier New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EFA2A848">
      <w:start w:val="1"/>
      <w:numFmt w:val="decimal"/>
      <w:lvlText w:val="%6."/>
      <w:lvlJc w:val="left"/>
      <w:pPr>
        <w:ind w:left="5029" w:hanging="360"/>
      </w:pPr>
      <w:rPr>
        <w:rFonts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B3E9F"/>
    <w:multiLevelType w:val="hybridMultilevel"/>
    <w:tmpl w:val="A67A036C"/>
    <w:lvl w:ilvl="0" w:tplc="9468E18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47A35"/>
    <w:multiLevelType w:val="hybridMultilevel"/>
    <w:tmpl w:val="08B44640"/>
    <w:lvl w:ilvl="0" w:tplc="56A0AF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173FD"/>
    <w:multiLevelType w:val="hybridMultilevel"/>
    <w:tmpl w:val="189209F2"/>
    <w:lvl w:ilvl="0" w:tplc="56A0AF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511924"/>
    <w:multiLevelType w:val="hybridMultilevel"/>
    <w:tmpl w:val="5BD0C14A"/>
    <w:lvl w:ilvl="0" w:tplc="5CCC6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2A3575"/>
    <w:multiLevelType w:val="hybridMultilevel"/>
    <w:tmpl w:val="10C2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FFE"/>
    <w:multiLevelType w:val="hybridMultilevel"/>
    <w:tmpl w:val="24DEBA14"/>
    <w:lvl w:ilvl="0" w:tplc="280A8FAC">
      <w:start w:val="1"/>
      <w:numFmt w:val="bullet"/>
      <w:pStyle w:val="a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8">
    <w:nsid w:val="33032EE1"/>
    <w:multiLevelType w:val="multilevel"/>
    <w:tmpl w:val="41A23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66E4"/>
    <w:multiLevelType w:val="multilevel"/>
    <w:tmpl w:val="2684DEEE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D8A0D7B"/>
    <w:multiLevelType w:val="hybridMultilevel"/>
    <w:tmpl w:val="C6DCA328"/>
    <w:lvl w:ilvl="0" w:tplc="5CCC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1160B"/>
    <w:multiLevelType w:val="hybridMultilevel"/>
    <w:tmpl w:val="A57C3134"/>
    <w:lvl w:ilvl="0" w:tplc="56A0AFC6">
      <w:start w:val="1"/>
      <w:numFmt w:val="bullet"/>
      <w:lvlText w:val="-"/>
      <w:lvlJc w:val="left"/>
      <w:pPr>
        <w:ind w:left="-141" w:firstLine="709"/>
      </w:pPr>
      <w:rPr>
        <w:rFonts w:ascii="Courier New" w:hAnsi="Courier New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EFA2A848">
      <w:start w:val="1"/>
      <w:numFmt w:val="decimal"/>
      <w:lvlText w:val="%6."/>
      <w:lvlJc w:val="left"/>
      <w:pPr>
        <w:ind w:left="5029" w:hanging="360"/>
      </w:pPr>
      <w:rPr>
        <w:rFonts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4E4269"/>
    <w:multiLevelType w:val="hybridMultilevel"/>
    <w:tmpl w:val="7A1ACF2A"/>
    <w:lvl w:ilvl="0" w:tplc="53682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C38D0"/>
    <w:multiLevelType w:val="hybridMultilevel"/>
    <w:tmpl w:val="6C82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71BE5"/>
    <w:multiLevelType w:val="multilevel"/>
    <w:tmpl w:val="992C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358A"/>
    <w:multiLevelType w:val="multilevel"/>
    <w:tmpl w:val="4FC0CB5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6">
    <w:nsid w:val="54B01A6F"/>
    <w:multiLevelType w:val="hybridMultilevel"/>
    <w:tmpl w:val="AD6C94A2"/>
    <w:lvl w:ilvl="0" w:tplc="69C415FE">
      <w:start w:val="1"/>
      <w:numFmt w:val="bullet"/>
      <w:lvlText w:val="­"/>
      <w:lvlJc w:val="left"/>
      <w:pPr>
        <w:ind w:left="-141" w:firstLine="709"/>
      </w:pPr>
      <w:rPr>
        <w:rFonts w:ascii="Courier New" w:hAnsi="Courier New" w:cs="Times New Roman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EFA2A848">
      <w:start w:val="1"/>
      <w:numFmt w:val="decimal"/>
      <w:lvlText w:val="%6."/>
      <w:lvlJc w:val="left"/>
      <w:pPr>
        <w:ind w:left="5029" w:hanging="360"/>
      </w:pPr>
      <w:rPr>
        <w:rFonts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E80FE9"/>
    <w:multiLevelType w:val="hybridMultilevel"/>
    <w:tmpl w:val="0BF27DBE"/>
    <w:lvl w:ilvl="0" w:tplc="E73EF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B93501"/>
    <w:multiLevelType w:val="hybridMultilevel"/>
    <w:tmpl w:val="4C42FA26"/>
    <w:lvl w:ilvl="0" w:tplc="81400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913963"/>
    <w:multiLevelType w:val="hybridMultilevel"/>
    <w:tmpl w:val="A7947F74"/>
    <w:lvl w:ilvl="0" w:tplc="56A0AFC6">
      <w:start w:val="1"/>
      <w:numFmt w:val="bullet"/>
      <w:lvlText w:val="-"/>
      <w:lvlJc w:val="left"/>
      <w:pPr>
        <w:ind w:left="-141" w:firstLine="709"/>
      </w:pPr>
      <w:rPr>
        <w:rFonts w:ascii="Courier New" w:hAnsi="Courier New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EFA2A848">
      <w:start w:val="1"/>
      <w:numFmt w:val="decimal"/>
      <w:lvlText w:val="%6."/>
      <w:lvlJc w:val="left"/>
      <w:pPr>
        <w:ind w:left="5029" w:hanging="360"/>
      </w:pPr>
      <w:rPr>
        <w:rFonts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1477B5"/>
    <w:multiLevelType w:val="hybridMultilevel"/>
    <w:tmpl w:val="7944B90A"/>
    <w:lvl w:ilvl="0" w:tplc="56A0AFC6">
      <w:start w:val="1"/>
      <w:numFmt w:val="bullet"/>
      <w:lvlText w:val="-"/>
      <w:lvlJc w:val="left"/>
      <w:pPr>
        <w:ind w:left="-141" w:firstLine="709"/>
      </w:pPr>
      <w:rPr>
        <w:rFonts w:ascii="Courier New" w:hAnsi="Courier New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EFA2A848">
      <w:start w:val="1"/>
      <w:numFmt w:val="decimal"/>
      <w:lvlText w:val="%6."/>
      <w:lvlJc w:val="left"/>
      <w:pPr>
        <w:ind w:left="5029" w:hanging="360"/>
      </w:pPr>
      <w:rPr>
        <w:rFonts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B50A95"/>
    <w:multiLevelType w:val="hybridMultilevel"/>
    <w:tmpl w:val="998C33BE"/>
    <w:lvl w:ilvl="0" w:tplc="62F61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C25C8E"/>
    <w:multiLevelType w:val="hybridMultilevel"/>
    <w:tmpl w:val="F920E6F6"/>
    <w:lvl w:ilvl="0" w:tplc="56A0AFC6">
      <w:start w:val="1"/>
      <w:numFmt w:val="bullet"/>
      <w:lvlText w:val="-"/>
      <w:lvlJc w:val="left"/>
      <w:pPr>
        <w:ind w:left="-141" w:firstLine="709"/>
      </w:pPr>
      <w:rPr>
        <w:rFonts w:ascii="Courier New" w:hAnsi="Courier New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EFA2A848">
      <w:start w:val="1"/>
      <w:numFmt w:val="decimal"/>
      <w:lvlText w:val="%6."/>
      <w:lvlJc w:val="left"/>
      <w:pPr>
        <w:ind w:left="5029" w:hanging="360"/>
      </w:pPr>
      <w:rPr>
        <w:rFonts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244A52"/>
    <w:multiLevelType w:val="hybridMultilevel"/>
    <w:tmpl w:val="ED06BBA8"/>
    <w:lvl w:ilvl="0" w:tplc="56A0AFC6">
      <w:start w:val="1"/>
      <w:numFmt w:val="bullet"/>
      <w:lvlText w:val="-"/>
      <w:lvlJc w:val="left"/>
      <w:pPr>
        <w:ind w:left="-141" w:firstLine="709"/>
      </w:pPr>
      <w:rPr>
        <w:rFonts w:ascii="Courier New" w:hAnsi="Courier New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EFA2A848">
      <w:start w:val="1"/>
      <w:numFmt w:val="decimal"/>
      <w:lvlText w:val="%6."/>
      <w:lvlJc w:val="left"/>
      <w:pPr>
        <w:ind w:left="5029" w:hanging="360"/>
      </w:pPr>
      <w:rPr>
        <w:rFonts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3F63BA"/>
    <w:multiLevelType w:val="hybridMultilevel"/>
    <w:tmpl w:val="A8FA232A"/>
    <w:lvl w:ilvl="0" w:tplc="6B68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F636BA"/>
    <w:multiLevelType w:val="hybridMultilevel"/>
    <w:tmpl w:val="72441842"/>
    <w:lvl w:ilvl="0" w:tplc="56A0AFC6">
      <w:start w:val="1"/>
      <w:numFmt w:val="bullet"/>
      <w:lvlText w:val="-"/>
      <w:lvlJc w:val="left"/>
      <w:pPr>
        <w:ind w:left="-141" w:firstLine="709"/>
      </w:pPr>
      <w:rPr>
        <w:rFonts w:ascii="Courier New" w:hAnsi="Courier New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EFA2A848">
      <w:start w:val="1"/>
      <w:numFmt w:val="decimal"/>
      <w:lvlText w:val="%6."/>
      <w:lvlJc w:val="left"/>
      <w:pPr>
        <w:ind w:left="5029" w:hanging="360"/>
      </w:pPr>
      <w:rPr>
        <w:rFonts w:hint="default"/>
        <w:sz w:val="24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5145C3"/>
    <w:multiLevelType w:val="multilevel"/>
    <w:tmpl w:val="1CE4C162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4"/>
  </w:num>
  <w:num w:numId="5">
    <w:abstractNumId w:val="24"/>
  </w:num>
  <w:num w:numId="6">
    <w:abstractNumId w:val="12"/>
  </w:num>
  <w:num w:numId="7">
    <w:abstractNumId w:val="10"/>
  </w:num>
  <w:num w:numId="8">
    <w:abstractNumId w:val="5"/>
  </w:num>
  <w:num w:numId="9">
    <w:abstractNumId w:val="23"/>
  </w:num>
  <w:num w:numId="10">
    <w:abstractNumId w:val="25"/>
  </w:num>
  <w:num w:numId="11">
    <w:abstractNumId w:val="20"/>
  </w:num>
  <w:num w:numId="12">
    <w:abstractNumId w:val="3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7"/>
  </w:num>
  <w:num w:numId="18">
    <w:abstractNumId w:val="16"/>
  </w:num>
  <w:num w:numId="19">
    <w:abstractNumId w:val="15"/>
  </w:num>
  <w:num w:numId="20">
    <w:abstractNumId w:val="15"/>
  </w:num>
  <w:num w:numId="21">
    <w:abstractNumId w:val="13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7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7A"/>
    <w:rsid w:val="00006DDE"/>
    <w:rsid w:val="00011964"/>
    <w:rsid w:val="000863A0"/>
    <w:rsid w:val="00096042"/>
    <w:rsid w:val="000A27E2"/>
    <w:rsid w:val="000A6032"/>
    <w:rsid w:val="000C4817"/>
    <w:rsid w:val="000D7F36"/>
    <w:rsid w:val="000F247F"/>
    <w:rsid w:val="00105DE7"/>
    <w:rsid w:val="00124F11"/>
    <w:rsid w:val="00127709"/>
    <w:rsid w:val="00157B58"/>
    <w:rsid w:val="0016315F"/>
    <w:rsid w:val="00190545"/>
    <w:rsid w:val="001A4B27"/>
    <w:rsid w:val="001F69EA"/>
    <w:rsid w:val="002108B8"/>
    <w:rsid w:val="00230ABB"/>
    <w:rsid w:val="00276815"/>
    <w:rsid w:val="002E009D"/>
    <w:rsid w:val="002E0376"/>
    <w:rsid w:val="0032291E"/>
    <w:rsid w:val="003235E6"/>
    <w:rsid w:val="00331BBF"/>
    <w:rsid w:val="003711C6"/>
    <w:rsid w:val="003930D7"/>
    <w:rsid w:val="003C338F"/>
    <w:rsid w:val="003D7FE5"/>
    <w:rsid w:val="003E2FA9"/>
    <w:rsid w:val="003F76FB"/>
    <w:rsid w:val="0040151F"/>
    <w:rsid w:val="004238CC"/>
    <w:rsid w:val="004312DE"/>
    <w:rsid w:val="00451DDD"/>
    <w:rsid w:val="00457002"/>
    <w:rsid w:val="0046345E"/>
    <w:rsid w:val="00480E00"/>
    <w:rsid w:val="004876D0"/>
    <w:rsid w:val="00491141"/>
    <w:rsid w:val="004913FB"/>
    <w:rsid w:val="004A5BD2"/>
    <w:rsid w:val="004C370D"/>
    <w:rsid w:val="004D1078"/>
    <w:rsid w:val="004E3241"/>
    <w:rsid w:val="004F522A"/>
    <w:rsid w:val="00500C7A"/>
    <w:rsid w:val="00515A64"/>
    <w:rsid w:val="00537244"/>
    <w:rsid w:val="00581B0D"/>
    <w:rsid w:val="00593F3D"/>
    <w:rsid w:val="005A6B3D"/>
    <w:rsid w:val="005B52F6"/>
    <w:rsid w:val="005F258E"/>
    <w:rsid w:val="006057CF"/>
    <w:rsid w:val="00617C22"/>
    <w:rsid w:val="00634B8C"/>
    <w:rsid w:val="00644A23"/>
    <w:rsid w:val="006575BD"/>
    <w:rsid w:val="0067722C"/>
    <w:rsid w:val="00694FA1"/>
    <w:rsid w:val="006B338A"/>
    <w:rsid w:val="006B44E1"/>
    <w:rsid w:val="006B6E00"/>
    <w:rsid w:val="006E39BA"/>
    <w:rsid w:val="0070593C"/>
    <w:rsid w:val="007226F7"/>
    <w:rsid w:val="00734606"/>
    <w:rsid w:val="007773BB"/>
    <w:rsid w:val="007956BF"/>
    <w:rsid w:val="007A6E0C"/>
    <w:rsid w:val="007C2F64"/>
    <w:rsid w:val="007D6025"/>
    <w:rsid w:val="007F2D2F"/>
    <w:rsid w:val="00816E38"/>
    <w:rsid w:val="0082019B"/>
    <w:rsid w:val="0082690C"/>
    <w:rsid w:val="00850FAE"/>
    <w:rsid w:val="0086304F"/>
    <w:rsid w:val="00894585"/>
    <w:rsid w:val="00896670"/>
    <w:rsid w:val="008B19DC"/>
    <w:rsid w:val="008C1149"/>
    <w:rsid w:val="008F658D"/>
    <w:rsid w:val="008F754F"/>
    <w:rsid w:val="009020C2"/>
    <w:rsid w:val="00906858"/>
    <w:rsid w:val="0091093B"/>
    <w:rsid w:val="00934B96"/>
    <w:rsid w:val="0093554C"/>
    <w:rsid w:val="009576B1"/>
    <w:rsid w:val="00964F50"/>
    <w:rsid w:val="00984798"/>
    <w:rsid w:val="009D2F30"/>
    <w:rsid w:val="009D62DE"/>
    <w:rsid w:val="009F200E"/>
    <w:rsid w:val="00A03416"/>
    <w:rsid w:val="00A25969"/>
    <w:rsid w:val="00A34E7F"/>
    <w:rsid w:val="00A42E45"/>
    <w:rsid w:val="00A47C43"/>
    <w:rsid w:val="00A5720A"/>
    <w:rsid w:val="00A94A2D"/>
    <w:rsid w:val="00A94EA4"/>
    <w:rsid w:val="00AA0C64"/>
    <w:rsid w:val="00AA1C00"/>
    <w:rsid w:val="00AC0CB2"/>
    <w:rsid w:val="00AD34DD"/>
    <w:rsid w:val="00B06897"/>
    <w:rsid w:val="00B43704"/>
    <w:rsid w:val="00B66431"/>
    <w:rsid w:val="00B75685"/>
    <w:rsid w:val="00B8062D"/>
    <w:rsid w:val="00B862EF"/>
    <w:rsid w:val="00BD135D"/>
    <w:rsid w:val="00BE5233"/>
    <w:rsid w:val="00C04655"/>
    <w:rsid w:val="00C3174E"/>
    <w:rsid w:val="00C4558B"/>
    <w:rsid w:val="00C50A03"/>
    <w:rsid w:val="00C675E1"/>
    <w:rsid w:val="00C8768A"/>
    <w:rsid w:val="00CC5013"/>
    <w:rsid w:val="00D01F0B"/>
    <w:rsid w:val="00D07047"/>
    <w:rsid w:val="00D24614"/>
    <w:rsid w:val="00D345AF"/>
    <w:rsid w:val="00D36243"/>
    <w:rsid w:val="00D65C2F"/>
    <w:rsid w:val="00D71B5B"/>
    <w:rsid w:val="00D75EDF"/>
    <w:rsid w:val="00D76BC3"/>
    <w:rsid w:val="00D86BEC"/>
    <w:rsid w:val="00DE6D56"/>
    <w:rsid w:val="00DE7B49"/>
    <w:rsid w:val="00E22B16"/>
    <w:rsid w:val="00E479DD"/>
    <w:rsid w:val="00E6699B"/>
    <w:rsid w:val="00E85217"/>
    <w:rsid w:val="00E91A28"/>
    <w:rsid w:val="00EB3ED5"/>
    <w:rsid w:val="00ED442D"/>
    <w:rsid w:val="00ED6D02"/>
    <w:rsid w:val="00EE6EE2"/>
    <w:rsid w:val="00F2205D"/>
    <w:rsid w:val="00F40373"/>
    <w:rsid w:val="00F41FC0"/>
    <w:rsid w:val="00F44922"/>
    <w:rsid w:val="00F70A8D"/>
    <w:rsid w:val="00F70CC5"/>
    <w:rsid w:val="00F95745"/>
    <w:rsid w:val="00FA2EB3"/>
    <w:rsid w:val="00FB0097"/>
    <w:rsid w:val="00FD57EE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1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C7A"/>
  </w:style>
  <w:style w:type="paragraph" w:styleId="10">
    <w:name w:val="heading 1"/>
    <w:basedOn w:val="a0"/>
    <w:next w:val="a0"/>
    <w:link w:val="11"/>
    <w:uiPriority w:val="9"/>
    <w:qFormat/>
    <w:rsid w:val="00F40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2,h2,Самостоятельный раздел,Самостоятельный раздел + Слева:  0,63 см,Первая строка:  0,95 см....,Numbered text 3,Subhead A,H21,H22,H23,H24,H25,H26,H27,H28,H29,H210,H211,H221,H231,H241,H251,H261,Заголовок 2 Знак1,2,6,...,h,Знак Знак,A.B.C.,l"/>
    <w:next w:val="N30"/>
    <w:link w:val="20"/>
    <w:uiPriority w:val="1"/>
    <w:qFormat/>
    <w:rsid w:val="00500C7A"/>
    <w:pPr>
      <w:keepNext/>
      <w:keepLines/>
      <w:spacing w:before="240" w:after="60" w:line="36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2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qFormat/>
    <w:rsid w:val="00500C7A"/>
    <w:rPr>
      <w:b/>
      <w:bCs/>
      <w:i/>
      <w:iCs/>
      <w:spacing w:val="5"/>
    </w:rPr>
  </w:style>
  <w:style w:type="paragraph" w:customStyle="1" w:styleId="1">
    <w:name w:val="Стиль1"/>
    <w:basedOn w:val="a5"/>
    <w:next w:val="4"/>
    <w:link w:val="12"/>
    <w:autoRedefine/>
    <w:qFormat/>
    <w:rsid w:val="00896670"/>
    <w:pPr>
      <w:keepNext/>
      <w:numPr>
        <w:numId w:val="29"/>
      </w:numPr>
      <w:spacing w:after="0" w:line="276" w:lineRule="auto"/>
      <w:contextualSpacing w:val="0"/>
      <w:jc w:val="center"/>
      <w:outlineLvl w:val="2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">
    <w:name w:val="Стиль1 Знак"/>
    <w:basedOn w:val="a1"/>
    <w:link w:val="1"/>
    <w:rsid w:val="0089667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5">
    <w:name w:val="List Paragraph"/>
    <w:aliases w:val="Булет1,1Булет,Use Case List Paragraph,ТЗ список,Маркер,Bullet List,FooterText,numbered,Paragraphe de liste1,Bulletr List Paragraph,Абзац списка литеральный,Мой стиль!,Абз списка,it_List1,List Paragraph"/>
    <w:basedOn w:val="a0"/>
    <w:link w:val="a6"/>
    <w:qFormat/>
    <w:rsid w:val="00500C7A"/>
    <w:pPr>
      <w:ind w:left="720"/>
      <w:contextualSpacing/>
    </w:pPr>
  </w:style>
  <w:style w:type="paragraph" w:styleId="4">
    <w:name w:val="toc 4"/>
    <w:basedOn w:val="a0"/>
    <w:next w:val="a0"/>
    <w:autoRedefine/>
    <w:uiPriority w:val="39"/>
    <w:unhideWhenUsed/>
    <w:rsid w:val="00896670"/>
    <w:pPr>
      <w:tabs>
        <w:tab w:val="left" w:pos="1778"/>
      </w:tabs>
      <w:spacing w:after="100"/>
      <w:ind w:left="6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aliases w:val="H2 Знак,h2 Знак,Самостоятельный раздел Знак,Самостоятельный раздел + Слева:  0 Знак,63 см Знак,Первая строка:  0 Знак,95 см.... Знак,Numbered text 3 Знак,Subhead A Знак,H21 Знак,H22 Знак,H23 Знак,H24 Знак,H25 Знак,H26 Знак,H27 Знак"/>
    <w:basedOn w:val="a1"/>
    <w:link w:val="2"/>
    <w:uiPriority w:val="1"/>
    <w:rsid w:val="00500C7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N30">
    <w:name w:val="N3_Основной_текст"/>
    <w:link w:val="N31"/>
    <w:qFormat/>
    <w:rsid w:val="00500C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31">
    <w:name w:val="N3_Основной_текст Знак"/>
    <w:link w:val="N30"/>
    <w:rsid w:val="00500C7A"/>
    <w:rPr>
      <w:rFonts w:ascii="Times New Roman" w:eastAsia="Calibri" w:hAnsi="Times New Roman" w:cs="Times New Roman"/>
      <w:sz w:val="24"/>
    </w:rPr>
  </w:style>
  <w:style w:type="paragraph" w:customStyle="1" w:styleId="N3">
    <w:name w:val="N3_СписокМарк"/>
    <w:qFormat/>
    <w:rsid w:val="00500C7A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_основной"/>
    <w:basedOn w:val="a0"/>
    <w:qFormat/>
    <w:rsid w:val="007F2D2F"/>
    <w:pPr>
      <w:tabs>
        <w:tab w:val="left" w:pos="993"/>
      </w:tabs>
      <w:spacing w:after="0" w:line="276" w:lineRule="auto"/>
      <w:ind w:firstLine="709"/>
      <w:jc w:val="both"/>
    </w:pPr>
    <w:rPr>
      <w:rFonts w:ascii="Times New Roman" w:eastAsia="Courier New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Абзац списка Знак"/>
    <w:aliases w:val="Булет1 Знак,1Булет Знак,Use Case List Paragraph Знак,ТЗ список Знак,Маркер Знак,Bullet List Знак,FooterText Знак,numbered Знак,Paragraphe de liste1 Знак,Bulletr List Paragraph Знак,Абзац списка литеральный Знак,Мой стиль! Знак"/>
    <w:link w:val="a5"/>
    <w:locked/>
    <w:rsid w:val="007F2D2F"/>
  </w:style>
  <w:style w:type="paragraph" w:customStyle="1" w:styleId="a8">
    <w:name w:val="ВАР ПЗ Основной текст"/>
    <w:basedOn w:val="a0"/>
    <w:link w:val="a9"/>
    <w:qFormat/>
    <w:rsid w:val="007F2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9">
    <w:name w:val="ВАР ПЗ Основной текст Знак"/>
    <w:link w:val="a8"/>
    <w:locked/>
    <w:rsid w:val="007F2D2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2D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32">
    <w:name w:val="N3_Таблица_название"/>
    <w:basedOn w:val="a0"/>
    <w:next w:val="N30"/>
    <w:link w:val="N33"/>
    <w:uiPriority w:val="5"/>
    <w:qFormat/>
    <w:rsid w:val="007F2D2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customStyle="1" w:styleId="N33">
    <w:name w:val="N3_Таблица_название Знак"/>
    <w:link w:val="N32"/>
    <w:uiPriority w:val="5"/>
    <w:rsid w:val="007F2D2F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customStyle="1" w:styleId="FontStyle24">
    <w:name w:val="Font Style24"/>
    <w:rsid w:val="007F2D2F"/>
    <w:rPr>
      <w:rFonts w:ascii="Times New Roman" w:hAnsi="Times New Roman" w:cs="Times New Roman"/>
      <w:sz w:val="24"/>
      <w:szCs w:val="24"/>
    </w:rPr>
  </w:style>
  <w:style w:type="paragraph" w:customStyle="1" w:styleId="a">
    <w:name w:val="ВАР Пояснительная записка Ненумер Спис"/>
    <w:basedOn w:val="a8"/>
    <w:link w:val="aa"/>
    <w:qFormat/>
    <w:rsid w:val="007F2D2F"/>
    <w:pPr>
      <w:numPr>
        <w:numId w:val="17"/>
      </w:numPr>
    </w:pPr>
    <w:rPr>
      <w:szCs w:val="26"/>
    </w:rPr>
  </w:style>
  <w:style w:type="character" w:customStyle="1" w:styleId="aa">
    <w:name w:val="ВАР Пояснительная записка Ненумер Спис Знак"/>
    <w:link w:val="a"/>
    <w:locked/>
    <w:rsid w:val="007F2D2F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b">
    <w:name w:val="Table Grid"/>
    <w:basedOn w:val="a2"/>
    <w:uiPriority w:val="39"/>
    <w:rsid w:val="0082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link w:val="ListParagraphChar"/>
    <w:qFormat/>
    <w:rsid w:val="00826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3"/>
    <w:locked/>
    <w:rsid w:val="008269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1"/>
    <w:rsid w:val="0082690C"/>
    <w:rPr>
      <w:rFonts w:cs="Times New Roman"/>
      <w:color w:val="0563C1"/>
      <w:u w:val="single"/>
    </w:rPr>
  </w:style>
  <w:style w:type="paragraph" w:customStyle="1" w:styleId="N34">
    <w:name w:val="N3_Таблица_текст"/>
    <w:link w:val="N35"/>
    <w:uiPriority w:val="6"/>
    <w:qFormat/>
    <w:rsid w:val="0082690C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35">
    <w:name w:val="N3_Таблица_текст Знак"/>
    <w:link w:val="N34"/>
    <w:uiPriority w:val="6"/>
    <w:rsid w:val="008269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_Заголовок-1 без номера"/>
    <w:qFormat/>
    <w:rsid w:val="0082690C"/>
    <w:pPr>
      <w:keepNext/>
      <w:keepLines/>
      <w:pageBreakBefore/>
      <w:spacing w:after="120" w:line="240" w:lineRule="auto"/>
      <w:jc w:val="center"/>
    </w:pPr>
    <w:rPr>
      <w:rFonts w:ascii="Times New Roman" w:eastAsia="Courier New" w:hAnsi="Times New Roman" w:cs="Times New Roman"/>
      <w:b/>
      <w:sz w:val="32"/>
      <w:szCs w:val="32"/>
    </w:rPr>
  </w:style>
  <w:style w:type="paragraph" w:customStyle="1" w:styleId="Tabletitleheader">
    <w:name w:val="Table_title_header"/>
    <w:basedOn w:val="a0"/>
    <w:rsid w:val="0067722C"/>
    <w:pPr>
      <w:suppressAutoHyphens/>
      <w:spacing w:before="120" w:line="256" w:lineRule="auto"/>
      <w:jc w:val="center"/>
      <w:outlineLvl w:val="4"/>
    </w:pPr>
    <w:rPr>
      <w:rFonts w:ascii="Calibri" w:eastAsia="Calibri" w:hAnsi="Calibri" w:cs="Times New Roman"/>
      <w:sz w:val="32"/>
      <w:szCs w:val="28"/>
      <w:lang w:val="x-none" w:eastAsia="x-none"/>
    </w:rPr>
  </w:style>
  <w:style w:type="character" w:customStyle="1" w:styleId="11">
    <w:name w:val="Заголовок 1 Знак"/>
    <w:basedOn w:val="a1"/>
    <w:link w:val="10"/>
    <w:uiPriority w:val="9"/>
    <w:rsid w:val="00F4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0"/>
    <w:next w:val="a0"/>
    <w:uiPriority w:val="39"/>
    <w:semiHidden/>
    <w:unhideWhenUsed/>
    <w:qFormat/>
    <w:rsid w:val="00F40373"/>
    <w:pPr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F40373"/>
    <w:pPr>
      <w:spacing w:after="100"/>
      <w:ind w:left="440"/>
    </w:pPr>
  </w:style>
  <w:style w:type="paragraph" w:styleId="21">
    <w:name w:val="toc 2"/>
    <w:basedOn w:val="a0"/>
    <w:next w:val="a0"/>
    <w:autoRedefine/>
    <w:uiPriority w:val="39"/>
    <w:unhideWhenUsed/>
    <w:rsid w:val="00F40373"/>
    <w:pPr>
      <w:spacing w:after="100"/>
      <w:ind w:left="220"/>
    </w:pPr>
  </w:style>
  <w:style w:type="character" w:styleId="ad">
    <w:name w:val="Hyperlink"/>
    <w:uiPriority w:val="99"/>
    <w:rsid w:val="00F40373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4C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C370D"/>
  </w:style>
  <w:style w:type="paragraph" w:styleId="af0">
    <w:name w:val="footer"/>
    <w:basedOn w:val="a0"/>
    <w:link w:val="af1"/>
    <w:uiPriority w:val="99"/>
    <w:unhideWhenUsed/>
    <w:rsid w:val="004C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C370D"/>
  </w:style>
  <w:style w:type="paragraph" w:styleId="af2">
    <w:name w:val="footnote text"/>
    <w:basedOn w:val="a0"/>
    <w:link w:val="af3"/>
    <w:semiHidden/>
    <w:unhideWhenUsed/>
    <w:rsid w:val="0098479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84798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984798"/>
    <w:rPr>
      <w:vertAlign w:val="superscript"/>
    </w:rPr>
  </w:style>
  <w:style w:type="paragraph" w:styleId="af5">
    <w:name w:val="Balloon Text"/>
    <w:basedOn w:val="a0"/>
    <w:link w:val="af6"/>
    <w:uiPriority w:val="99"/>
    <w:semiHidden/>
    <w:unhideWhenUsed/>
    <w:rsid w:val="000D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D7F36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basedOn w:val="a1"/>
    <w:qFormat/>
    <w:rsid w:val="005F258E"/>
    <w:rPr>
      <w:vertAlign w:val="superscript"/>
    </w:rPr>
  </w:style>
  <w:style w:type="character" w:customStyle="1" w:styleId="FootnoteAnchor">
    <w:name w:val="Footnote Anchor"/>
    <w:rsid w:val="005F2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C7A"/>
  </w:style>
  <w:style w:type="paragraph" w:styleId="10">
    <w:name w:val="heading 1"/>
    <w:basedOn w:val="a0"/>
    <w:next w:val="a0"/>
    <w:link w:val="11"/>
    <w:uiPriority w:val="9"/>
    <w:qFormat/>
    <w:rsid w:val="00F40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2,h2,Самостоятельный раздел,Самостоятельный раздел + Слева:  0,63 см,Первая строка:  0,95 см....,Numbered text 3,Subhead A,H21,H22,H23,H24,H25,H26,H27,H28,H29,H210,H211,H221,H231,H241,H251,H261,Заголовок 2 Знак1,2,6,...,h,Знак Знак,A.B.C.,l"/>
    <w:next w:val="N30"/>
    <w:link w:val="20"/>
    <w:uiPriority w:val="1"/>
    <w:qFormat/>
    <w:rsid w:val="00500C7A"/>
    <w:pPr>
      <w:keepNext/>
      <w:keepLines/>
      <w:spacing w:before="240" w:after="60" w:line="36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2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qFormat/>
    <w:rsid w:val="00500C7A"/>
    <w:rPr>
      <w:b/>
      <w:bCs/>
      <w:i/>
      <w:iCs/>
      <w:spacing w:val="5"/>
    </w:rPr>
  </w:style>
  <w:style w:type="paragraph" w:customStyle="1" w:styleId="1">
    <w:name w:val="Стиль1"/>
    <w:basedOn w:val="a5"/>
    <w:next w:val="4"/>
    <w:link w:val="12"/>
    <w:autoRedefine/>
    <w:qFormat/>
    <w:rsid w:val="00896670"/>
    <w:pPr>
      <w:keepNext/>
      <w:numPr>
        <w:numId w:val="29"/>
      </w:numPr>
      <w:spacing w:after="0" w:line="276" w:lineRule="auto"/>
      <w:contextualSpacing w:val="0"/>
      <w:jc w:val="center"/>
      <w:outlineLvl w:val="2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">
    <w:name w:val="Стиль1 Знак"/>
    <w:basedOn w:val="a1"/>
    <w:link w:val="1"/>
    <w:rsid w:val="0089667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5">
    <w:name w:val="List Paragraph"/>
    <w:aliases w:val="Булет1,1Булет,Use Case List Paragraph,ТЗ список,Маркер,Bullet List,FooterText,numbered,Paragraphe de liste1,Bulletr List Paragraph,Абзац списка литеральный,Мой стиль!,Абз списка,it_List1,List Paragraph"/>
    <w:basedOn w:val="a0"/>
    <w:link w:val="a6"/>
    <w:qFormat/>
    <w:rsid w:val="00500C7A"/>
    <w:pPr>
      <w:ind w:left="720"/>
      <w:contextualSpacing/>
    </w:pPr>
  </w:style>
  <w:style w:type="paragraph" w:styleId="4">
    <w:name w:val="toc 4"/>
    <w:basedOn w:val="a0"/>
    <w:next w:val="a0"/>
    <w:autoRedefine/>
    <w:uiPriority w:val="39"/>
    <w:unhideWhenUsed/>
    <w:rsid w:val="00896670"/>
    <w:pPr>
      <w:tabs>
        <w:tab w:val="left" w:pos="1778"/>
      </w:tabs>
      <w:spacing w:after="100"/>
      <w:ind w:left="6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aliases w:val="H2 Знак,h2 Знак,Самостоятельный раздел Знак,Самостоятельный раздел + Слева:  0 Знак,63 см Знак,Первая строка:  0 Знак,95 см.... Знак,Numbered text 3 Знак,Subhead A Знак,H21 Знак,H22 Знак,H23 Знак,H24 Знак,H25 Знак,H26 Знак,H27 Знак"/>
    <w:basedOn w:val="a1"/>
    <w:link w:val="2"/>
    <w:uiPriority w:val="1"/>
    <w:rsid w:val="00500C7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N30">
    <w:name w:val="N3_Основной_текст"/>
    <w:link w:val="N31"/>
    <w:qFormat/>
    <w:rsid w:val="00500C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31">
    <w:name w:val="N3_Основной_текст Знак"/>
    <w:link w:val="N30"/>
    <w:rsid w:val="00500C7A"/>
    <w:rPr>
      <w:rFonts w:ascii="Times New Roman" w:eastAsia="Calibri" w:hAnsi="Times New Roman" w:cs="Times New Roman"/>
      <w:sz w:val="24"/>
    </w:rPr>
  </w:style>
  <w:style w:type="paragraph" w:customStyle="1" w:styleId="N3">
    <w:name w:val="N3_СписокМарк"/>
    <w:qFormat/>
    <w:rsid w:val="00500C7A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_основной"/>
    <w:basedOn w:val="a0"/>
    <w:qFormat/>
    <w:rsid w:val="007F2D2F"/>
    <w:pPr>
      <w:tabs>
        <w:tab w:val="left" w:pos="993"/>
      </w:tabs>
      <w:spacing w:after="0" w:line="276" w:lineRule="auto"/>
      <w:ind w:firstLine="709"/>
      <w:jc w:val="both"/>
    </w:pPr>
    <w:rPr>
      <w:rFonts w:ascii="Times New Roman" w:eastAsia="Courier New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Абзац списка Знак"/>
    <w:aliases w:val="Булет1 Знак,1Булет Знак,Use Case List Paragraph Знак,ТЗ список Знак,Маркер Знак,Bullet List Знак,FooterText Знак,numbered Знак,Paragraphe de liste1 Знак,Bulletr List Paragraph Знак,Абзац списка литеральный Знак,Мой стиль! Знак"/>
    <w:link w:val="a5"/>
    <w:locked/>
    <w:rsid w:val="007F2D2F"/>
  </w:style>
  <w:style w:type="paragraph" w:customStyle="1" w:styleId="a8">
    <w:name w:val="ВАР ПЗ Основной текст"/>
    <w:basedOn w:val="a0"/>
    <w:link w:val="a9"/>
    <w:qFormat/>
    <w:rsid w:val="007F2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9">
    <w:name w:val="ВАР ПЗ Основной текст Знак"/>
    <w:link w:val="a8"/>
    <w:locked/>
    <w:rsid w:val="007F2D2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2D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32">
    <w:name w:val="N3_Таблица_название"/>
    <w:basedOn w:val="a0"/>
    <w:next w:val="N30"/>
    <w:link w:val="N33"/>
    <w:uiPriority w:val="5"/>
    <w:qFormat/>
    <w:rsid w:val="007F2D2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customStyle="1" w:styleId="N33">
    <w:name w:val="N3_Таблица_название Знак"/>
    <w:link w:val="N32"/>
    <w:uiPriority w:val="5"/>
    <w:rsid w:val="007F2D2F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customStyle="1" w:styleId="FontStyle24">
    <w:name w:val="Font Style24"/>
    <w:rsid w:val="007F2D2F"/>
    <w:rPr>
      <w:rFonts w:ascii="Times New Roman" w:hAnsi="Times New Roman" w:cs="Times New Roman"/>
      <w:sz w:val="24"/>
      <w:szCs w:val="24"/>
    </w:rPr>
  </w:style>
  <w:style w:type="paragraph" w:customStyle="1" w:styleId="a">
    <w:name w:val="ВАР Пояснительная записка Ненумер Спис"/>
    <w:basedOn w:val="a8"/>
    <w:link w:val="aa"/>
    <w:qFormat/>
    <w:rsid w:val="007F2D2F"/>
    <w:pPr>
      <w:numPr>
        <w:numId w:val="17"/>
      </w:numPr>
    </w:pPr>
    <w:rPr>
      <w:szCs w:val="26"/>
    </w:rPr>
  </w:style>
  <w:style w:type="character" w:customStyle="1" w:styleId="aa">
    <w:name w:val="ВАР Пояснительная записка Ненумер Спис Знак"/>
    <w:link w:val="a"/>
    <w:locked/>
    <w:rsid w:val="007F2D2F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b">
    <w:name w:val="Table Grid"/>
    <w:basedOn w:val="a2"/>
    <w:uiPriority w:val="39"/>
    <w:rsid w:val="0082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link w:val="ListParagraphChar"/>
    <w:qFormat/>
    <w:rsid w:val="00826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3"/>
    <w:locked/>
    <w:rsid w:val="008269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1"/>
    <w:rsid w:val="0082690C"/>
    <w:rPr>
      <w:rFonts w:cs="Times New Roman"/>
      <w:color w:val="0563C1"/>
      <w:u w:val="single"/>
    </w:rPr>
  </w:style>
  <w:style w:type="paragraph" w:customStyle="1" w:styleId="N34">
    <w:name w:val="N3_Таблица_текст"/>
    <w:link w:val="N35"/>
    <w:uiPriority w:val="6"/>
    <w:qFormat/>
    <w:rsid w:val="0082690C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35">
    <w:name w:val="N3_Таблица_текст Знак"/>
    <w:link w:val="N34"/>
    <w:uiPriority w:val="6"/>
    <w:rsid w:val="008269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_Заголовок-1 без номера"/>
    <w:qFormat/>
    <w:rsid w:val="0082690C"/>
    <w:pPr>
      <w:keepNext/>
      <w:keepLines/>
      <w:pageBreakBefore/>
      <w:spacing w:after="120" w:line="240" w:lineRule="auto"/>
      <w:jc w:val="center"/>
    </w:pPr>
    <w:rPr>
      <w:rFonts w:ascii="Times New Roman" w:eastAsia="Courier New" w:hAnsi="Times New Roman" w:cs="Times New Roman"/>
      <w:b/>
      <w:sz w:val="32"/>
      <w:szCs w:val="32"/>
    </w:rPr>
  </w:style>
  <w:style w:type="paragraph" w:customStyle="1" w:styleId="Tabletitleheader">
    <w:name w:val="Table_title_header"/>
    <w:basedOn w:val="a0"/>
    <w:rsid w:val="0067722C"/>
    <w:pPr>
      <w:suppressAutoHyphens/>
      <w:spacing w:before="120" w:line="256" w:lineRule="auto"/>
      <w:jc w:val="center"/>
      <w:outlineLvl w:val="4"/>
    </w:pPr>
    <w:rPr>
      <w:rFonts w:ascii="Calibri" w:eastAsia="Calibri" w:hAnsi="Calibri" w:cs="Times New Roman"/>
      <w:sz w:val="32"/>
      <w:szCs w:val="28"/>
      <w:lang w:val="x-none" w:eastAsia="x-none"/>
    </w:rPr>
  </w:style>
  <w:style w:type="character" w:customStyle="1" w:styleId="11">
    <w:name w:val="Заголовок 1 Знак"/>
    <w:basedOn w:val="a1"/>
    <w:link w:val="10"/>
    <w:uiPriority w:val="9"/>
    <w:rsid w:val="00F4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0"/>
    <w:next w:val="a0"/>
    <w:uiPriority w:val="39"/>
    <w:semiHidden/>
    <w:unhideWhenUsed/>
    <w:qFormat/>
    <w:rsid w:val="00F40373"/>
    <w:pPr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F40373"/>
    <w:pPr>
      <w:spacing w:after="100"/>
      <w:ind w:left="440"/>
    </w:pPr>
  </w:style>
  <w:style w:type="paragraph" w:styleId="21">
    <w:name w:val="toc 2"/>
    <w:basedOn w:val="a0"/>
    <w:next w:val="a0"/>
    <w:autoRedefine/>
    <w:uiPriority w:val="39"/>
    <w:unhideWhenUsed/>
    <w:rsid w:val="00F40373"/>
    <w:pPr>
      <w:spacing w:after="100"/>
      <w:ind w:left="220"/>
    </w:pPr>
  </w:style>
  <w:style w:type="character" w:styleId="ad">
    <w:name w:val="Hyperlink"/>
    <w:uiPriority w:val="99"/>
    <w:rsid w:val="00F40373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4C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C370D"/>
  </w:style>
  <w:style w:type="paragraph" w:styleId="af0">
    <w:name w:val="footer"/>
    <w:basedOn w:val="a0"/>
    <w:link w:val="af1"/>
    <w:uiPriority w:val="99"/>
    <w:unhideWhenUsed/>
    <w:rsid w:val="004C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C370D"/>
  </w:style>
  <w:style w:type="paragraph" w:styleId="af2">
    <w:name w:val="footnote text"/>
    <w:basedOn w:val="a0"/>
    <w:link w:val="af3"/>
    <w:semiHidden/>
    <w:unhideWhenUsed/>
    <w:rsid w:val="0098479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84798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984798"/>
    <w:rPr>
      <w:vertAlign w:val="superscript"/>
    </w:rPr>
  </w:style>
  <w:style w:type="paragraph" w:styleId="af5">
    <w:name w:val="Balloon Text"/>
    <w:basedOn w:val="a0"/>
    <w:link w:val="af6"/>
    <w:uiPriority w:val="99"/>
    <w:semiHidden/>
    <w:unhideWhenUsed/>
    <w:rsid w:val="000D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D7F36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basedOn w:val="a1"/>
    <w:qFormat/>
    <w:rsid w:val="005F258E"/>
    <w:rPr>
      <w:vertAlign w:val="superscript"/>
    </w:rPr>
  </w:style>
  <w:style w:type="character" w:customStyle="1" w:styleId="FootnoteAnchor">
    <w:name w:val="Footnote Anchor"/>
    <w:rsid w:val="005F2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95DE-3E9B-4FCD-95AC-22402BA5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romanovakn</dc:creator>
  <cp:lastModifiedBy>Павел Андреевич Леонтьев</cp:lastModifiedBy>
  <cp:revision>2</cp:revision>
  <cp:lastPrinted>2020-02-04T12:54:00Z</cp:lastPrinted>
  <dcterms:created xsi:type="dcterms:W3CDTF">2020-12-08T13:20:00Z</dcterms:created>
  <dcterms:modified xsi:type="dcterms:W3CDTF">2020-12-08T13:20:00Z</dcterms:modified>
</cp:coreProperties>
</file>