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F9" w:rsidRPr="001933F9" w:rsidRDefault="001933F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br/>
      </w:r>
    </w:p>
    <w:p w:rsidR="00395E66" w:rsidRPr="00776A60" w:rsidRDefault="00395E66" w:rsidP="00395E6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15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66" w:rsidRPr="00776A60" w:rsidRDefault="00395E66" w:rsidP="00395E66">
      <w:pPr>
        <w:rPr>
          <w:sz w:val="28"/>
          <w:szCs w:val="28"/>
        </w:rPr>
      </w:pP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 xml:space="preserve">КОМИТЕТ ЦИФРОВОГО РАЗВИТИЯ </w:t>
      </w: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>ЛЕНИНГРАДСКОЙ ОБЛАСТИ</w:t>
      </w:r>
    </w:p>
    <w:p w:rsidR="00395E66" w:rsidRPr="00624061" w:rsidRDefault="00395E66" w:rsidP="00395E66">
      <w:pPr>
        <w:jc w:val="center"/>
        <w:rPr>
          <w:sz w:val="28"/>
          <w:szCs w:val="28"/>
        </w:rPr>
      </w:pP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  <w:r w:rsidRPr="00624061">
        <w:rPr>
          <w:b/>
          <w:sz w:val="28"/>
          <w:szCs w:val="28"/>
        </w:rPr>
        <w:t>ПРИКАЗ</w:t>
      </w:r>
    </w:p>
    <w:p w:rsidR="00395E66" w:rsidRPr="00624061" w:rsidRDefault="00395E66" w:rsidP="00395E66">
      <w:pPr>
        <w:jc w:val="center"/>
        <w:rPr>
          <w:b/>
          <w:sz w:val="28"/>
          <w:szCs w:val="28"/>
        </w:rPr>
      </w:pPr>
    </w:p>
    <w:p w:rsidR="00395E66" w:rsidRDefault="00395E66" w:rsidP="00395E66">
      <w:pPr>
        <w:jc w:val="center"/>
        <w:rPr>
          <w:sz w:val="28"/>
          <w:szCs w:val="28"/>
        </w:rPr>
      </w:pPr>
      <w:r w:rsidRPr="00624061">
        <w:rPr>
          <w:sz w:val="28"/>
          <w:szCs w:val="28"/>
        </w:rPr>
        <w:t>от ________________20__ года №____</w:t>
      </w:r>
    </w:p>
    <w:p w:rsidR="00395E66" w:rsidRDefault="00395E66" w:rsidP="00395E66">
      <w:pPr>
        <w:jc w:val="center"/>
        <w:rPr>
          <w:sz w:val="28"/>
          <w:szCs w:val="28"/>
        </w:rPr>
      </w:pPr>
    </w:p>
    <w:p w:rsidR="001933F9" w:rsidRPr="001933F9" w:rsidRDefault="00395E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нормативных</w:t>
      </w:r>
      <w:r w:rsidRPr="00395E66">
        <w:rPr>
          <w:rFonts w:ascii="Times New Roman" w:hAnsi="Times New Roman" w:cs="Times New Roman"/>
          <w:sz w:val="28"/>
          <w:szCs w:val="28"/>
        </w:rPr>
        <w:t xml:space="preserve"> затрат на обеспечение функций органов исполнительной власти Ленинградской области в сфере информационно-коммуникационных технологий</w:t>
      </w:r>
    </w:p>
    <w:p w:rsidR="001933F9" w:rsidRPr="001933F9" w:rsidRDefault="001933F9">
      <w:pPr>
        <w:spacing w:after="1"/>
        <w:rPr>
          <w:sz w:val="28"/>
          <w:szCs w:val="28"/>
        </w:rPr>
      </w:pP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3F9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1933F9">
          <w:rPr>
            <w:rFonts w:ascii="Times New Roman" w:hAnsi="Times New Roman" w:cs="Times New Roman"/>
            <w:color w:val="0000FF"/>
            <w:sz w:val="28"/>
            <w:szCs w:val="28"/>
          </w:rPr>
          <w:t>пункта 3</w:t>
        </w:r>
      </w:hyperlink>
      <w:r w:rsidRPr="001933F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Ленинградской области от 11 сентября 2015 г. </w:t>
      </w:r>
      <w:r w:rsidR="00182942">
        <w:rPr>
          <w:rFonts w:ascii="Times New Roman" w:hAnsi="Times New Roman" w:cs="Times New Roman"/>
          <w:sz w:val="28"/>
          <w:szCs w:val="28"/>
        </w:rPr>
        <w:t>№</w:t>
      </w:r>
      <w:r w:rsidRPr="001933F9">
        <w:rPr>
          <w:rFonts w:ascii="Times New Roman" w:hAnsi="Times New Roman" w:cs="Times New Roman"/>
          <w:sz w:val="28"/>
          <w:szCs w:val="28"/>
        </w:rPr>
        <w:t xml:space="preserve"> 352 </w:t>
      </w:r>
      <w:r w:rsidR="00182942">
        <w:rPr>
          <w:rFonts w:ascii="Times New Roman" w:hAnsi="Times New Roman" w:cs="Times New Roman"/>
          <w:sz w:val="28"/>
          <w:szCs w:val="28"/>
        </w:rPr>
        <w:t>«</w:t>
      </w:r>
      <w:r w:rsidRPr="001933F9">
        <w:rPr>
          <w:rFonts w:ascii="Times New Roman" w:hAnsi="Times New Roman" w:cs="Times New Roman"/>
          <w:sz w:val="28"/>
          <w:szCs w:val="28"/>
        </w:rPr>
        <w:t>О порядке определения нормативных затрат на обеспечение функций органов исполнительной власти Ленинградской области, органов управления территориальными государственными внебюджетными фондами Ленинградской области, в том числе подведомственных указанным органам казенных учреждений</w:t>
      </w:r>
      <w:r w:rsidR="00182942">
        <w:rPr>
          <w:rFonts w:ascii="Times New Roman" w:hAnsi="Times New Roman" w:cs="Times New Roman"/>
          <w:sz w:val="28"/>
          <w:szCs w:val="28"/>
        </w:rPr>
        <w:t>»</w:t>
      </w:r>
      <w:r w:rsidRPr="001933F9">
        <w:rPr>
          <w:rFonts w:ascii="Times New Roman" w:hAnsi="Times New Roman" w:cs="Times New Roman"/>
          <w:sz w:val="28"/>
          <w:szCs w:val="28"/>
        </w:rPr>
        <w:t>, а также в целях повышения эффективности расходования бюджетных средств и организации процесса бюджетного планирования приказываю:</w:t>
      </w:r>
      <w:proofErr w:type="gramEnd"/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3F9" w:rsidRDefault="001933F9" w:rsidP="0018294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 xml:space="preserve">Утвердить нормативные затраты на обеспечение функций органов исполнительной власти Ленинградской области в сфере информационно-коммуникационных технологий согласно </w:t>
      </w:r>
      <w:r w:rsidRPr="001933F9">
        <w:rPr>
          <w:rFonts w:ascii="Times New Roman" w:hAnsi="Times New Roman" w:cs="Times New Roman"/>
          <w:color w:val="0000FF"/>
          <w:sz w:val="28"/>
          <w:szCs w:val="28"/>
        </w:rPr>
        <w:t>приложению</w:t>
      </w:r>
      <w:r w:rsidRPr="001933F9">
        <w:rPr>
          <w:rFonts w:ascii="Times New Roman" w:hAnsi="Times New Roman" w:cs="Times New Roman"/>
          <w:sz w:val="28"/>
          <w:szCs w:val="28"/>
        </w:rPr>
        <w:t>.</w:t>
      </w:r>
    </w:p>
    <w:p w:rsidR="00182942" w:rsidRPr="00182942" w:rsidRDefault="00182942" w:rsidP="0018294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942">
        <w:rPr>
          <w:rFonts w:ascii="Times New Roman" w:hAnsi="Times New Roman" w:cs="Times New Roman"/>
          <w:sz w:val="28"/>
          <w:szCs w:val="28"/>
        </w:rPr>
        <w:t xml:space="preserve">Признать утратившими силу приказы Комитета по связи и информатизации Ленинградской области </w:t>
      </w:r>
      <w:r w:rsidR="00D95D34">
        <w:rPr>
          <w:rFonts w:ascii="Times New Roman" w:hAnsi="Times New Roman" w:cs="Times New Roman"/>
          <w:sz w:val="28"/>
          <w:szCs w:val="28"/>
        </w:rPr>
        <w:t xml:space="preserve">от 06.06.2016 № 7, </w:t>
      </w:r>
      <w:r w:rsidRPr="00182942">
        <w:rPr>
          <w:rFonts w:ascii="Times New Roman" w:hAnsi="Times New Roman" w:cs="Times New Roman"/>
          <w:sz w:val="28"/>
          <w:szCs w:val="28"/>
        </w:rPr>
        <w:t xml:space="preserve">от 29.12.2016 № 18, от 17.04.2017 № 12, от 28.04.2017 № 15, от 28.06.2017 № 21, </w:t>
      </w:r>
      <w:proofErr w:type="gramStart"/>
      <w:r w:rsidRPr="001829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82942">
        <w:rPr>
          <w:rFonts w:ascii="Times New Roman" w:hAnsi="Times New Roman" w:cs="Times New Roman"/>
          <w:sz w:val="28"/>
          <w:szCs w:val="28"/>
        </w:rPr>
        <w:t xml:space="preserve"> 04.09.2018 №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 w:rsidP="001829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1933F9" w:rsidRPr="001933F9" w:rsidRDefault="00182942" w:rsidP="0018294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1933F9" w:rsidRPr="001933F9" w:rsidRDefault="001933F9" w:rsidP="001829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182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453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82942">
        <w:rPr>
          <w:rFonts w:ascii="Times New Roman" w:hAnsi="Times New Roman" w:cs="Times New Roman"/>
          <w:sz w:val="28"/>
          <w:szCs w:val="28"/>
        </w:rPr>
        <w:t xml:space="preserve">   В.А. Кузнецова</w:t>
      </w: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2942" w:rsidRDefault="001829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182942" w:rsidRDefault="001829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1933F9" w:rsidRPr="001933F9" w:rsidRDefault="001829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от 06.06.2016 N 7</w:t>
      </w:r>
    </w:p>
    <w:p w:rsidR="001933F9" w:rsidRPr="001933F9" w:rsidRDefault="001933F9">
      <w:pPr>
        <w:spacing w:after="1"/>
        <w:rPr>
          <w:sz w:val="28"/>
          <w:szCs w:val="28"/>
        </w:rPr>
      </w:pPr>
    </w:p>
    <w:p w:rsid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E66" w:rsidRPr="001933F9" w:rsidRDefault="00395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Нормативы количества абонентских номеров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пользовательского (оконечного) оборудования,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33F9">
        <w:rPr>
          <w:rFonts w:ascii="Times New Roman" w:hAnsi="Times New Roman" w:cs="Times New Roman"/>
          <w:sz w:val="28"/>
          <w:szCs w:val="28"/>
        </w:rPr>
        <w:t>подключенного</w:t>
      </w:r>
      <w:proofErr w:type="gramEnd"/>
      <w:r w:rsidRPr="001933F9">
        <w:rPr>
          <w:rFonts w:ascii="Times New Roman" w:hAnsi="Times New Roman" w:cs="Times New Roman"/>
          <w:sz w:val="28"/>
          <w:szCs w:val="28"/>
        </w:rPr>
        <w:t xml:space="preserve"> к сети подвижной </w:t>
      </w:r>
      <w:bookmarkStart w:id="1" w:name="_GoBack"/>
      <w:r w:rsidRPr="001933F9">
        <w:rPr>
          <w:rFonts w:ascii="Times New Roman" w:hAnsi="Times New Roman" w:cs="Times New Roman"/>
          <w:sz w:val="28"/>
          <w:szCs w:val="28"/>
        </w:rPr>
        <w:t>связи</w:t>
      </w:r>
      <w:bookmarkEnd w:id="1"/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Нормативы цены услуг подвижной связи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Нормативы количества SIM-карт</w:t>
      </w:r>
    </w:p>
    <w:p w:rsidR="001933F9" w:rsidRPr="001933F9" w:rsidRDefault="00193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077"/>
        <w:gridCol w:w="998"/>
        <w:gridCol w:w="1426"/>
        <w:gridCol w:w="994"/>
        <w:gridCol w:w="2593"/>
      </w:tblGrid>
      <w:tr w:rsidR="001933F9" w:rsidRPr="001933F9" w:rsidTr="00182942">
        <w:tc>
          <w:tcPr>
            <w:tcW w:w="3118" w:type="dxa"/>
            <w:vMerge w:val="restart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077" w:type="dxa"/>
            <w:vMerge w:val="restart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424" w:type="dxa"/>
            <w:gridSpan w:val="2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SIM-карта для установки в оборудование подвижной радиотелефонной связи</w:t>
            </w:r>
          </w:p>
        </w:tc>
        <w:tc>
          <w:tcPr>
            <w:tcW w:w="3587" w:type="dxa"/>
            <w:gridSpan w:val="2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SIM-карта для установки в оборудование передачи данных через сети подвижной радиотелефонной связи</w:t>
            </w:r>
          </w:p>
        </w:tc>
      </w:tr>
      <w:tr w:rsidR="001933F9" w:rsidRPr="001933F9" w:rsidTr="00182942">
        <w:tc>
          <w:tcPr>
            <w:tcW w:w="3118" w:type="dxa"/>
            <w:vMerge/>
          </w:tcPr>
          <w:p w:rsidR="001933F9" w:rsidRPr="001933F9" w:rsidRDefault="001933F9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1933F9" w:rsidRPr="001933F9" w:rsidRDefault="001933F9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предельные расходы на услуги связи в мес.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предельные расходы на услуги связи в мес.</w:t>
            </w:r>
          </w:p>
        </w:tc>
      </w:tr>
      <w:tr w:rsidR="001933F9" w:rsidRPr="001933F9" w:rsidTr="00182942">
        <w:tc>
          <w:tcPr>
            <w:tcW w:w="10206" w:type="dxa"/>
            <w:gridSpan w:val="6"/>
          </w:tcPr>
          <w:p w:rsidR="001933F9" w:rsidRPr="001933F9" w:rsidRDefault="001933F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I. Государственные должности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Вице-губернатор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исполнительной власти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10206" w:type="dxa"/>
            <w:gridSpan w:val="6"/>
          </w:tcPr>
          <w:p w:rsidR="001933F9" w:rsidRPr="001933F9" w:rsidRDefault="001933F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Государственные гражданские служащие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"Руководители"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"Помощники (советники)"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"Специалисты"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"Обслуживающие специалисты"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933F9" w:rsidRPr="001933F9" w:rsidTr="00182942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147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93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33F9" w:rsidRPr="001933F9" w:rsidRDefault="00193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7"/>
      <w:bookmarkEnd w:id="2"/>
      <w:r w:rsidRPr="001933F9">
        <w:rPr>
          <w:rFonts w:ascii="Times New Roman" w:hAnsi="Times New Roman" w:cs="Times New Roman"/>
          <w:sz w:val="28"/>
          <w:szCs w:val="28"/>
        </w:rPr>
        <w:t>&lt;*&gt; Предоставляется служащим, имеющим разъездной характер работы.</w:t>
      </w: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2942" w:rsidRDefault="001829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2942" w:rsidRDefault="001829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2942" w:rsidRDefault="001829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2942" w:rsidRDefault="001829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2942" w:rsidRDefault="001829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lastRenderedPageBreak/>
        <w:t>Нормативы цены услуг подвижной связи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Нормативы количества SIM-карт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Нормативы цены и количества принтеров, многофункциональных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устройств и копировальных аппаратов (оргтехники)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Нормативы количества и цены средств подвижной связи</w:t>
      </w: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077"/>
        <w:gridCol w:w="998"/>
        <w:gridCol w:w="1426"/>
        <w:gridCol w:w="994"/>
        <w:gridCol w:w="1417"/>
      </w:tblGrid>
      <w:tr w:rsidR="001933F9" w:rsidRPr="001933F9">
        <w:tc>
          <w:tcPr>
            <w:tcW w:w="3118" w:type="dxa"/>
            <w:vMerge w:val="restart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077" w:type="dxa"/>
            <w:vMerge w:val="restart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424" w:type="dxa"/>
            <w:gridSpan w:val="2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Оборудование подвижной радиотелефонной связи</w:t>
            </w:r>
          </w:p>
        </w:tc>
        <w:tc>
          <w:tcPr>
            <w:tcW w:w="2411" w:type="dxa"/>
            <w:gridSpan w:val="2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Оборудование передачи данных через сети подвижной радиотелефонной связи</w:t>
            </w:r>
          </w:p>
        </w:tc>
      </w:tr>
      <w:tr w:rsidR="001933F9" w:rsidRPr="001933F9">
        <w:tc>
          <w:tcPr>
            <w:tcW w:w="3118" w:type="dxa"/>
            <w:vMerge/>
          </w:tcPr>
          <w:p w:rsidR="001933F9" w:rsidRPr="001933F9" w:rsidRDefault="001933F9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1933F9" w:rsidRPr="001933F9" w:rsidRDefault="001933F9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</w:tr>
      <w:tr w:rsidR="001933F9" w:rsidRPr="001933F9">
        <w:tc>
          <w:tcPr>
            <w:tcW w:w="9030" w:type="dxa"/>
            <w:gridSpan w:val="6"/>
          </w:tcPr>
          <w:p w:rsidR="001933F9" w:rsidRPr="001933F9" w:rsidRDefault="001933F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I. Государственные должности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Губернатор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Вице-губернатор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исполнительной власти Ленинградской области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3F9" w:rsidRPr="001933F9">
        <w:tc>
          <w:tcPr>
            <w:tcW w:w="9030" w:type="dxa"/>
            <w:gridSpan w:val="6"/>
          </w:tcPr>
          <w:p w:rsidR="001933F9" w:rsidRPr="001933F9" w:rsidRDefault="001933F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II. Государственные гражданские служащие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"Руководители"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Главная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"Помощники (советники)"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"Специалисты"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"Обслуживающие специалисты"</w:t>
            </w: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1933F9" w:rsidRPr="001933F9">
        <w:tc>
          <w:tcPr>
            <w:tcW w:w="311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99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26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9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hyperlink w:anchor="P251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</w:tbl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33F9" w:rsidRPr="001933F9" w:rsidRDefault="00193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1"/>
      <w:bookmarkEnd w:id="3"/>
      <w:r w:rsidRPr="001933F9">
        <w:rPr>
          <w:rFonts w:ascii="Times New Roman" w:hAnsi="Times New Roman" w:cs="Times New Roman"/>
          <w:sz w:val="28"/>
          <w:szCs w:val="28"/>
        </w:rPr>
        <w:t>&lt;*&gt; Предоставляется служащим, имеющим разъездной характер работы.</w:t>
      </w: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lastRenderedPageBreak/>
        <w:t xml:space="preserve">Нормативы обеспечения сотрудников органов </w:t>
      </w:r>
      <w:proofErr w:type="gramStart"/>
      <w:r w:rsidRPr="001933F9">
        <w:rPr>
          <w:rFonts w:ascii="Times New Roman" w:hAnsi="Times New Roman" w:cs="Times New Roman"/>
          <w:sz w:val="28"/>
          <w:szCs w:val="28"/>
        </w:rPr>
        <w:t>исполнительной</w:t>
      </w:r>
      <w:proofErr w:type="gramEnd"/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 xml:space="preserve">власти Ленинградской области </w:t>
      </w:r>
      <w:proofErr w:type="gramStart"/>
      <w:r w:rsidRPr="001933F9">
        <w:rPr>
          <w:rFonts w:ascii="Times New Roman" w:hAnsi="Times New Roman" w:cs="Times New Roman"/>
          <w:sz w:val="28"/>
          <w:szCs w:val="28"/>
        </w:rPr>
        <w:t>компьютерным</w:t>
      </w:r>
      <w:proofErr w:type="gramEnd"/>
      <w:r w:rsidRPr="001933F9">
        <w:rPr>
          <w:rFonts w:ascii="Times New Roman" w:hAnsi="Times New Roman" w:cs="Times New Roman"/>
          <w:sz w:val="28"/>
          <w:szCs w:val="28"/>
        </w:rPr>
        <w:t xml:space="preserve"> и периферийным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 xml:space="preserve">оборудованием, средствами коммуникации </w:t>
      </w:r>
      <w:hyperlink w:anchor="P387" w:history="1">
        <w:r w:rsidRPr="001933F9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041"/>
        <w:gridCol w:w="2551"/>
        <w:gridCol w:w="1417"/>
        <w:gridCol w:w="2438"/>
      </w:tblGrid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оборудования, средств коммуникации, ед.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Предельная цена приобретения оборудования, средств коммуникации, руб.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Должности сотрудников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сотрудника в случае разъездного характера работы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140000,00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Руководители или заместители руководителя органа исполнительной власти Ленинградской области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сотрудника в случае разъездного характера работы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80000,00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должностей, за исключением руководителей или заместителей руководителя органа исполнительной власти Ленинградской области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Планшетный компьютер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сотрудника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Руководители или заместители руководителя органа исполнительной власти Ленинградской области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 (моноблок)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комплекта в расчете на одного сотрудника при условии отсутствия ПК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или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руководителя органа исполнительной власти Ленинградской области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 (моноблок)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сотрудника при условии отсутствия ПК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70000,00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должностей, за исключением руководителей или заместителей руководителя органа исполнительной власти Ленинградской области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одного сотрудника при условии отсутствия моноблока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должностей, за исключением руководителей или заместителей руководителя органа исполнительной власти Ленинградской области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Телефоны мобильные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Категории "специалисты", "обеспечивающие специалисты"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1 комплекта в расчете на 1 орган исполнительной власти Ленинградской области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</w:tr>
      <w:tr w:rsidR="001933F9" w:rsidRPr="001933F9">
        <w:tc>
          <w:tcPr>
            <w:tcW w:w="60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</w:t>
            </w:r>
          </w:p>
        </w:tc>
        <w:tc>
          <w:tcPr>
            <w:tcW w:w="2551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комплекта на 1 сотрудника при условии отсутствия моноблока</w:t>
            </w:r>
          </w:p>
        </w:tc>
        <w:tc>
          <w:tcPr>
            <w:tcW w:w="1417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65000,00</w:t>
            </w:r>
          </w:p>
        </w:tc>
        <w:tc>
          <w:tcPr>
            <w:tcW w:w="243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должностей, за исключением руководителей или заместителей руководителя органа исполнительной власти Ленинградской области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Локальный принтер Тип 1</w:t>
            </w:r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на сотрудника при условии отсутствия обеспечения многофункциональным устройством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11000,00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Локальный принтер Тип 2 </w:t>
            </w:r>
            <w:hyperlink w:anchor="P388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на орган исполнительной власти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42000,00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 не устанавливаются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(далее - МФУ тип 1)</w:t>
            </w:r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МФУ тип 1 из расчета на каждых 2 сотрудников или одно помещение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 не устанавливаются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(далее - МФУ тип 2)</w:t>
            </w:r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двух МФУ тип 2 на орган исполнительной власти Ленинградской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88400,00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 не устанавливаются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Многофункцио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нальное устройство (далее - МФУ тип 3)</w:t>
            </w:r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двух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МФУ тип 3 на орган исполнительной власти Ленинградской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77000,00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 не устанавливаются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(далее - МФУ тип 4)</w:t>
            </w:r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МФУ тип 4 на каждые 20 сотрудников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270000,00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Категории должностей не устанавливаются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</w:p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Тип 1 </w:t>
            </w:r>
            <w:hyperlink w:anchor="P388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в расчете на одного сотрудника при условии отсутствия моноблока, системного блока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120578,30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Тип 1 </w:t>
            </w:r>
            <w:hyperlink w:anchor="P388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в расчете на одного сотрудника при условии отсутствия моноблока, монитора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32075,00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Все категории должностей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Планшетный компьютер</w:t>
            </w:r>
          </w:p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Тип 1 </w:t>
            </w:r>
            <w:hyperlink w:anchor="P388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в расчете на одного сотрудника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91000,00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Руководители или заместители руководителя органа исполнительной власти Ленинградской области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Планшетный компьютер</w:t>
            </w:r>
          </w:p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Тип 2 </w:t>
            </w:r>
            <w:hyperlink w:anchor="P388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в расчете на одного сотрудника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83600,00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Руководители или заместители руководителя органа исполнительной власти Ленинградской области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Планшетный компьютер</w:t>
            </w:r>
          </w:p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Тип 3 </w:t>
            </w:r>
            <w:hyperlink w:anchor="P388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в расчете на одного сотрудника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76000,00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Руководители или заместители руководителя органа исполнительной власти Ленинградской области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600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Планшетный компьютер</w:t>
            </w:r>
          </w:p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 xml:space="preserve">Тип 4 </w:t>
            </w:r>
            <w:hyperlink w:anchor="P388" w:history="1">
              <w:r w:rsidRPr="001933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1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Не более одного комплекта в расчете на одного сотрудника</w:t>
            </w:r>
          </w:p>
        </w:tc>
        <w:tc>
          <w:tcPr>
            <w:tcW w:w="1417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62500,00</w:t>
            </w:r>
          </w:p>
        </w:tc>
        <w:tc>
          <w:tcPr>
            <w:tcW w:w="2438" w:type="dxa"/>
            <w:tcBorders>
              <w:bottom w:val="nil"/>
            </w:tcBorders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Руководители или заместители руководителя органа исполнительной власти Ленинградской области</w:t>
            </w:r>
          </w:p>
        </w:tc>
      </w:tr>
      <w:tr w:rsidR="001933F9" w:rsidRPr="001933F9">
        <w:tblPrEx>
          <w:tblBorders>
            <w:insideH w:val="nil"/>
          </w:tblBorders>
        </w:tblPrEx>
        <w:tc>
          <w:tcPr>
            <w:tcW w:w="9047" w:type="dxa"/>
            <w:gridSpan w:val="5"/>
            <w:tcBorders>
              <w:top w:val="nil"/>
            </w:tcBorders>
          </w:tcPr>
          <w:p w:rsidR="001933F9" w:rsidRPr="001933F9" w:rsidRDefault="0019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33F9" w:rsidRPr="001933F9" w:rsidRDefault="00193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87"/>
      <w:bookmarkEnd w:id="4"/>
      <w:r w:rsidRPr="001933F9">
        <w:rPr>
          <w:rFonts w:ascii="Times New Roman" w:hAnsi="Times New Roman" w:cs="Times New Roman"/>
          <w:sz w:val="28"/>
          <w:szCs w:val="28"/>
        </w:rPr>
        <w:t>&lt;*&gt; В отношении товаров, относящихся к основным средствам, устанавливается срок их полезного использования 5 лет.</w:t>
      </w:r>
    </w:p>
    <w:p w:rsidR="001933F9" w:rsidRPr="001933F9" w:rsidRDefault="00193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88"/>
      <w:bookmarkEnd w:id="5"/>
      <w:r w:rsidRPr="001933F9">
        <w:rPr>
          <w:rFonts w:ascii="Times New Roman" w:hAnsi="Times New Roman" w:cs="Times New Roman"/>
          <w:sz w:val="28"/>
          <w:szCs w:val="28"/>
        </w:rPr>
        <w:t xml:space="preserve">&lt;**&gt; Закупка данного оборудования осуществляется при предоставлении органами исполнительной власти Ленинградской </w:t>
      </w:r>
      <w:proofErr w:type="gramStart"/>
      <w:r w:rsidRPr="001933F9">
        <w:rPr>
          <w:rFonts w:ascii="Times New Roman" w:hAnsi="Times New Roman" w:cs="Times New Roman"/>
          <w:sz w:val="28"/>
          <w:szCs w:val="28"/>
        </w:rPr>
        <w:t>области обоснования необходимости закупки оборудования</w:t>
      </w:r>
      <w:proofErr w:type="gramEnd"/>
      <w:r w:rsidRPr="001933F9">
        <w:rPr>
          <w:rFonts w:ascii="Times New Roman" w:hAnsi="Times New Roman" w:cs="Times New Roman"/>
          <w:sz w:val="28"/>
          <w:szCs w:val="28"/>
        </w:rPr>
        <w:t xml:space="preserve"> с данными характеристиками.</w:t>
      </w:r>
    </w:p>
    <w:p w:rsidR="001933F9" w:rsidRPr="001933F9" w:rsidRDefault="001933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06C7" w:rsidRDefault="00D306C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lastRenderedPageBreak/>
        <w:t>Нормативы количества абонентских номеров пользовательского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(оконечного) оборудования, подключенного к сети подвижной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связи, нормативы цены услуг подвижной связи, нормативы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количества SIM-карт для обеспечения полномочий (функций),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933F9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Pr="001933F9">
        <w:rPr>
          <w:rFonts w:ascii="Times New Roman" w:hAnsi="Times New Roman" w:cs="Times New Roman"/>
          <w:sz w:val="28"/>
          <w:szCs w:val="28"/>
        </w:rPr>
        <w:t xml:space="preserve"> (выполняемых) органами исполнительной власти</w:t>
      </w:r>
    </w:p>
    <w:p w:rsidR="001933F9" w:rsidRPr="001933F9" w:rsidRDefault="001933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560"/>
        <w:gridCol w:w="4704"/>
      </w:tblGrid>
      <w:tr w:rsidR="001933F9" w:rsidRPr="001933F9">
        <w:tc>
          <w:tcPr>
            <w:tcW w:w="2778" w:type="dxa"/>
            <w:vMerge w:val="restart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6264" w:type="dxa"/>
            <w:gridSpan w:val="2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SIM-карта для установки в оборудование подвижной радиотелефонной связи</w:t>
            </w:r>
          </w:p>
        </w:tc>
      </w:tr>
      <w:tr w:rsidR="001933F9" w:rsidRPr="001933F9">
        <w:tc>
          <w:tcPr>
            <w:tcW w:w="2778" w:type="dxa"/>
            <w:vMerge/>
          </w:tcPr>
          <w:p w:rsidR="001933F9" w:rsidRPr="001933F9" w:rsidRDefault="001933F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470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Предельные расходы на услуги связи в месяц, руб.</w:t>
            </w:r>
          </w:p>
        </w:tc>
      </w:tr>
      <w:tr w:rsidR="001933F9" w:rsidRPr="001933F9">
        <w:tc>
          <w:tcPr>
            <w:tcW w:w="2778" w:type="dxa"/>
          </w:tcPr>
          <w:p w:rsidR="001933F9" w:rsidRPr="001933F9" w:rsidRDefault="00193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Орган исполнительной власти Ленинградской области</w:t>
            </w:r>
          </w:p>
        </w:tc>
        <w:tc>
          <w:tcPr>
            <w:tcW w:w="1560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4704" w:type="dxa"/>
          </w:tcPr>
          <w:p w:rsidR="001933F9" w:rsidRPr="001933F9" w:rsidRDefault="00193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F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33F9" w:rsidRPr="001933F9" w:rsidRDefault="00193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3F9">
        <w:rPr>
          <w:rFonts w:ascii="Times New Roman" w:hAnsi="Times New Roman" w:cs="Times New Roman"/>
          <w:sz w:val="28"/>
          <w:szCs w:val="28"/>
        </w:rPr>
        <w:t>&lt;*&gt; Предоставляется необходимое количество для осуществления полномочий по заявке органа исполнительной власти Ленинградской области.</w:t>
      </w:r>
    </w:p>
    <w:p w:rsidR="001933F9" w:rsidRPr="001933F9" w:rsidRDefault="001933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33F9" w:rsidRPr="001933F9" w:rsidRDefault="001933F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C3749" w:rsidRDefault="00AC3749"/>
    <w:sectPr w:rsidR="00AC3749" w:rsidSect="001829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02BA"/>
    <w:multiLevelType w:val="hybridMultilevel"/>
    <w:tmpl w:val="05E8E74A"/>
    <w:lvl w:ilvl="0" w:tplc="FCC2501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F9"/>
    <w:rsid w:val="00182942"/>
    <w:rsid w:val="001933F9"/>
    <w:rsid w:val="0037507E"/>
    <w:rsid w:val="00395E66"/>
    <w:rsid w:val="00843738"/>
    <w:rsid w:val="009453C7"/>
    <w:rsid w:val="00AC3749"/>
    <w:rsid w:val="00D306C7"/>
    <w:rsid w:val="00D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07E"/>
    <w:pPr>
      <w:spacing w:after="0" w:line="240" w:lineRule="auto"/>
    </w:pPr>
  </w:style>
  <w:style w:type="paragraph" w:customStyle="1" w:styleId="ConsPlusNormal">
    <w:name w:val="ConsPlusNormal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E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07E"/>
    <w:pPr>
      <w:spacing w:after="0" w:line="240" w:lineRule="auto"/>
    </w:pPr>
  </w:style>
  <w:style w:type="paragraph" w:customStyle="1" w:styleId="ConsPlusNormal">
    <w:name w:val="ConsPlusNormal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73653D8D58D1B6806AD4CA34E820200DCED61A0DE0092B247080938597301A20F3D288D0C9345FDC51A290AFFC402D197D08D162587DC9CRCB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Андреевич Петров</dc:creator>
  <cp:lastModifiedBy>Глеб Андреевич Петров</cp:lastModifiedBy>
  <cp:revision>17</cp:revision>
  <dcterms:created xsi:type="dcterms:W3CDTF">2019-10-18T07:01:00Z</dcterms:created>
  <dcterms:modified xsi:type="dcterms:W3CDTF">2019-10-18T08:16:00Z</dcterms:modified>
</cp:coreProperties>
</file>