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3" w:rsidRDefault="00FC4503" w:rsidP="00FC4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B19">
        <w:rPr>
          <w:rFonts w:ascii="Times New Roman" w:hAnsi="Times New Roman" w:cs="Times New Roman"/>
          <w:b/>
          <w:sz w:val="28"/>
          <w:szCs w:val="28"/>
        </w:rPr>
        <w:t xml:space="preserve">к отчету о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C90B19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90B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90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503" w:rsidRDefault="00FC4503" w:rsidP="00FC4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  <w:r w:rsidRPr="00C90B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FC4503" w:rsidRPr="00C90B19" w:rsidRDefault="00FC4503" w:rsidP="00FC4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19">
        <w:rPr>
          <w:rFonts w:ascii="Times New Roman" w:hAnsi="Times New Roman" w:cs="Times New Roman"/>
          <w:b/>
          <w:sz w:val="28"/>
          <w:szCs w:val="28"/>
        </w:rPr>
        <w:t xml:space="preserve">«Информационное общество в Ленинградской области» </w:t>
      </w:r>
    </w:p>
    <w:p w:rsidR="00FC4503" w:rsidRDefault="00FC4503" w:rsidP="00FC4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503" w:rsidRPr="00FC4503" w:rsidRDefault="00FC4503" w:rsidP="000B3D10">
      <w:pPr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течение 2015 года ответственным исполнителем (Комитет по телекоммуникациям и информатизации Ленинградской области), соисполнителем (Комитет государственного заказа Ленинградской области) и участниками (ГКУ ЛО «Центр безопасности дорожного движения», ГКУ ЛО «Оператор «электронного правительства», АО «</w:t>
      </w:r>
      <w:r w:rsidRPr="00FC4503">
        <w:rPr>
          <w:rFonts w:ascii="Times New Roman" w:hAnsi="Times New Roman" w:cs="Times New Roman"/>
          <w:sz w:val="28"/>
          <w:szCs w:val="28"/>
        </w:rPr>
        <w:t>Региональный навигационно-информационный центр по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») государственной программы «Информационное общество в Ленинградской области» заключены государственные контракты и приняты результаты выполненных государственных заказов на сумму </w:t>
      </w:r>
      <w:r w:rsidRPr="00FC4503">
        <w:rPr>
          <w:rFonts w:ascii="Times New Roman" w:hAnsi="Times New Roman" w:cs="Times New Roman"/>
          <w:b/>
          <w:sz w:val="28"/>
          <w:szCs w:val="28"/>
        </w:rPr>
        <w:t>487 842,0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13BB4">
        <w:rPr>
          <w:rFonts w:ascii="Times New Roman" w:hAnsi="Times New Roman" w:cs="Times New Roman"/>
          <w:b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C4503" w:rsidRDefault="00FC4503" w:rsidP="00FC45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Pr="0001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Pr="00FC4503">
        <w:rPr>
          <w:rFonts w:ascii="Times New Roman" w:hAnsi="Times New Roman" w:cs="Times New Roman"/>
          <w:sz w:val="28"/>
          <w:szCs w:val="28"/>
        </w:rPr>
        <w:t>29 991,6</w:t>
      </w:r>
      <w:r>
        <w:rPr>
          <w:rFonts w:ascii="Times New Roman" w:hAnsi="Times New Roman" w:cs="Times New Roman"/>
          <w:sz w:val="28"/>
          <w:szCs w:val="28"/>
        </w:rPr>
        <w:t xml:space="preserve"> тыс.рублей (6% консолидированного бюджета программы),</w:t>
      </w:r>
    </w:p>
    <w:p w:rsidR="00FC4503" w:rsidRPr="00FC4503" w:rsidRDefault="00FC4503" w:rsidP="00FC4503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Pr="00FC4503">
        <w:rPr>
          <w:rFonts w:ascii="Times New Roman" w:hAnsi="Times New Roman" w:cs="Times New Roman"/>
          <w:sz w:val="28"/>
          <w:szCs w:val="28"/>
        </w:rPr>
        <w:t>451 794,9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 (9</w:t>
      </w:r>
      <w:r w:rsidR="00D86A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консолидированного бюджета программы), </w:t>
      </w:r>
    </w:p>
    <w:p w:rsidR="00FC4503" w:rsidRDefault="00FC4503" w:rsidP="00A13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источники – </w:t>
      </w:r>
      <w:r w:rsidR="00D86A35">
        <w:rPr>
          <w:rFonts w:ascii="Times New Roman" w:hAnsi="Times New Roman" w:cs="Times New Roman"/>
          <w:sz w:val="28"/>
          <w:szCs w:val="28"/>
        </w:rPr>
        <w:t>13 615</w:t>
      </w:r>
      <w:r w:rsidR="00A139E8" w:rsidRPr="00A139E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тыс.рублей (</w:t>
      </w:r>
      <w:r w:rsidR="00D86A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консолидированного бюджета программы).</w:t>
      </w:r>
    </w:p>
    <w:p w:rsidR="00FC4503" w:rsidRPr="00A139E8" w:rsidRDefault="00FC4503" w:rsidP="00A139E8">
      <w:pPr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сумма финансирования составляла </w:t>
      </w:r>
      <w:r w:rsidR="00A139E8" w:rsidRPr="00A139E8">
        <w:rPr>
          <w:rFonts w:ascii="Times New Roman" w:hAnsi="Times New Roman" w:cs="Times New Roman"/>
          <w:sz w:val="28"/>
          <w:szCs w:val="28"/>
        </w:rPr>
        <w:t>489 772,2</w:t>
      </w:r>
      <w:r w:rsidR="00A139E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тыс.рублей, в том числе по источникам:</w:t>
      </w:r>
    </w:p>
    <w:p w:rsidR="00FC4503" w:rsidRDefault="00FC4503" w:rsidP="00FC45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A139E8">
        <w:rPr>
          <w:rFonts w:ascii="Times New Roman" w:hAnsi="Times New Roman" w:cs="Times New Roman"/>
          <w:sz w:val="28"/>
          <w:szCs w:val="28"/>
        </w:rPr>
        <w:t>30 000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9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FC4503" w:rsidRPr="000B3D10" w:rsidRDefault="00FC4503" w:rsidP="000B3D10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0B3D10" w:rsidRPr="000B3D10">
        <w:rPr>
          <w:rFonts w:ascii="Times New Roman" w:hAnsi="Times New Roman" w:cs="Times New Roman"/>
          <w:sz w:val="28"/>
          <w:szCs w:val="28"/>
        </w:rPr>
        <w:t>453 716,7</w:t>
      </w:r>
      <w:r w:rsidR="000B3D1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FC4503" w:rsidRDefault="00FC4503" w:rsidP="00FC45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источники – </w:t>
      </w:r>
      <w:r w:rsidR="00A139E8" w:rsidRPr="00A139E8">
        <w:rPr>
          <w:rFonts w:ascii="Times New Roman" w:hAnsi="Times New Roman" w:cs="Times New Roman"/>
          <w:sz w:val="28"/>
          <w:szCs w:val="28"/>
        </w:rPr>
        <w:t>6 055,5</w:t>
      </w:r>
      <w:r w:rsidR="00A1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тыс.рублей.</w:t>
      </w:r>
    </w:p>
    <w:p w:rsidR="00FC4503" w:rsidRDefault="00FC4503" w:rsidP="00FC45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расходы областного бюджета Ленинградской области исполнены на 9</w:t>
      </w:r>
      <w:r w:rsidR="000B3D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3D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C4503" w:rsidRDefault="00FC4503" w:rsidP="00FC45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B3D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были реализованы 18 программных мероприятий.</w:t>
      </w:r>
    </w:p>
    <w:p w:rsidR="00AE12BE" w:rsidRDefault="00AE12BE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Pr="0027504A">
        <w:rPr>
          <w:rFonts w:ascii="Times New Roman" w:hAnsi="Times New Roman" w:cs="Times New Roman"/>
          <w:i/>
          <w:sz w:val="28"/>
          <w:szCs w:val="28"/>
        </w:rPr>
        <w:t>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4A">
        <w:rPr>
          <w:rFonts w:ascii="Times New Roman" w:hAnsi="Times New Roman" w:cs="Times New Roman"/>
          <w:i/>
          <w:sz w:val="28"/>
          <w:szCs w:val="28"/>
        </w:rPr>
        <w:t>«Развитие инфраструктуры информационного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работа.</w:t>
      </w:r>
    </w:p>
    <w:p w:rsidR="00AE12BE" w:rsidRDefault="00AE12BE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телекоммуникационной инфраструктуры </w:t>
      </w:r>
      <w:r w:rsidRPr="00AE12BE">
        <w:rPr>
          <w:rFonts w:ascii="Times New Roman" w:hAnsi="Times New Roman" w:cs="Times New Roman"/>
          <w:sz w:val="28"/>
          <w:szCs w:val="28"/>
        </w:rPr>
        <w:t>обеспечено подключение, функционирование и взаимодействие в единой сети передачи данных Администрации Ленинградской области (далее - ЕСПД) органов власти, расположенных по 171 адресу в Санкт-Петербурге и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2BE" w:rsidRDefault="00AE12BE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рост числа подключенных объектов составил 78% (дополнительно подключены объекты, расположенные по 75 адресам)</w:t>
      </w:r>
      <w:r w:rsidR="005B42C2">
        <w:rPr>
          <w:rFonts w:ascii="Times New Roman" w:hAnsi="Times New Roman" w:cs="Times New Roman"/>
          <w:sz w:val="28"/>
          <w:szCs w:val="28"/>
        </w:rPr>
        <w:t>. В числе вновь подключенных объектов – 6 адресов расположения участков мировых судей.</w:t>
      </w:r>
    </w:p>
    <w:p w:rsidR="005B42C2" w:rsidRDefault="005B42C2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к ЕСПД позволяет обеспечить защищенный доступ к государственным информационным системам и ресурсам, к числу которых относится система межведомственного электронного взаимодействия</w:t>
      </w:r>
      <w:r w:rsidR="008C432C">
        <w:rPr>
          <w:rFonts w:ascii="Times New Roman" w:hAnsi="Times New Roman" w:cs="Times New Roman"/>
          <w:sz w:val="28"/>
          <w:szCs w:val="28"/>
        </w:rPr>
        <w:t xml:space="preserve"> (СМЭВ)</w:t>
      </w:r>
      <w:r>
        <w:rPr>
          <w:rFonts w:ascii="Times New Roman" w:hAnsi="Times New Roman" w:cs="Times New Roman"/>
          <w:sz w:val="28"/>
          <w:szCs w:val="28"/>
        </w:rPr>
        <w:t>. Посредством данной системы органы государственной власти различных уровней обмениваются документами и сведениями, необходимыми для исполнения своих полномочий.</w:t>
      </w:r>
    </w:p>
    <w:p w:rsidR="005B42C2" w:rsidRDefault="005B42C2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частности, за</w:t>
      </w:r>
      <w:r w:rsidR="008C432C">
        <w:rPr>
          <w:rFonts w:ascii="Times New Roman" w:hAnsi="Times New Roman" w:cs="Times New Roman"/>
          <w:sz w:val="28"/>
          <w:szCs w:val="28"/>
        </w:rPr>
        <w:t xml:space="preserve"> период с момента подключения к ЕСПД до конца 2015 года судебными участками было направлено посредством СМЭВ более 25 запросов в федеральные органы власти.</w:t>
      </w:r>
    </w:p>
    <w:p w:rsidR="008C432C" w:rsidRDefault="008C432C" w:rsidP="008C43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функциональных возможностей СМЭВ в отчетный период выполнены следующие работы:</w:t>
      </w:r>
    </w:p>
    <w:p w:rsidR="008C432C" w:rsidRPr="00B822E0" w:rsidRDefault="008C432C" w:rsidP="008C432C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введены в эксплуатацию</w:t>
      </w:r>
      <w:r w:rsidRPr="00B822E0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ы</w:t>
      </w:r>
      <w:r w:rsidRPr="00B822E0">
        <w:rPr>
          <w:sz w:val="28"/>
          <w:szCs w:val="28"/>
        </w:rPr>
        <w:t xml:space="preserve"> СМЭВ</w:t>
      </w:r>
      <w:r>
        <w:rPr>
          <w:sz w:val="28"/>
          <w:szCs w:val="28"/>
        </w:rPr>
        <w:t>:</w:t>
      </w:r>
    </w:p>
    <w:p w:rsidR="008C432C" w:rsidRDefault="008C432C" w:rsidP="008C432C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/>
          <w:sz w:val="28"/>
          <w:szCs w:val="28"/>
        </w:rPr>
        <w:t>для направления запросов в федеральные органы власти (ф-сведения)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8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сервисов;</w:t>
      </w:r>
    </w:p>
    <w:p w:rsidR="008C432C" w:rsidRDefault="008C432C" w:rsidP="008C432C">
      <w:pPr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направления</w:t>
      </w:r>
      <w:r w:rsidRPr="009B1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запросов между ОИВ и ОМСУ Ленинградской области (горизонтальные МВ-запросы) – 10 сервисов;</w:t>
      </w:r>
    </w:p>
    <w:p w:rsidR="008C432C" w:rsidRPr="00B822E0" w:rsidRDefault="008C432C" w:rsidP="008C432C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сведений ОИВ и ОМСУ Ленинградской области по запросам ФОИВ – 5 сервисов (ЗАГС).</w:t>
      </w:r>
    </w:p>
    <w:p w:rsidR="008C432C" w:rsidRDefault="008C432C" w:rsidP="008C432C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доработка функционала по 13 электронным сервисам</w:t>
      </w:r>
      <w:r w:rsidRPr="00C23ECE">
        <w:rPr>
          <w:sz w:val="28"/>
          <w:szCs w:val="28"/>
        </w:rPr>
        <w:t xml:space="preserve"> </w:t>
      </w:r>
      <w:r>
        <w:rPr>
          <w:sz w:val="28"/>
          <w:szCs w:val="28"/>
        </w:rPr>
        <w:t>ф-сведений, введенных в эксплуатацию в предыдущие годы,</w:t>
      </w:r>
      <w:r w:rsidRPr="00C23EC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изменениями требований ФОИВ.</w:t>
      </w:r>
    </w:p>
    <w:p w:rsidR="008C432C" w:rsidRDefault="008C432C" w:rsidP="008C43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 xml:space="preserve">В подсистеме «Администрирование» АИС «Межвед ЛО» разработан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B822E0">
        <w:rPr>
          <w:rFonts w:ascii="Times New Roman" w:hAnsi="Times New Roman" w:cs="Times New Roman"/>
          <w:sz w:val="28"/>
          <w:szCs w:val="28"/>
        </w:rPr>
        <w:t>функционал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2E0">
        <w:rPr>
          <w:rFonts w:ascii="Times New Roman" w:hAnsi="Times New Roman" w:cs="Times New Roman"/>
          <w:sz w:val="28"/>
          <w:szCs w:val="28"/>
        </w:rPr>
        <w:t>отчетности, позволяющий осуществлять контроль соблюдения регламентных сроков ответа на межведомственные электронные запросы</w:t>
      </w:r>
      <w:r>
        <w:rPr>
          <w:rFonts w:ascii="Times New Roman" w:hAnsi="Times New Roman" w:cs="Times New Roman"/>
          <w:sz w:val="28"/>
          <w:szCs w:val="28"/>
        </w:rPr>
        <w:t xml:space="preserve"> (р-сведения)</w:t>
      </w:r>
      <w:r w:rsidRPr="00B82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Также, созданы ролевые модели для ОИВ и ОМСУ, посредством которых обеспечивается доступ к стати</w:t>
      </w:r>
      <w:r w:rsidR="007C20E5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ческой информации о количестве направленных запросов/ответов в рамках межведомственного электронного взаимодействия, а также предоставленных услугах в электронном виде. </w:t>
      </w:r>
    </w:p>
    <w:p w:rsidR="008C432C" w:rsidRPr="00B822E0" w:rsidRDefault="008C432C" w:rsidP="008C43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ФК «Журнал учета услуг» </w:t>
      </w:r>
      <w:r w:rsidRPr="00B822E0">
        <w:rPr>
          <w:rFonts w:ascii="Times New Roman" w:hAnsi="Times New Roman" w:cs="Times New Roman"/>
          <w:sz w:val="28"/>
          <w:szCs w:val="28"/>
        </w:rPr>
        <w:t xml:space="preserve">АИС «Межвед ЛО» </w:t>
      </w:r>
      <w:r>
        <w:rPr>
          <w:rFonts w:ascii="Times New Roman" w:hAnsi="Times New Roman" w:cs="Times New Roman"/>
          <w:sz w:val="28"/>
          <w:szCs w:val="28"/>
        </w:rPr>
        <w:t xml:space="preserve">для учета услуг, предоставленных заявителем посредством личной явки в ведомство. ФК «Журнал учета услуг» интегрирован в </w:t>
      </w:r>
      <w:r w:rsidRPr="00B822E0">
        <w:rPr>
          <w:rFonts w:ascii="Times New Roman" w:hAnsi="Times New Roman" w:cs="Times New Roman"/>
          <w:sz w:val="28"/>
          <w:szCs w:val="28"/>
        </w:rPr>
        <w:t>подсистеме «Администрирование»</w:t>
      </w:r>
      <w:r>
        <w:rPr>
          <w:rFonts w:ascii="Times New Roman" w:hAnsi="Times New Roman" w:cs="Times New Roman"/>
          <w:sz w:val="28"/>
          <w:szCs w:val="28"/>
        </w:rPr>
        <w:t xml:space="preserve"> с существующими системами обработки статистических данных.</w:t>
      </w:r>
    </w:p>
    <w:p w:rsidR="008C432C" w:rsidRPr="00B822E0" w:rsidRDefault="008C432C" w:rsidP="008C43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>Расширены пользовательские возможности АИС «Межвед ЛО»: возможность сохранения черновика запроса, фильтрации запросов, созданы разделы «Новости» и «Документы».</w:t>
      </w:r>
    </w:p>
    <w:p w:rsidR="008C432C" w:rsidRDefault="008C432C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продолжалось функционирование и развитие инфраструктурных компонентов и сервисов, обеспечивающих взаимодействие граждан с органами власти.</w:t>
      </w:r>
    </w:p>
    <w:p w:rsidR="008C432C" w:rsidRPr="00AE12BE" w:rsidRDefault="008C432C" w:rsidP="008C43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F029BE">
        <w:rPr>
          <w:rFonts w:ascii="Times New Roman" w:hAnsi="Times New Roman" w:cs="Times New Roman"/>
          <w:sz w:val="28"/>
          <w:szCs w:val="28"/>
        </w:rPr>
        <w:t>предоставлена</w:t>
      </w:r>
      <w:r w:rsidRPr="00AE12BE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12BE">
        <w:rPr>
          <w:rFonts w:ascii="Times New Roman" w:hAnsi="Times New Roman" w:cs="Times New Roman"/>
          <w:sz w:val="28"/>
          <w:szCs w:val="28"/>
        </w:rPr>
        <w:t xml:space="preserve"> интерактивного общения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AE12BE">
        <w:rPr>
          <w:rFonts w:ascii="Times New Roman" w:hAnsi="Times New Roman" w:cs="Times New Roman"/>
          <w:sz w:val="28"/>
          <w:szCs w:val="28"/>
        </w:rPr>
        <w:t>с руководителями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2BE">
        <w:rPr>
          <w:rFonts w:ascii="Times New Roman" w:hAnsi="Times New Roman" w:cs="Times New Roman"/>
          <w:sz w:val="28"/>
          <w:szCs w:val="28"/>
        </w:rPr>
        <w:t xml:space="preserve"> </w:t>
      </w:r>
      <w:r w:rsidR="004A4707">
        <w:rPr>
          <w:rFonts w:ascii="Times New Roman" w:hAnsi="Times New Roman" w:cs="Times New Roman"/>
          <w:sz w:val="28"/>
          <w:szCs w:val="28"/>
        </w:rPr>
        <w:t>В</w:t>
      </w:r>
      <w:r w:rsidRPr="00AE12BE">
        <w:rPr>
          <w:rFonts w:ascii="Times New Roman" w:hAnsi="Times New Roman" w:cs="Times New Roman"/>
          <w:sz w:val="28"/>
          <w:szCs w:val="28"/>
        </w:rPr>
        <w:t xml:space="preserve"> течение 2015 года проведено 22 "Горячие линии" с Губернатором Ленинградской области</w:t>
      </w:r>
      <w:r w:rsidR="004A4707">
        <w:rPr>
          <w:rFonts w:ascii="Times New Roman" w:hAnsi="Times New Roman" w:cs="Times New Roman"/>
          <w:sz w:val="28"/>
          <w:szCs w:val="28"/>
        </w:rPr>
        <w:t>. В ходе проведения данных мероприятий</w:t>
      </w:r>
      <w:r w:rsidRPr="00AE12BE">
        <w:rPr>
          <w:rFonts w:ascii="Times New Roman" w:hAnsi="Times New Roman" w:cs="Times New Roman"/>
          <w:sz w:val="28"/>
          <w:szCs w:val="28"/>
        </w:rPr>
        <w:t xml:space="preserve"> зафиксировано 1 136 звонков-обращений от жителей Ленинградской области, из которых выведено в прямой эфир на “Горячую линию” 172 </w:t>
      </w:r>
      <w:r w:rsidR="004A4707">
        <w:rPr>
          <w:rFonts w:ascii="Times New Roman" w:hAnsi="Times New Roman" w:cs="Times New Roman"/>
          <w:sz w:val="28"/>
          <w:szCs w:val="28"/>
        </w:rPr>
        <w:t>обращения (или</w:t>
      </w:r>
      <w:r w:rsidRPr="00AE12BE">
        <w:rPr>
          <w:rFonts w:ascii="Times New Roman" w:hAnsi="Times New Roman" w:cs="Times New Roman"/>
          <w:sz w:val="28"/>
          <w:szCs w:val="28"/>
        </w:rPr>
        <w:t xml:space="preserve"> </w:t>
      </w:r>
      <w:r w:rsidR="004A4707">
        <w:rPr>
          <w:rFonts w:ascii="Times New Roman" w:hAnsi="Times New Roman" w:cs="Times New Roman"/>
          <w:sz w:val="28"/>
          <w:szCs w:val="28"/>
        </w:rPr>
        <w:t>15,14</w:t>
      </w:r>
      <w:r w:rsidRPr="00AE12BE">
        <w:rPr>
          <w:rFonts w:ascii="Times New Roman" w:hAnsi="Times New Roman" w:cs="Times New Roman"/>
          <w:sz w:val="28"/>
          <w:szCs w:val="28"/>
        </w:rPr>
        <w:t>% от общего количества заявителей</w:t>
      </w:r>
      <w:r w:rsidR="004A4707">
        <w:rPr>
          <w:rFonts w:ascii="Times New Roman" w:hAnsi="Times New Roman" w:cs="Times New Roman"/>
          <w:sz w:val="28"/>
          <w:szCs w:val="28"/>
        </w:rPr>
        <w:t>). При этом</w:t>
      </w:r>
      <w:r w:rsidRPr="00AE12BE">
        <w:rPr>
          <w:rFonts w:ascii="Times New Roman" w:hAnsi="Times New Roman" w:cs="Times New Roman"/>
          <w:sz w:val="28"/>
          <w:szCs w:val="28"/>
        </w:rPr>
        <w:t xml:space="preserve"> среднее число звонков-обращений, выводимых в прямой эфир за одну “Горячую линию”</w:t>
      </w:r>
      <w:r w:rsidR="004A4707">
        <w:rPr>
          <w:rFonts w:ascii="Times New Roman" w:hAnsi="Times New Roman" w:cs="Times New Roman"/>
          <w:sz w:val="28"/>
          <w:szCs w:val="28"/>
        </w:rPr>
        <w:t>,</w:t>
      </w:r>
      <w:r w:rsidRPr="00AE12BE">
        <w:rPr>
          <w:rFonts w:ascii="Times New Roman" w:hAnsi="Times New Roman" w:cs="Times New Roman"/>
          <w:sz w:val="28"/>
          <w:szCs w:val="28"/>
        </w:rPr>
        <w:t xml:space="preserve"> составило 8 обращений. </w:t>
      </w:r>
    </w:p>
    <w:p w:rsidR="008C432C" w:rsidRDefault="00EA2083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Акционерным обществом «Ладога Телеком» (</w:t>
      </w:r>
      <w:r w:rsidRPr="00AE12BE">
        <w:rPr>
          <w:rFonts w:ascii="Times New Roman" w:hAnsi="Times New Roman" w:cs="Times New Roman"/>
          <w:sz w:val="28"/>
          <w:szCs w:val="28"/>
        </w:rPr>
        <w:t>одним из учредителей которого является Ленинградская область с первоначальной долей в уставном капитале 25,1%</w:t>
      </w:r>
      <w:r>
        <w:rPr>
          <w:rFonts w:ascii="Times New Roman" w:hAnsi="Times New Roman" w:cs="Times New Roman"/>
          <w:sz w:val="28"/>
          <w:szCs w:val="28"/>
        </w:rPr>
        <w:t xml:space="preserve">) за счет собственных средств обеспечено СМС-информирование </w:t>
      </w:r>
      <w:r w:rsidRPr="00AE12BE">
        <w:rPr>
          <w:rFonts w:ascii="Times New Roman" w:hAnsi="Times New Roman" w:cs="Times New Roman"/>
          <w:sz w:val="28"/>
          <w:szCs w:val="28"/>
        </w:rPr>
        <w:t>населения Ленинградской области о ряде торжественных дат 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22B" w:rsidRPr="00AE12BE" w:rsidRDefault="00EA2083" w:rsidP="00EA20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Также, АО «Ладога Телеком» о</w:t>
      </w:r>
      <w:r w:rsidR="0079622B" w:rsidRPr="00AE12BE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="0079622B" w:rsidRPr="00AE12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сопровождала</w:t>
      </w:r>
      <w:r w:rsidR="0079622B" w:rsidRPr="00AE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функционирование</w:t>
      </w:r>
      <w:r w:rsidR="0079622B" w:rsidRPr="00AE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восьми </w:t>
      </w:r>
      <w:r w:rsidR="0079622B" w:rsidRPr="00AE12BE">
        <w:rPr>
          <w:rFonts w:ascii="Times New Roman" w:hAnsi="Times New Roman" w:cs="Times New Roman"/>
          <w:sz w:val="28"/>
          <w:szCs w:val="28"/>
        </w:rPr>
        <w:t>WI–FI</w:t>
      </w:r>
      <w:r>
        <w:rPr>
          <w:rFonts w:ascii="Times New Roman" w:hAnsi="Times New Roman" w:cs="Times New Roman"/>
          <w:sz w:val="28"/>
          <w:szCs w:val="28"/>
        </w:rPr>
        <w:t xml:space="preserve"> - станций на </w:t>
      </w:r>
      <w:r w:rsidR="0079622B" w:rsidRPr="00AE12BE">
        <w:rPr>
          <w:rFonts w:ascii="Times New Roman" w:hAnsi="Times New Roman" w:cs="Times New Roman"/>
          <w:sz w:val="28"/>
          <w:szCs w:val="28"/>
        </w:rPr>
        <w:t>территории г. Тихвин в период подготовки и празднования 88-ой годовщины со дня образования Ленинградской области. Дата проведения торжественных мероприятий - 1 августа 2015 года.</w:t>
      </w:r>
    </w:p>
    <w:p w:rsidR="00AE12BE" w:rsidRPr="00AE12BE" w:rsidRDefault="00147A01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Упрощение процедуры взаимодействия общества и власти непосредственно зависит от полноты и качества информации в государственных информационных системах. В этой связи в отчетный период продолжалась работа по созданию и развитию базовых информационных ресурсов, а именно:</w:t>
      </w:r>
    </w:p>
    <w:p w:rsidR="00147A01" w:rsidRDefault="00147A01" w:rsidP="00147A0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Pr="00D837AC">
        <w:rPr>
          <w:sz w:val="28"/>
          <w:szCs w:val="28"/>
        </w:rPr>
        <w:t xml:space="preserve"> развитие </w:t>
      </w:r>
      <w:r w:rsidRPr="00AE7C8E">
        <w:rPr>
          <w:sz w:val="28"/>
          <w:szCs w:val="28"/>
        </w:rPr>
        <w:t>функциональности</w:t>
      </w:r>
      <w:r w:rsidRPr="00D837AC">
        <w:rPr>
          <w:sz w:val="28"/>
          <w:szCs w:val="28"/>
        </w:rPr>
        <w:t xml:space="preserve"> единой системы учета информационных систем Ленинградской области</w:t>
      </w:r>
      <w:r w:rsidRPr="0050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(ИСУИС ЛО), </w:t>
      </w:r>
      <w:r w:rsidRPr="00AE7C8E">
        <w:rPr>
          <w:sz w:val="28"/>
          <w:szCs w:val="28"/>
        </w:rPr>
        <w:t>осуществлена доработка пользовательского интерфейса системы</w:t>
      </w:r>
      <w:r>
        <w:rPr>
          <w:sz w:val="28"/>
          <w:szCs w:val="28"/>
        </w:rPr>
        <w:t xml:space="preserve"> и выполнен ее перевод на новую программную платформу.</w:t>
      </w:r>
    </w:p>
    <w:p w:rsidR="00147A01" w:rsidRDefault="00147A01" w:rsidP="00147A0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Создана Единая</w:t>
      </w:r>
      <w:r w:rsidRPr="00507C1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Pr="00507C16">
        <w:rPr>
          <w:sz w:val="28"/>
          <w:szCs w:val="28"/>
        </w:rPr>
        <w:t xml:space="preserve"> учета населения Ленинградской области</w:t>
      </w:r>
      <w:r>
        <w:rPr>
          <w:sz w:val="28"/>
          <w:szCs w:val="28"/>
        </w:rPr>
        <w:t xml:space="preserve"> (ЕСУН ЛО), обеспечивающая возможность хранения эталонных сведений о жителях Ленинградской области, а также использования этих сведений</w:t>
      </w:r>
      <w:r w:rsidRPr="005A1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государственных информационных системах Ленинградской области </w:t>
      </w:r>
      <w:r w:rsidRPr="005A1168">
        <w:rPr>
          <w:sz w:val="28"/>
          <w:szCs w:val="28"/>
        </w:rPr>
        <w:t>при оказании государственных услуг</w:t>
      </w:r>
      <w:r>
        <w:rPr>
          <w:sz w:val="28"/>
          <w:szCs w:val="28"/>
        </w:rPr>
        <w:t xml:space="preserve"> и исполнения государственных функций.</w:t>
      </w:r>
    </w:p>
    <w:p w:rsidR="00147A01" w:rsidRDefault="00147A01" w:rsidP="00147A0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Pr="00B27700">
        <w:rPr>
          <w:sz w:val="28"/>
          <w:szCs w:val="28"/>
        </w:rPr>
        <w:t xml:space="preserve">развитие </w:t>
      </w:r>
      <w:r w:rsidRPr="00562511">
        <w:rPr>
          <w:sz w:val="28"/>
          <w:szCs w:val="28"/>
        </w:rPr>
        <w:t xml:space="preserve">функциональности </w:t>
      </w:r>
      <w:r w:rsidRPr="00B27700">
        <w:rPr>
          <w:sz w:val="28"/>
          <w:szCs w:val="28"/>
        </w:rPr>
        <w:t>Единой адресной системы Ленинградской области</w:t>
      </w:r>
      <w:r>
        <w:rPr>
          <w:sz w:val="28"/>
          <w:szCs w:val="28"/>
        </w:rPr>
        <w:t xml:space="preserve"> (ЕАС ЛО),</w:t>
      </w:r>
      <w:r>
        <w:t xml:space="preserve"> </w:t>
      </w:r>
      <w:r w:rsidRPr="00562511">
        <w:rPr>
          <w:sz w:val="28"/>
          <w:szCs w:val="28"/>
        </w:rPr>
        <w:t xml:space="preserve">осуществлена доработка пользовательского интерфейса системы и выполнен </w:t>
      </w:r>
      <w:r>
        <w:rPr>
          <w:sz w:val="28"/>
          <w:szCs w:val="28"/>
        </w:rPr>
        <w:t xml:space="preserve">ее </w:t>
      </w:r>
      <w:r w:rsidRPr="00562511">
        <w:rPr>
          <w:sz w:val="28"/>
          <w:szCs w:val="28"/>
        </w:rPr>
        <w:t xml:space="preserve">перевод </w:t>
      </w:r>
      <w:r>
        <w:rPr>
          <w:sz w:val="28"/>
          <w:szCs w:val="28"/>
        </w:rPr>
        <w:t>на новую программную платформу.</w:t>
      </w:r>
    </w:p>
    <w:p w:rsidR="00147A01" w:rsidRDefault="00147A01" w:rsidP="00147A0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развитие </w:t>
      </w:r>
      <w:r w:rsidRPr="00873349">
        <w:rPr>
          <w:sz w:val="28"/>
          <w:szCs w:val="28"/>
        </w:rPr>
        <w:t>инфраструктуры пространственных данных</w:t>
      </w:r>
      <w:r>
        <w:rPr>
          <w:sz w:val="28"/>
          <w:szCs w:val="28"/>
        </w:rPr>
        <w:t xml:space="preserve"> в части наполнения Фонда пространственных данных Ленинградской области</w:t>
      </w:r>
      <w:r w:rsidRPr="00873349">
        <w:rPr>
          <w:sz w:val="28"/>
          <w:szCs w:val="28"/>
        </w:rPr>
        <w:t xml:space="preserve"> геоинформационными слоями</w:t>
      </w:r>
      <w:r>
        <w:rPr>
          <w:sz w:val="28"/>
          <w:szCs w:val="28"/>
        </w:rPr>
        <w:t>.</w:t>
      </w:r>
    </w:p>
    <w:p w:rsidR="00147A01" w:rsidRPr="00D031D5" w:rsidRDefault="00147A01" w:rsidP="00147A0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проект Положения о Фонде пространственных данный Ленинградской области и проект Порядка </w:t>
      </w:r>
      <w:r w:rsidRPr="00D031D5">
        <w:rPr>
          <w:sz w:val="28"/>
          <w:szCs w:val="28"/>
        </w:rPr>
        <w:t>взаимодействия органов исполнительной власти Ленинградской области при формировании и использова</w:t>
      </w:r>
      <w:r>
        <w:rPr>
          <w:sz w:val="28"/>
          <w:szCs w:val="28"/>
        </w:rPr>
        <w:t>нии Ф</w:t>
      </w:r>
      <w:r w:rsidRPr="00D031D5">
        <w:rPr>
          <w:sz w:val="28"/>
          <w:szCs w:val="28"/>
        </w:rPr>
        <w:t>онд</w:t>
      </w:r>
      <w:r>
        <w:rPr>
          <w:sz w:val="28"/>
          <w:szCs w:val="28"/>
        </w:rPr>
        <w:t>а</w:t>
      </w:r>
      <w:r w:rsidRPr="00D031D5">
        <w:rPr>
          <w:sz w:val="28"/>
          <w:szCs w:val="28"/>
        </w:rPr>
        <w:t xml:space="preserve"> пространственн</w:t>
      </w:r>
      <w:r>
        <w:rPr>
          <w:sz w:val="28"/>
          <w:szCs w:val="28"/>
        </w:rPr>
        <w:t>ых данных Ленинградской области.</w:t>
      </w:r>
    </w:p>
    <w:p w:rsidR="00486085" w:rsidRDefault="00FF2AAE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D3D">
        <w:rPr>
          <w:rFonts w:ascii="Times New Roman" w:hAnsi="Times New Roman" w:cs="Times New Roman"/>
          <w:sz w:val="28"/>
          <w:szCs w:val="28"/>
        </w:rPr>
        <w:t xml:space="preserve">Проводились работы по обеспечению бесперебойного функционирования всех </w:t>
      </w:r>
      <w:r w:rsidR="008B0B59" w:rsidRPr="00FE6D3D">
        <w:rPr>
          <w:rFonts w:ascii="Times New Roman" w:hAnsi="Times New Roman" w:cs="Times New Roman"/>
          <w:sz w:val="28"/>
          <w:szCs w:val="28"/>
        </w:rPr>
        <w:t>систем и компонентов инфраструктуры информационного общества:</w:t>
      </w:r>
    </w:p>
    <w:p w:rsidR="00563AF7" w:rsidRPr="00F42B16" w:rsidRDefault="00563AF7" w:rsidP="00563AF7">
      <w:pPr>
        <w:pStyle w:val="a3"/>
        <w:numPr>
          <w:ilvl w:val="0"/>
          <w:numId w:val="4"/>
        </w:numPr>
        <w:ind w:left="0" w:right="-8" w:firstLine="567"/>
        <w:contextualSpacing/>
        <w:jc w:val="both"/>
        <w:rPr>
          <w:rFonts w:eastAsiaTheme="minorHAnsi" w:cstheme="minorBidi"/>
          <w:sz w:val="28"/>
          <w:szCs w:val="28"/>
        </w:rPr>
      </w:pPr>
      <w:r w:rsidRPr="00F42B16">
        <w:rPr>
          <w:rFonts w:eastAsiaTheme="minorHAnsi" w:cstheme="minorBidi"/>
          <w:sz w:val="28"/>
          <w:szCs w:val="28"/>
        </w:rPr>
        <w:t xml:space="preserve">Осуществлялось сопровождение </w:t>
      </w:r>
      <w:r>
        <w:rPr>
          <w:rFonts w:eastAsiaTheme="minorHAnsi" w:cstheme="minorBidi"/>
          <w:sz w:val="28"/>
          <w:szCs w:val="28"/>
        </w:rPr>
        <w:t xml:space="preserve">10 </w:t>
      </w:r>
      <w:r w:rsidRPr="00F42B16">
        <w:rPr>
          <w:rFonts w:eastAsiaTheme="minorHAnsi" w:cstheme="minorBidi"/>
          <w:sz w:val="28"/>
          <w:szCs w:val="28"/>
        </w:rPr>
        <w:t>ведомственных информационных систем органов исполнительной власти</w:t>
      </w:r>
      <w:r>
        <w:rPr>
          <w:rFonts w:eastAsiaTheme="minorHAnsi" w:cstheme="minorBidi"/>
          <w:sz w:val="28"/>
          <w:szCs w:val="28"/>
        </w:rPr>
        <w:t xml:space="preserve"> Ленинградской области</w:t>
      </w:r>
      <w:r w:rsidRPr="00F42B16">
        <w:rPr>
          <w:rFonts w:eastAsiaTheme="minorHAnsi" w:cstheme="minorBidi"/>
          <w:sz w:val="28"/>
          <w:szCs w:val="28"/>
        </w:rPr>
        <w:t>:</w:t>
      </w:r>
    </w:p>
    <w:p w:rsidR="00563AF7" w:rsidRPr="00FE6D3D" w:rsidRDefault="00563AF7" w:rsidP="00FE6D3D">
      <w:pPr>
        <w:pStyle w:val="a3"/>
        <w:numPr>
          <w:ilvl w:val="0"/>
          <w:numId w:val="10"/>
        </w:numPr>
        <w:ind w:left="0" w:right="-8" w:firstLine="927"/>
        <w:jc w:val="both"/>
        <w:rPr>
          <w:sz w:val="28"/>
          <w:szCs w:val="28"/>
        </w:rPr>
      </w:pPr>
      <w:r w:rsidRPr="00FE6D3D">
        <w:rPr>
          <w:sz w:val="28"/>
          <w:szCs w:val="28"/>
        </w:rPr>
        <w:t xml:space="preserve">автоматизированной информационной системы «Электронный детский сад»; </w:t>
      </w:r>
    </w:p>
    <w:p w:rsidR="00563AF7" w:rsidRPr="00FE6D3D" w:rsidRDefault="00563AF7" w:rsidP="00FE6D3D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right="-8" w:firstLine="927"/>
        <w:jc w:val="both"/>
        <w:rPr>
          <w:sz w:val="28"/>
          <w:szCs w:val="28"/>
        </w:rPr>
      </w:pPr>
      <w:r w:rsidRPr="00FE6D3D">
        <w:rPr>
          <w:sz w:val="28"/>
          <w:szCs w:val="28"/>
        </w:rPr>
        <w:t>программного модуля на оказание электронных услуг в сфере регистрации актов гражданского состояния в органах ЗАГС Ленинградской области;</w:t>
      </w:r>
    </w:p>
    <w:p w:rsidR="00563AF7" w:rsidRPr="00FE6D3D" w:rsidRDefault="00563AF7" w:rsidP="00FE6D3D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right="-8" w:firstLine="927"/>
        <w:jc w:val="both"/>
        <w:rPr>
          <w:sz w:val="28"/>
          <w:szCs w:val="28"/>
        </w:rPr>
      </w:pPr>
      <w:r w:rsidRPr="00FE6D3D">
        <w:rPr>
          <w:sz w:val="28"/>
          <w:szCs w:val="28"/>
        </w:rPr>
        <w:t>системы электронного документооборота Ленинградской области;</w:t>
      </w:r>
    </w:p>
    <w:p w:rsidR="00563AF7" w:rsidRPr="00FE6D3D" w:rsidRDefault="00563AF7" w:rsidP="00FE6D3D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right="-8" w:firstLine="927"/>
        <w:jc w:val="both"/>
        <w:rPr>
          <w:sz w:val="28"/>
          <w:szCs w:val="28"/>
        </w:rPr>
      </w:pPr>
      <w:r w:rsidRPr="00FE6D3D">
        <w:rPr>
          <w:sz w:val="28"/>
          <w:szCs w:val="28"/>
        </w:rPr>
        <w:t>информационно – аналитической системы управления развитием агропромышленного и рыбохозяйственного комплекса Ленинградской области;</w:t>
      </w:r>
    </w:p>
    <w:p w:rsidR="00563AF7" w:rsidRPr="00FE6D3D" w:rsidRDefault="00563AF7" w:rsidP="00FE6D3D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right="-8" w:firstLine="927"/>
        <w:jc w:val="both"/>
        <w:rPr>
          <w:sz w:val="28"/>
          <w:szCs w:val="28"/>
        </w:rPr>
      </w:pPr>
      <w:r w:rsidRPr="00FE6D3D">
        <w:rPr>
          <w:sz w:val="28"/>
          <w:szCs w:val="28"/>
        </w:rPr>
        <w:t>экологической информационной системы Ленинградской области;</w:t>
      </w:r>
    </w:p>
    <w:p w:rsidR="00563AF7" w:rsidRPr="00FE6D3D" w:rsidRDefault="00563AF7" w:rsidP="00FE6D3D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right="-8" w:firstLine="927"/>
        <w:jc w:val="both"/>
        <w:rPr>
          <w:sz w:val="28"/>
          <w:szCs w:val="28"/>
        </w:rPr>
      </w:pPr>
      <w:r w:rsidRPr="00FE6D3D">
        <w:rPr>
          <w:sz w:val="28"/>
          <w:szCs w:val="28"/>
        </w:rPr>
        <w:t>телефонно-справочной системы органов власти Ленинградской области;</w:t>
      </w:r>
    </w:p>
    <w:p w:rsidR="00563AF7" w:rsidRPr="00FE6D3D" w:rsidRDefault="00563AF7" w:rsidP="00FE6D3D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right="-8" w:firstLine="927"/>
        <w:jc w:val="both"/>
        <w:rPr>
          <w:sz w:val="28"/>
          <w:szCs w:val="28"/>
        </w:rPr>
      </w:pPr>
      <w:r w:rsidRPr="00FE6D3D">
        <w:rPr>
          <w:sz w:val="28"/>
          <w:szCs w:val="28"/>
        </w:rPr>
        <w:t>автоматизированной информационной системы «Портал государственных и муниципальных услуг (функций)»;</w:t>
      </w:r>
    </w:p>
    <w:p w:rsidR="00563AF7" w:rsidRPr="00FE6D3D" w:rsidRDefault="00563AF7" w:rsidP="00FE6D3D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right="-8" w:firstLine="927"/>
        <w:jc w:val="both"/>
        <w:rPr>
          <w:sz w:val="28"/>
          <w:szCs w:val="28"/>
        </w:rPr>
      </w:pPr>
      <w:r w:rsidRPr="00FE6D3D">
        <w:rPr>
          <w:sz w:val="28"/>
          <w:szCs w:val="28"/>
        </w:rPr>
        <w:lastRenderedPageBreak/>
        <w:t>региональной информационной системы «Реестр государственных и муниципальных услуг (функций) Ленинградской области»;</w:t>
      </w:r>
    </w:p>
    <w:p w:rsidR="00563AF7" w:rsidRPr="00FE6D3D" w:rsidRDefault="00563AF7" w:rsidP="00FE6D3D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right="-8" w:firstLine="927"/>
        <w:jc w:val="both"/>
        <w:rPr>
          <w:rFonts w:eastAsia="Calibri"/>
          <w:sz w:val="28"/>
          <w:szCs w:val="28"/>
        </w:rPr>
      </w:pPr>
      <w:r w:rsidRPr="00FE6D3D">
        <w:rPr>
          <w:sz w:val="28"/>
          <w:szCs w:val="28"/>
        </w:rPr>
        <w:t>а</w:t>
      </w:r>
      <w:r w:rsidRPr="00FE6D3D">
        <w:rPr>
          <w:rFonts w:eastAsia="Calibri"/>
          <w:sz w:val="28"/>
          <w:szCs w:val="28"/>
        </w:rPr>
        <w:t>втоматизированной информационной системы «Управления имуществом Ленинградской области»;</w:t>
      </w:r>
    </w:p>
    <w:p w:rsidR="00563AF7" w:rsidRPr="00FE6D3D" w:rsidRDefault="00563AF7" w:rsidP="00FE6D3D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right="-8" w:firstLine="927"/>
        <w:jc w:val="both"/>
        <w:rPr>
          <w:sz w:val="28"/>
          <w:szCs w:val="28"/>
        </w:rPr>
      </w:pPr>
      <w:r w:rsidRPr="00FE6D3D">
        <w:rPr>
          <w:sz w:val="28"/>
          <w:szCs w:val="28"/>
        </w:rPr>
        <w:t>автоматизированной информационной системы «Жилье для детей сирот в Ленинградской области»;</w:t>
      </w:r>
    </w:p>
    <w:p w:rsidR="00563AF7" w:rsidRPr="00FE6D3D" w:rsidRDefault="00563AF7" w:rsidP="00FE6D3D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right="-8" w:firstLine="927"/>
        <w:jc w:val="both"/>
        <w:rPr>
          <w:sz w:val="28"/>
          <w:szCs w:val="28"/>
        </w:rPr>
      </w:pPr>
      <w:r w:rsidRPr="00FE6D3D">
        <w:rPr>
          <w:rFonts w:eastAsia="Calibri"/>
          <w:sz w:val="28"/>
          <w:szCs w:val="28"/>
        </w:rPr>
        <w:t>автоматизированной информационной системы «Межведомственное электронное взаимодействие в Ленинградской области»</w:t>
      </w:r>
      <w:r w:rsidRPr="00FE6D3D">
        <w:rPr>
          <w:sz w:val="28"/>
          <w:szCs w:val="28"/>
        </w:rPr>
        <w:t>.</w:t>
      </w:r>
    </w:p>
    <w:p w:rsidR="00563AF7" w:rsidRDefault="00563AF7" w:rsidP="00563AF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бесперебойного функционирования вышеуказанных информационных систем проводились следующие работы:</w:t>
      </w:r>
    </w:p>
    <w:p w:rsidR="00563AF7" w:rsidRPr="00FE6D3D" w:rsidRDefault="00563AF7" w:rsidP="00FE6D3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927"/>
        <w:jc w:val="both"/>
        <w:rPr>
          <w:color w:val="000000"/>
          <w:w w:val="102"/>
          <w:sz w:val="28"/>
          <w:szCs w:val="28"/>
          <w:lang w:eastAsia="ru-RU"/>
        </w:rPr>
      </w:pPr>
      <w:r w:rsidRPr="00FE6D3D">
        <w:rPr>
          <w:color w:val="000000"/>
          <w:w w:val="102"/>
          <w:sz w:val="28"/>
          <w:szCs w:val="28"/>
          <w:lang w:eastAsia="ru-RU"/>
        </w:rPr>
        <w:t>Разграничение доступа пользователей к информационным ресурсам, программным средствам обработки и защиты информации;</w:t>
      </w:r>
    </w:p>
    <w:p w:rsidR="00563AF7" w:rsidRPr="00FE6D3D" w:rsidRDefault="00563AF7" w:rsidP="00FE6D3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927"/>
        <w:jc w:val="both"/>
        <w:rPr>
          <w:color w:val="000000"/>
          <w:w w:val="102"/>
          <w:sz w:val="28"/>
          <w:szCs w:val="28"/>
          <w:lang w:eastAsia="ru-RU"/>
        </w:rPr>
      </w:pPr>
      <w:r w:rsidRPr="00FE6D3D">
        <w:rPr>
          <w:color w:val="000000"/>
          <w:w w:val="102"/>
          <w:sz w:val="28"/>
          <w:szCs w:val="28"/>
          <w:lang w:eastAsia="ru-RU"/>
        </w:rPr>
        <w:t>Предотвращение внедрения программ-вирусов;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ind w:left="0" w:firstLine="927"/>
        <w:contextualSpacing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Администрирование СУБД</w:t>
      </w:r>
      <w:r w:rsidRPr="00FE6D3D">
        <w:rPr>
          <w:color w:val="000000"/>
          <w:w w:val="102"/>
          <w:sz w:val="28"/>
          <w:szCs w:val="28"/>
          <w:lang w:eastAsia="ru-RU"/>
        </w:rPr>
        <w:t>;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Настройка и модификация параметров и состава табличных пространств, журнальных групп БД, удаление неиспользуемых объектов БД, модификация storage-параметров объектов БД (таблиц, индексов и т.д.);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Управление фоновыми заданиями СУБД;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Консолидация свободного пространства БД;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Сбор статистики по использованию аппаратных ресурсов серверов БД с целью предотвращения аварийных ситуаций;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Управление сетевыми ресурсами СУБД;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 xml:space="preserve">Старт, остановка, конфигурация сетевых служб СУБД; 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Настройка параметров протокола SQL*Net;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Подготовка рекомендаций по модернизации программной и аппаратной части серверов БД.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Тестирование производительности, выявление "узких мест" и нештатных ситуаций в функционировании СУБД, выявление критичных параметров.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Администрирование модулей информационных систем.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Настройка глобальных параметров системы;</w:t>
      </w:r>
    </w:p>
    <w:p w:rsidR="00563AF7" w:rsidRPr="00FE6D3D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Контроль за ведением нормативно-справочной информации (НСИ);</w:t>
      </w:r>
    </w:p>
    <w:p w:rsidR="00563AF7" w:rsidRDefault="00563AF7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Мониторинг и  контроль целостности пред</w:t>
      </w:r>
      <w:r w:rsidR="00FE6D3D">
        <w:rPr>
          <w:sz w:val="28"/>
          <w:szCs w:val="28"/>
          <w:lang w:eastAsia="ru-RU"/>
        </w:rPr>
        <w:t>метной информации в базе данных.</w:t>
      </w:r>
    </w:p>
    <w:p w:rsidR="00FE6D3D" w:rsidRDefault="00FE6D3D" w:rsidP="00FE6D3D">
      <w:pPr>
        <w:pStyle w:val="a3"/>
        <w:tabs>
          <w:tab w:val="left" w:pos="1134"/>
        </w:tabs>
        <w:ind w:left="92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Обеспечена поддержка пользователей информационных систем:</w:t>
      </w:r>
    </w:p>
    <w:p w:rsidR="00FE6D3D" w:rsidRPr="00FE6D3D" w:rsidRDefault="00FE6D3D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FE6D3D">
        <w:rPr>
          <w:sz w:val="28"/>
          <w:szCs w:val="28"/>
          <w:lang w:eastAsia="ru-RU"/>
        </w:rPr>
        <w:t xml:space="preserve">казание консультаций по вопросам, относящимся к использованию информационных систем; </w:t>
      </w:r>
    </w:p>
    <w:p w:rsidR="00FE6D3D" w:rsidRPr="00FE6D3D" w:rsidRDefault="00FE6D3D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 xml:space="preserve">Обучение новых пользователей работе с Системой с выездом на территорию Заказчика; </w:t>
      </w:r>
    </w:p>
    <w:p w:rsidR="00FE6D3D" w:rsidRPr="00FE6D3D" w:rsidRDefault="00FE6D3D" w:rsidP="00FE6D3D">
      <w:pPr>
        <w:pStyle w:val="a3"/>
        <w:numPr>
          <w:ilvl w:val="0"/>
          <w:numId w:val="11"/>
        </w:numPr>
        <w:tabs>
          <w:tab w:val="left" w:pos="1134"/>
        </w:tabs>
        <w:ind w:left="0" w:firstLine="927"/>
        <w:jc w:val="both"/>
        <w:rPr>
          <w:sz w:val="28"/>
          <w:szCs w:val="28"/>
          <w:lang w:eastAsia="ru-RU"/>
        </w:rPr>
      </w:pPr>
      <w:r w:rsidRPr="00FE6D3D">
        <w:rPr>
          <w:sz w:val="28"/>
          <w:szCs w:val="28"/>
          <w:lang w:eastAsia="ru-RU"/>
        </w:rPr>
        <w:t>Оказание помощи в устранении ошибок или неверных действий при работе с Системой.</w:t>
      </w:r>
    </w:p>
    <w:p w:rsidR="00563AF7" w:rsidRPr="00F42B16" w:rsidRDefault="00563AF7" w:rsidP="00563AF7">
      <w:pPr>
        <w:pStyle w:val="a3"/>
        <w:numPr>
          <w:ilvl w:val="0"/>
          <w:numId w:val="4"/>
        </w:numPr>
        <w:ind w:left="0" w:right="-8" w:firstLine="567"/>
        <w:contextualSpacing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Осуществлялось с</w:t>
      </w:r>
      <w:r w:rsidRPr="00F42B16">
        <w:rPr>
          <w:rFonts w:eastAsiaTheme="minorHAnsi" w:cstheme="minorBidi"/>
          <w:sz w:val="28"/>
          <w:szCs w:val="28"/>
        </w:rPr>
        <w:t xml:space="preserve">опровождение систем защиты информации информационных систем органов исполнительной власти и подведомственных </w:t>
      </w:r>
      <w:r w:rsidRPr="00F42B16">
        <w:rPr>
          <w:rFonts w:eastAsiaTheme="minorHAnsi" w:cstheme="minorBidi"/>
          <w:sz w:val="28"/>
          <w:szCs w:val="28"/>
        </w:rPr>
        <w:lastRenderedPageBreak/>
        <w:t>учреждений Ленинградской области, защищенного сегмента единой сети передачи данных:</w:t>
      </w:r>
    </w:p>
    <w:p w:rsidR="00563AF7" w:rsidRDefault="00563AF7" w:rsidP="00FE6D3D">
      <w:pPr>
        <w:numPr>
          <w:ilvl w:val="1"/>
          <w:numId w:val="4"/>
        </w:numPr>
        <w:ind w:left="0"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>Выполнены работы по сопровождению и обслуживанию подсистемы межсетевого экранирования и систем защиты информации информационных систем органов исполнительной власти Ленинградской области, защищенного сегмента единой сети передачи данных</w:t>
      </w:r>
      <w:r w:rsidR="00FE6D3D">
        <w:rPr>
          <w:rFonts w:ascii="Times New Roman" w:hAnsi="Times New Roman"/>
          <w:sz w:val="28"/>
          <w:szCs w:val="28"/>
        </w:rPr>
        <w:t>, которые предусматривали</w:t>
      </w:r>
      <w:r>
        <w:rPr>
          <w:rFonts w:ascii="Times New Roman" w:hAnsi="Times New Roman"/>
          <w:sz w:val="28"/>
          <w:szCs w:val="28"/>
        </w:rPr>
        <w:t>:</w:t>
      </w:r>
    </w:p>
    <w:p w:rsidR="00563AF7" w:rsidRPr="007F1162" w:rsidRDefault="00563AF7" w:rsidP="00563AF7">
      <w:pPr>
        <w:pStyle w:val="a3"/>
        <w:numPr>
          <w:ilvl w:val="0"/>
          <w:numId w:val="6"/>
        </w:numPr>
        <w:ind w:right="-8"/>
        <w:jc w:val="both"/>
        <w:rPr>
          <w:sz w:val="28"/>
          <w:szCs w:val="28"/>
        </w:rPr>
      </w:pPr>
      <w:r w:rsidRPr="007F1162">
        <w:rPr>
          <w:sz w:val="28"/>
          <w:szCs w:val="28"/>
        </w:rPr>
        <w:t>Проверка и обновление ПО МЭ StoneGate FW/VPN и системы управления StoneGate Management Center (SMC) до актуальных версий;</w:t>
      </w:r>
    </w:p>
    <w:p w:rsidR="00563AF7" w:rsidRPr="007F1162" w:rsidRDefault="00563AF7" w:rsidP="00563AF7">
      <w:pPr>
        <w:pStyle w:val="a3"/>
        <w:numPr>
          <w:ilvl w:val="0"/>
          <w:numId w:val="6"/>
        </w:numPr>
        <w:ind w:right="-8"/>
        <w:jc w:val="both"/>
        <w:rPr>
          <w:sz w:val="28"/>
          <w:szCs w:val="28"/>
        </w:rPr>
      </w:pPr>
      <w:r w:rsidRPr="007F1162">
        <w:rPr>
          <w:sz w:val="28"/>
          <w:szCs w:val="28"/>
        </w:rPr>
        <w:t>Возобновление работо</w:t>
      </w:r>
      <w:r w:rsidR="00FE6D3D">
        <w:rPr>
          <w:sz w:val="28"/>
          <w:szCs w:val="28"/>
        </w:rPr>
        <w:t>способности МЭ StoneGate FW/VPN</w:t>
      </w:r>
      <w:r w:rsidRPr="007F1162">
        <w:rPr>
          <w:sz w:val="28"/>
          <w:szCs w:val="28"/>
        </w:rPr>
        <w:t>;</w:t>
      </w:r>
    </w:p>
    <w:p w:rsidR="00563AF7" w:rsidRPr="007F1162" w:rsidRDefault="00563AF7" w:rsidP="00563AF7">
      <w:pPr>
        <w:pStyle w:val="a3"/>
        <w:numPr>
          <w:ilvl w:val="0"/>
          <w:numId w:val="6"/>
        </w:numPr>
        <w:ind w:right="-8"/>
        <w:jc w:val="both"/>
        <w:rPr>
          <w:sz w:val="28"/>
          <w:szCs w:val="28"/>
        </w:rPr>
      </w:pPr>
      <w:r w:rsidRPr="007F1162">
        <w:rPr>
          <w:sz w:val="28"/>
          <w:szCs w:val="28"/>
        </w:rPr>
        <w:t xml:space="preserve">Установка </w:t>
      </w:r>
      <w:r>
        <w:rPr>
          <w:sz w:val="28"/>
          <w:szCs w:val="28"/>
        </w:rPr>
        <w:t>и настройка МЭ StoneGate FW/VPN</w:t>
      </w:r>
      <w:r w:rsidRPr="007F1162">
        <w:rPr>
          <w:sz w:val="28"/>
          <w:szCs w:val="28"/>
        </w:rPr>
        <w:t>;</w:t>
      </w:r>
    </w:p>
    <w:p w:rsidR="00563AF7" w:rsidRPr="007F1162" w:rsidRDefault="00563AF7" w:rsidP="00563AF7">
      <w:pPr>
        <w:pStyle w:val="a3"/>
        <w:numPr>
          <w:ilvl w:val="0"/>
          <w:numId w:val="6"/>
        </w:numPr>
        <w:ind w:right="-8"/>
        <w:jc w:val="both"/>
        <w:rPr>
          <w:sz w:val="28"/>
          <w:szCs w:val="28"/>
        </w:rPr>
      </w:pPr>
      <w:r w:rsidRPr="007F1162">
        <w:rPr>
          <w:sz w:val="28"/>
          <w:szCs w:val="28"/>
        </w:rPr>
        <w:t xml:space="preserve">Обслуживание подсистемы межсетевого экранирования в администрациях муниципальных районов и городских поселений; </w:t>
      </w:r>
    </w:p>
    <w:p w:rsidR="00563AF7" w:rsidRDefault="00563AF7" w:rsidP="00563AF7">
      <w:pPr>
        <w:pStyle w:val="a3"/>
        <w:numPr>
          <w:ilvl w:val="0"/>
          <w:numId w:val="6"/>
        </w:numPr>
        <w:ind w:right="-8"/>
        <w:jc w:val="both"/>
        <w:rPr>
          <w:sz w:val="28"/>
          <w:szCs w:val="28"/>
        </w:rPr>
      </w:pPr>
      <w:r w:rsidRPr="007F1162">
        <w:rPr>
          <w:sz w:val="28"/>
          <w:szCs w:val="28"/>
        </w:rPr>
        <w:t>Выполнение работ по сопровождению</w:t>
      </w:r>
      <w:r>
        <w:rPr>
          <w:sz w:val="28"/>
          <w:szCs w:val="28"/>
        </w:rPr>
        <w:t xml:space="preserve"> и обслуживанию</w:t>
      </w:r>
      <w:r w:rsidRPr="007F1162">
        <w:rPr>
          <w:sz w:val="28"/>
          <w:szCs w:val="28"/>
        </w:rPr>
        <w:t xml:space="preserve"> подсистемы доменной архите</w:t>
      </w:r>
      <w:r>
        <w:rPr>
          <w:sz w:val="28"/>
          <w:szCs w:val="28"/>
        </w:rPr>
        <w:t>ктуры и авторизованного доступа;</w:t>
      </w:r>
    </w:p>
    <w:p w:rsidR="00563AF7" w:rsidRDefault="00563AF7" w:rsidP="00563AF7">
      <w:pPr>
        <w:pStyle w:val="a3"/>
        <w:numPr>
          <w:ilvl w:val="0"/>
          <w:numId w:val="6"/>
        </w:num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1162">
        <w:rPr>
          <w:sz w:val="28"/>
          <w:szCs w:val="28"/>
        </w:rPr>
        <w:t>осстановление работоспособности оборудования</w:t>
      </w:r>
      <w:r>
        <w:rPr>
          <w:sz w:val="28"/>
          <w:szCs w:val="28"/>
        </w:rPr>
        <w:t>, входящего в состав подсистемы;</w:t>
      </w:r>
    </w:p>
    <w:p w:rsidR="00563AF7" w:rsidRPr="007F1162" w:rsidRDefault="00563AF7" w:rsidP="00563AF7">
      <w:pPr>
        <w:pStyle w:val="a3"/>
        <w:numPr>
          <w:ilvl w:val="0"/>
          <w:numId w:val="6"/>
        </w:num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регламентных работ по сопровождению и обслуживанию  подсистемы</w:t>
      </w:r>
      <w:r w:rsidRPr="005F4B37">
        <w:rPr>
          <w:sz w:val="28"/>
          <w:szCs w:val="28"/>
        </w:rPr>
        <w:t xml:space="preserve"> межсетевого взаимодействия и защиты каналов связи</w:t>
      </w:r>
      <w:r>
        <w:rPr>
          <w:sz w:val="28"/>
          <w:szCs w:val="28"/>
        </w:rPr>
        <w:t>.</w:t>
      </w:r>
    </w:p>
    <w:p w:rsidR="00CC3BFB" w:rsidRPr="00CC3BFB" w:rsidRDefault="00563AF7" w:rsidP="00CC3BFB">
      <w:pPr>
        <w:numPr>
          <w:ilvl w:val="1"/>
          <w:numId w:val="4"/>
        </w:numPr>
        <w:ind w:left="0"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 xml:space="preserve">Приобретено оборудование для обеспечения безопасности систем защиты информационных систем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F42B16">
        <w:rPr>
          <w:rFonts w:ascii="Times New Roman" w:hAnsi="Times New Roman"/>
          <w:sz w:val="28"/>
          <w:szCs w:val="28"/>
        </w:rPr>
        <w:t>исполнительной власти и подведомственных учре</w:t>
      </w:r>
      <w:r w:rsidR="00CC3BFB">
        <w:rPr>
          <w:rFonts w:ascii="Times New Roman" w:hAnsi="Times New Roman"/>
          <w:sz w:val="28"/>
          <w:szCs w:val="28"/>
        </w:rPr>
        <w:t>ждений Ленинградской области:</w:t>
      </w:r>
    </w:p>
    <w:p w:rsidR="00CC3BFB" w:rsidRPr="00491526" w:rsidRDefault="00CC3BFB" w:rsidP="00CC3BFB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r w:rsidRPr="00CC3BFB">
        <w:rPr>
          <w:sz w:val="28"/>
          <w:szCs w:val="28"/>
        </w:rPr>
        <w:t>ПАК</w:t>
      </w:r>
      <w:r w:rsidRPr="00491526">
        <w:rPr>
          <w:sz w:val="28"/>
          <w:szCs w:val="28"/>
          <w:lang w:val="en-US"/>
        </w:rPr>
        <w:t xml:space="preserve"> VipNet Coordinator HW100 – 40 </w:t>
      </w:r>
      <w:r w:rsidRPr="00CC3BFB">
        <w:rPr>
          <w:sz w:val="28"/>
          <w:szCs w:val="28"/>
        </w:rPr>
        <w:t>шт</w:t>
      </w:r>
      <w:r w:rsidRPr="00491526">
        <w:rPr>
          <w:sz w:val="28"/>
          <w:szCs w:val="28"/>
          <w:lang w:val="en-US"/>
        </w:rPr>
        <w:t>.</w:t>
      </w:r>
      <w:r w:rsidR="00491526" w:rsidRPr="00491526">
        <w:rPr>
          <w:sz w:val="28"/>
          <w:szCs w:val="28"/>
          <w:lang w:val="en-US"/>
        </w:rPr>
        <w:t>;</w:t>
      </w:r>
    </w:p>
    <w:p w:rsidR="00CC3BFB" w:rsidRPr="00CC3BFB" w:rsidRDefault="00CC3BFB" w:rsidP="00CC3BF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C3BFB">
        <w:rPr>
          <w:sz w:val="28"/>
          <w:szCs w:val="28"/>
        </w:rPr>
        <w:t>ПАК VipNet Coordinator HW2000 – 3 шт.</w:t>
      </w:r>
    </w:p>
    <w:p w:rsidR="00563AF7" w:rsidRPr="00F42B16" w:rsidRDefault="00563AF7" w:rsidP="00563AF7">
      <w:pPr>
        <w:pStyle w:val="a3"/>
        <w:numPr>
          <w:ilvl w:val="0"/>
          <w:numId w:val="4"/>
        </w:numPr>
        <w:ind w:left="0" w:right="-8" w:firstLine="567"/>
        <w:contextualSpacing/>
        <w:jc w:val="both"/>
        <w:rPr>
          <w:rFonts w:eastAsiaTheme="minorHAnsi" w:cstheme="minorBidi"/>
          <w:sz w:val="28"/>
          <w:szCs w:val="28"/>
        </w:rPr>
      </w:pPr>
      <w:r w:rsidRPr="00F42B16">
        <w:rPr>
          <w:rFonts w:eastAsiaTheme="minorHAnsi" w:cstheme="minorBidi"/>
          <w:sz w:val="28"/>
          <w:szCs w:val="28"/>
        </w:rPr>
        <w:t>Обеспечен</w:t>
      </w:r>
      <w:r>
        <w:rPr>
          <w:rFonts w:eastAsiaTheme="minorHAnsi" w:cstheme="minorBidi"/>
          <w:sz w:val="28"/>
          <w:szCs w:val="28"/>
        </w:rPr>
        <w:t>о развитие</w:t>
      </w:r>
      <w:r w:rsidRPr="00F42B16">
        <w:rPr>
          <w:rFonts w:eastAsiaTheme="minorHAnsi" w:cstheme="minorBidi"/>
          <w:sz w:val="28"/>
          <w:szCs w:val="28"/>
        </w:rPr>
        <w:t xml:space="preserve"> технологической инфраструктуры электронного правительства:</w:t>
      </w:r>
    </w:p>
    <w:p w:rsidR="00563AF7" w:rsidRPr="00F42B16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>3.1. Проведена работа в ИС "Управление бюджетным процессом ЛО", ИС "Реестр ИР и ИС ЛО", АИС МФЦ и других информационных систем</w:t>
      </w:r>
      <w:r>
        <w:rPr>
          <w:rFonts w:ascii="Times New Roman" w:hAnsi="Times New Roman"/>
          <w:sz w:val="28"/>
          <w:szCs w:val="28"/>
        </w:rPr>
        <w:t>ах</w:t>
      </w:r>
      <w:r w:rsidRPr="00F42B16">
        <w:rPr>
          <w:rFonts w:ascii="Times New Roman" w:hAnsi="Times New Roman"/>
          <w:sz w:val="28"/>
          <w:szCs w:val="28"/>
        </w:rPr>
        <w:t xml:space="preserve">, сгенерированы и выданы </w:t>
      </w:r>
      <w:r>
        <w:rPr>
          <w:rFonts w:ascii="Times New Roman" w:hAnsi="Times New Roman"/>
          <w:sz w:val="28"/>
          <w:szCs w:val="28"/>
        </w:rPr>
        <w:t>3265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B16">
        <w:rPr>
          <w:rFonts w:ascii="Times New Roman" w:hAnsi="Times New Roman"/>
          <w:sz w:val="28"/>
          <w:szCs w:val="28"/>
        </w:rPr>
        <w:t>сертификат</w:t>
      </w:r>
      <w:r>
        <w:rPr>
          <w:rFonts w:ascii="Times New Roman" w:hAnsi="Times New Roman"/>
          <w:sz w:val="28"/>
          <w:szCs w:val="28"/>
        </w:rPr>
        <w:t>ов</w:t>
      </w:r>
      <w:r w:rsidRPr="00F42B16">
        <w:rPr>
          <w:rFonts w:ascii="Times New Roman" w:hAnsi="Times New Roman"/>
          <w:sz w:val="28"/>
          <w:szCs w:val="28"/>
        </w:rPr>
        <w:t xml:space="preserve"> квалифицированной электронной подписи органам исполнительной власти Ленинградской области и подведомственным учреждениям.</w:t>
      </w:r>
    </w:p>
    <w:p w:rsidR="00563AF7" w:rsidRPr="00F42B16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>3.2. Обеспечены функционирование и безопасность инфраструктуры открытых ключей при использовании юридически значимой электронной подписи в процессе информационного взаимодействия ОИВ  Ленин</w:t>
      </w:r>
      <w:r>
        <w:rPr>
          <w:rFonts w:ascii="Times New Roman" w:hAnsi="Times New Roman"/>
          <w:sz w:val="28"/>
          <w:szCs w:val="28"/>
        </w:rPr>
        <w:t>градской области;</w:t>
      </w:r>
    </w:p>
    <w:p w:rsidR="00563AF7" w:rsidRPr="00F42B16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>3.3. Выполнены работы по обеспечению пользователей действующих и проектируемых АИС ОИВ ЛО сертификатами ключей электронной подписи, а также в интересах повышения надежности работы программно-аппаратного комплекса удостоверяющего центра.</w:t>
      </w:r>
    </w:p>
    <w:p w:rsidR="00563AF7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Приобретено</w:t>
      </w:r>
      <w:r w:rsidRPr="00F42B16">
        <w:rPr>
          <w:rFonts w:ascii="Times New Roman" w:hAnsi="Times New Roman"/>
          <w:sz w:val="28"/>
          <w:szCs w:val="28"/>
        </w:rPr>
        <w:t xml:space="preserve"> 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F42B16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обеспечения видеоконференцсвязи</w:t>
      </w:r>
      <w:r w:rsidRPr="00F42B16">
        <w:rPr>
          <w:rFonts w:ascii="Times New Roman" w:hAnsi="Times New Roman"/>
          <w:sz w:val="28"/>
          <w:szCs w:val="28"/>
        </w:rPr>
        <w:t xml:space="preserve">: 2 сервера, оборудование для ВКС – 3 комплекта, индивидуальное оборудование для ВКС – 10 шт., оборудование для расширения коммутатора Сisco. </w:t>
      </w:r>
    </w:p>
    <w:p w:rsidR="00563AF7" w:rsidRPr="00A61358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E6D3D">
        <w:rPr>
          <w:rFonts w:ascii="Times New Roman" w:hAnsi="Times New Roman"/>
          <w:sz w:val="28"/>
          <w:szCs w:val="28"/>
        </w:rPr>
        <w:t>Приобретено</w:t>
      </w:r>
      <w:r w:rsidRPr="00A61358">
        <w:rPr>
          <w:rFonts w:ascii="Times New Roman" w:hAnsi="Times New Roman"/>
          <w:sz w:val="28"/>
          <w:szCs w:val="28"/>
        </w:rPr>
        <w:t xml:space="preserve"> программно</w:t>
      </w:r>
      <w:r w:rsidR="00FE6D3D">
        <w:rPr>
          <w:rFonts w:ascii="Times New Roman" w:hAnsi="Times New Roman"/>
          <w:sz w:val="28"/>
          <w:szCs w:val="28"/>
        </w:rPr>
        <w:t>е</w:t>
      </w:r>
      <w:r w:rsidRPr="00A61358">
        <w:rPr>
          <w:rFonts w:ascii="Times New Roman" w:hAnsi="Times New Roman"/>
          <w:sz w:val="28"/>
          <w:szCs w:val="28"/>
        </w:rPr>
        <w:t xml:space="preserve"> обеспечени</w:t>
      </w:r>
      <w:r w:rsidR="00FE6D3D">
        <w:rPr>
          <w:rFonts w:ascii="Times New Roman" w:hAnsi="Times New Roman"/>
          <w:sz w:val="28"/>
          <w:szCs w:val="28"/>
        </w:rPr>
        <w:t>е</w:t>
      </w:r>
      <w:r w:rsidRPr="00A61358">
        <w:rPr>
          <w:rFonts w:ascii="Times New Roman" w:hAnsi="Times New Roman"/>
          <w:sz w:val="28"/>
          <w:szCs w:val="28"/>
        </w:rPr>
        <w:t xml:space="preserve"> для сравнения документов ABBYY Comporator в количестве 60 шт. совместно с лицензией на право использования программного продукта системы мониторинга IT-</w:t>
      </w:r>
      <w:r w:rsidRPr="00A61358">
        <w:rPr>
          <w:rFonts w:ascii="Times New Roman" w:hAnsi="Times New Roman"/>
          <w:sz w:val="28"/>
          <w:szCs w:val="28"/>
        </w:rPr>
        <w:lastRenderedPageBreak/>
        <w:t xml:space="preserve">инфраструктурой ANNT со сроком действия на 1 год (1 </w:t>
      </w:r>
      <w:r>
        <w:rPr>
          <w:rFonts w:ascii="Times New Roman" w:hAnsi="Times New Roman"/>
          <w:sz w:val="28"/>
          <w:szCs w:val="28"/>
        </w:rPr>
        <w:t>сервер 1000 пользователей)</w:t>
      </w:r>
      <w:r w:rsidRPr="00A61358">
        <w:rPr>
          <w:rFonts w:ascii="Times New Roman" w:hAnsi="Times New Roman"/>
          <w:sz w:val="28"/>
          <w:szCs w:val="28"/>
        </w:rPr>
        <w:t>.</w:t>
      </w:r>
    </w:p>
    <w:p w:rsidR="00563AF7" w:rsidRPr="00A61358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A61358">
        <w:rPr>
          <w:rFonts w:ascii="Times New Roman" w:hAnsi="Times New Roman"/>
          <w:sz w:val="28"/>
          <w:szCs w:val="28"/>
        </w:rPr>
        <w:t xml:space="preserve">Произведена процедура закупки оборудования для технологической инфраструктуры «электронного правительства» Ленинградской области. Приобретено 11 потоковых сканеров, 1 планшетный сканер, 11 сканеров штрих-кодов, 8 принтеров штрих-кодов. </w:t>
      </w:r>
    </w:p>
    <w:p w:rsidR="00563AF7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A61358">
        <w:rPr>
          <w:rFonts w:ascii="Times New Roman" w:hAnsi="Times New Roman"/>
          <w:sz w:val="28"/>
          <w:szCs w:val="28"/>
        </w:rPr>
        <w:t>Произведены работы по настройке серверной инфраструктуры центра обработки данных Администрации Ленинградской области</w:t>
      </w:r>
      <w:r w:rsidR="007C20E5">
        <w:rPr>
          <w:rFonts w:ascii="Times New Roman" w:hAnsi="Times New Roman"/>
          <w:sz w:val="28"/>
          <w:szCs w:val="28"/>
        </w:rPr>
        <w:t>, которые включали</w:t>
      </w:r>
      <w:r>
        <w:rPr>
          <w:rFonts w:ascii="Times New Roman" w:hAnsi="Times New Roman"/>
          <w:sz w:val="28"/>
          <w:szCs w:val="28"/>
        </w:rPr>
        <w:t>:</w:t>
      </w:r>
    </w:p>
    <w:p w:rsidR="00563AF7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Согласование схемы</w:t>
      </w:r>
      <w:r w:rsidRPr="005F4B37">
        <w:rPr>
          <w:rFonts w:ascii="Times New Roman" w:hAnsi="Times New Roman"/>
          <w:sz w:val="28"/>
          <w:szCs w:val="28"/>
        </w:rPr>
        <w:t xml:space="preserve"> подключения оборудования к сети электропитания</w:t>
      </w:r>
      <w:r>
        <w:rPr>
          <w:rFonts w:ascii="Times New Roman" w:hAnsi="Times New Roman"/>
          <w:sz w:val="28"/>
          <w:szCs w:val="28"/>
        </w:rPr>
        <w:t>;</w:t>
      </w:r>
    </w:p>
    <w:p w:rsidR="00563AF7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согласование схемы</w:t>
      </w:r>
      <w:r w:rsidRPr="005F4B37">
        <w:rPr>
          <w:rFonts w:ascii="Times New Roman" w:hAnsi="Times New Roman"/>
          <w:sz w:val="28"/>
          <w:szCs w:val="28"/>
        </w:rPr>
        <w:t xml:space="preserve"> подключения оборудования к существующей инфраструктуре</w:t>
      </w:r>
      <w:r>
        <w:rPr>
          <w:rFonts w:ascii="Times New Roman" w:hAnsi="Times New Roman"/>
          <w:sz w:val="28"/>
          <w:szCs w:val="28"/>
        </w:rPr>
        <w:t>;</w:t>
      </w:r>
    </w:p>
    <w:p w:rsidR="00563AF7" w:rsidRPr="005F4B37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согласование</w:t>
      </w:r>
      <w:r w:rsidRPr="005F4B37">
        <w:rPr>
          <w:rFonts w:ascii="Times New Roman" w:hAnsi="Times New Roman"/>
          <w:sz w:val="28"/>
          <w:szCs w:val="28"/>
        </w:rPr>
        <w:t xml:space="preserve"> необх</w:t>
      </w:r>
      <w:r>
        <w:rPr>
          <w:rFonts w:ascii="Times New Roman" w:hAnsi="Times New Roman"/>
          <w:sz w:val="28"/>
          <w:szCs w:val="28"/>
        </w:rPr>
        <w:t>одимых изменений</w:t>
      </w:r>
      <w:r w:rsidRPr="005F4B37">
        <w:rPr>
          <w:rFonts w:ascii="Times New Roman" w:hAnsi="Times New Roman"/>
          <w:sz w:val="28"/>
          <w:szCs w:val="28"/>
        </w:rPr>
        <w:t xml:space="preserve"> к существующей конфигурации 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563AF7" w:rsidRPr="005F4B37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волоконно-</w:t>
      </w:r>
      <w:r w:rsidRPr="005F4B37">
        <w:rPr>
          <w:rFonts w:ascii="Times New Roman" w:hAnsi="Times New Roman"/>
          <w:sz w:val="28"/>
          <w:szCs w:val="28"/>
        </w:rPr>
        <w:t>оптической линии связи (далее</w:t>
      </w:r>
      <w:r w:rsidR="00BA2F3B">
        <w:rPr>
          <w:rFonts w:ascii="Times New Roman" w:hAnsi="Times New Roman"/>
          <w:sz w:val="28"/>
          <w:szCs w:val="28"/>
        </w:rPr>
        <w:t xml:space="preserve"> </w:t>
      </w:r>
      <w:r w:rsidRPr="005F4B37">
        <w:rPr>
          <w:rFonts w:ascii="Times New Roman" w:hAnsi="Times New Roman"/>
          <w:sz w:val="28"/>
          <w:szCs w:val="28"/>
        </w:rPr>
        <w:t>-</w:t>
      </w:r>
      <w:r w:rsidR="00BA2F3B">
        <w:rPr>
          <w:rFonts w:ascii="Times New Roman" w:hAnsi="Times New Roman"/>
          <w:sz w:val="28"/>
          <w:szCs w:val="28"/>
        </w:rPr>
        <w:t xml:space="preserve"> </w:t>
      </w:r>
      <w:r w:rsidRPr="005F4B37">
        <w:rPr>
          <w:rFonts w:ascii="Times New Roman" w:hAnsi="Times New Roman"/>
          <w:sz w:val="28"/>
          <w:szCs w:val="28"/>
        </w:rPr>
        <w:t>ВОЛС)  для организации связи между адресами Суворовский пр.</w:t>
      </w:r>
      <w:r w:rsidR="00E41337">
        <w:rPr>
          <w:rFonts w:ascii="Times New Roman" w:hAnsi="Times New Roman"/>
          <w:sz w:val="28"/>
          <w:szCs w:val="28"/>
        </w:rPr>
        <w:t>,</w:t>
      </w:r>
      <w:r w:rsidRPr="005F4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 – Смольный</w:t>
      </w:r>
      <w:r w:rsidR="00E413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</w:t>
      </w:r>
      <w:r w:rsidR="00E41337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включал</w:t>
      </w:r>
      <w:r w:rsidR="00E413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563AF7" w:rsidRPr="002F68DC" w:rsidRDefault="00563AF7" w:rsidP="00563AF7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Поиск и отслеживание волоконно-</w:t>
      </w:r>
      <w:r w:rsidRPr="002F68DC">
        <w:rPr>
          <w:sz w:val="28"/>
          <w:szCs w:val="28"/>
        </w:rPr>
        <w:t>оптического кабеля (далее –ВОК) в телефонной канализации;</w:t>
      </w:r>
    </w:p>
    <w:p w:rsidR="00563AF7" w:rsidRPr="002F68DC" w:rsidRDefault="00563AF7" w:rsidP="00563AF7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2F68DC">
        <w:rPr>
          <w:sz w:val="28"/>
          <w:szCs w:val="28"/>
        </w:rPr>
        <w:t>Подготовка схемы распределения оптического волокна (далее-ОВ);</w:t>
      </w:r>
    </w:p>
    <w:p w:rsidR="00563AF7" w:rsidRPr="002F68DC" w:rsidRDefault="00563AF7" w:rsidP="00563AF7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2F68DC">
        <w:rPr>
          <w:sz w:val="28"/>
          <w:szCs w:val="28"/>
        </w:rPr>
        <w:t>Поиск свободных 2-х ОВ;</w:t>
      </w:r>
    </w:p>
    <w:p w:rsidR="00563AF7" w:rsidRPr="002F68DC" w:rsidRDefault="00BA2F3B" w:rsidP="00563AF7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</w:t>
      </w:r>
      <w:r w:rsidR="00563AF7" w:rsidRPr="002F68DC">
        <w:rPr>
          <w:sz w:val="28"/>
          <w:szCs w:val="28"/>
        </w:rPr>
        <w:t>омплекс</w:t>
      </w:r>
      <w:r>
        <w:rPr>
          <w:sz w:val="28"/>
          <w:szCs w:val="28"/>
        </w:rPr>
        <w:t>а</w:t>
      </w:r>
      <w:r w:rsidR="00563AF7" w:rsidRPr="002F68DC">
        <w:rPr>
          <w:sz w:val="28"/>
          <w:szCs w:val="28"/>
        </w:rPr>
        <w:t xml:space="preserve"> измерений ВОЛС;</w:t>
      </w:r>
    </w:p>
    <w:p w:rsidR="00563AF7" w:rsidRPr="002F68DC" w:rsidRDefault="00563AF7" w:rsidP="00563AF7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2F68DC">
        <w:rPr>
          <w:sz w:val="28"/>
          <w:szCs w:val="28"/>
        </w:rPr>
        <w:t>Предо</w:t>
      </w:r>
      <w:r>
        <w:rPr>
          <w:sz w:val="28"/>
          <w:szCs w:val="28"/>
        </w:rPr>
        <w:t>ставление результатов измерений;</w:t>
      </w:r>
    </w:p>
    <w:p w:rsidR="00563AF7" w:rsidRPr="002F68DC" w:rsidRDefault="00563AF7" w:rsidP="00563AF7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2F68DC">
        <w:rPr>
          <w:sz w:val="28"/>
          <w:szCs w:val="28"/>
        </w:rPr>
        <w:t>Разработк</w:t>
      </w:r>
      <w:r w:rsidR="00BA2F3B">
        <w:rPr>
          <w:sz w:val="28"/>
          <w:szCs w:val="28"/>
        </w:rPr>
        <w:t>а</w:t>
      </w:r>
      <w:r w:rsidRPr="002F68DC">
        <w:rPr>
          <w:sz w:val="28"/>
          <w:szCs w:val="28"/>
        </w:rPr>
        <w:t xml:space="preserve"> и согласование прави</w:t>
      </w:r>
      <w:r>
        <w:rPr>
          <w:sz w:val="28"/>
          <w:szCs w:val="28"/>
        </w:rPr>
        <w:t>л наименования сетевых объектов;</w:t>
      </w:r>
    </w:p>
    <w:p w:rsidR="00563AF7" w:rsidRPr="002F68DC" w:rsidRDefault="00563AF7" w:rsidP="00563AF7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Пуско-наладочные работы;</w:t>
      </w:r>
    </w:p>
    <w:p w:rsidR="00BA2F3B" w:rsidRPr="00094371" w:rsidRDefault="00BA2F3B" w:rsidP="00BA2F3B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Настройка</w:t>
      </w:r>
      <w:r w:rsidRPr="00094371">
        <w:rPr>
          <w:sz w:val="28"/>
          <w:szCs w:val="28"/>
        </w:rPr>
        <w:t xml:space="preserve"> необходимых служб;</w:t>
      </w:r>
    </w:p>
    <w:p w:rsidR="00BA2F3B" w:rsidRPr="00094371" w:rsidRDefault="00BA2F3B" w:rsidP="00BA2F3B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094371">
        <w:rPr>
          <w:sz w:val="28"/>
          <w:szCs w:val="28"/>
        </w:rPr>
        <w:t>Конф</w:t>
      </w:r>
      <w:r>
        <w:rPr>
          <w:sz w:val="28"/>
          <w:szCs w:val="28"/>
        </w:rPr>
        <w:t>игурация дискового пространства;</w:t>
      </w:r>
    </w:p>
    <w:p w:rsidR="00563AF7" w:rsidRPr="00094371" w:rsidRDefault="00BA2F3B" w:rsidP="00563AF7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Иные виды работ.</w:t>
      </w:r>
    </w:p>
    <w:p w:rsidR="00563AF7" w:rsidRPr="00A61358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Изготовлены, а также</w:t>
      </w:r>
      <w:r w:rsidRPr="00A61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обеспечено </w:t>
      </w:r>
      <w:r w:rsidRPr="00A61358">
        <w:rPr>
          <w:rFonts w:ascii="Times New Roman" w:hAnsi="Times New Roman"/>
          <w:sz w:val="28"/>
          <w:szCs w:val="28"/>
        </w:rPr>
        <w:t>обслуж</w:t>
      </w:r>
      <w:r>
        <w:rPr>
          <w:rFonts w:ascii="Times New Roman" w:hAnsi="Times New Roman"/>
          <w:sz w:val="28"/>
          <w:szCs w:val="28"/>
        </w:rPr>
        <w:t>ивание</w:t>
      </w:r>
      <w:r w:rsidRPr="00A61358">
        <w:rPr>
          <w:rFonts w:ascii="Times New Roman" w:hAnsi="Times New Roman"/>
          <w:sz w:val="28"/>
          <w:szCs w:val="28"/>
        </w:rPr>
        <w:t xml:space="preserve"> ключ</w:t>
      </w:r>
      <w:r>
        <w:rPr>
          <w:rFonts w:ascii="Times New Roman" w:hAnsi="Times New Roman"/>
          <w:sz w:val="28"/>
          <w:szCs w:val="28"/>
        </w:rPr>
        <w:t>ей</w:t>
      </w:r>
      <w:r w:rsidRPr="00A61358">
        <w:rPr>
          <w:rFonts w:ascii="Times New Roman" w:hAnsi="Times New Roman"/>
          <w:sz w:val="28"/>
          <w:szCs w:val="28"/>
        </w:rPr>
        <w:t xml:space="preserve"> и сертификат</w:t>
      </w:r>
      <w:r>
        <w:rPr>
          <w:rFonts w:ascii="Times New Roman" w:hAnsi="Times New Roman"/>
          <w:sz w:val="28"/>
          <w:szCs w:val="28"/>
        </w:rPr>
        <w:t>ов</w:t>
      </w:r>
      <w:r w:rsidRPr="00A61358">
        <w:rPr>
          <w:rFonts w:ascii="Times New Roman" w:hAnsi="Times New Roman"/>
          <w:sz w:val="28"/>
          <w:szCs w:val="28"/>
        </w:rPr>
        <w:t xml:space="preserve"> ключей электронной подписи, используемых в электронном документообороте органов исполнительной власти Ленинградской области.</w:t>
      </w:r>
    </w:p>
    <w:p w:rsidR="00563AF7" w:rsidRPr="00F42B16" w:rsidRDefault="00563AF7" w:rsidP="00563AF7">
      <w:pPr>
        <w:pStyle w:val="a3"/>
        <w:numPr>
          <w:ilvl w:val="0"/>
          <w:numId w:val="4"/>
        </w:numPr>
        <w:ind w:left="0" w:right="-8" w:firstLine="567"/>
        <w:contextualSpacing/>
        <w:jc w:val="both"/>
        <w:rPr>
          <w:rFonts w:eastAsiaTheme="minorHAnsi" w:cstheme="minorBidi"/>
          <w:sz w:val="28"/>
          <w:szCs w:val="28"/>
        </w:rPr>
      </w:pPr>
      <w:r w:rsidRPr="006E0CF8">
        <w:rPr>
          <w:rFonts w:eastAsiaTheme="minorHAnsi" w:cstheme="minorBidi"/>
          <w:sz w:val="28"/>
          <w:szCs w:val="28"/>
        </w:rPr>
        <w:t>Осуществлялось обслуживание компьютерного и</w:t>
      </w:r>
      <w:r w:rsidRPr="00F42B16">
        <w:rPr>
          <w:rFonts w:eastAsiaTheme="minorHAnsi" w:cstheme="minorBidi"/>
          <w:sz w:val="28"/>
          <w:szCs w:val="28"/>
        </w:rPr>
        <w:t xml:space="preserve"> телекоммуникационного оборудования органов исполнительной власти Ленинградской области:</w:t>
      </w:r>
    </w:p>
    <w:p w:rsidR="00563AF7" w:rsidRPr="00E769DE" w:rsidRDefault="00563AF7" w:rsidP="00563AF7">
      <w:pPr>
        <w:pStyle w:val="a3"/>
        <w:numPr>
          <w:ilvl w:val="1"/>
          <w:numId w:val="4"/>
        </w:numPr>
        <w:ind w:left="0" w:right="-8" w:firstLine="567"/>
        <w:jc w:val="both"/>
        <w:rPr>
          <w:sz w:val="28"/>
          <w:szCs w:val="28"/>
        </w:rPr>
      </w:pPr>
      <w:r w:rsidRPr="00E769DE">
        <w:rPr>
          <w:sz w:val="28"/>
          <w:szCs w:val="28"/>
        </w:rPr>
        <w:t>Обеспечено работоспособное состояние рабочих мест сотрудников ОИВ и доступа их к информационным ресурсам по заявкам от структурных подразделений органов исполнительной власти Ленинградской области</w:t>
      </w:r>
      <w:r w:rsidR="007C20E5">
        <w:rPr>
          <w:sz w:val="28"/>
          <w:szCs w:val="28"/>
        </w:rPr>
        <w:t>. В 2015 году</w:t>
      </w:r>
      <w:r w:rsidRPr="00E769DE">
        <w:rPr>
          <w:sz w:val="28"/>
          <w:szCs w:val="28"/>
        </w:rPr>
        <w:t xml:space="preserve"> было принято и исполнено 5700 заявок сотруднико</w:t>
      </w:r>
      <w:r w:rsidR="00BA2F3B">
        <w:rPr>
          <w:sz w:val="28"/>
          <w:szCs w:val="28"/>
        </w:rPr>
        <w:t>в органов исполнительной власти.</w:t>
      </w:r>
    </w:p>
    <w:p w:rsidR="00563AF7" w:rsidRPr="00F42B16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 xml:space="preserve">4.2. Обеспечено устойчивое функционирование системы видеоконференцсвязи Администрации ЛО.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F42B16">
        <w:rPr>
          <w:rFonts w:ascii="Times New Roman" w:hAnsi="Times New Roman"/>
          <w:sz w:val="28"/>
          <w:szCs w:val="28"/>
        </w:rPr>
        <w:t xml:space="preserve"> сеанс</w:t>
      </w:r>
      <w:r w:rsidR="007C20E5">
        <w:rPr>
          <w:rFonts w:ascii="Times New Roman" w:hAnsi="Times New Roman"/>
          <w:sz w:val="28"/>
          <w:szCs w:val="28"/>
        </w:rPr>
        <w:t>а</w:t>
      </w:r>
      <w:r w:rsidRPr="00F42B16">
        <w:rPr>
          <w:rFonts w:ascii="Times New Roman" w:hAnsi="Times New Roman"/>
          <w:sz w:val="28"/>
          <w:szCs w:val="28"/>
        </w:rPr>
        <w:t xml:space="preserve"> видеоконференцсвязи.</w:t>
      </w:r>
    </w:p>
    <w:p w:rsidR="00563AF7" w:rsidRPr="00F42B16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>4.3. Осуществлено обслуживание и сопровождение серверного оборудования, систем хранения данных, телекоммуникационного оборудования, базового и специального программного обеспечения центра обработки данных.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>рамках выполнения работ обеспечена 100% доступность сервисов</w:t>
      </w:r>
      <w:r w:rsidR="007C20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предоставляемых посредством серверного оборудования и систем хранения данных. </w:t>
      </w:r>
    </w:p>
    <w:p w:rsidR="00563AF7" w:rsidRPr="00F42B16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>4.4. Обеспечен</w:t>
      </w:r>
      <w:r>
        <w:rPr>
          <w:rFonts w:ascii="Times New Roman" w:hAnsi="Times New Roman"/>
          <w:sz w:val="28"/>
          <w:szCs w:val="28"/>
        </w:rPr>
        <w:t>о</w:t>
      </w:r>
      <w:r w:rsidRPr="00F42B16">
        <w:rPr>
          <w:rFonts w:ascii="Times New Roman" w:hAnsi="Times New Roman"/>
          <w:sz w:val="28"/>
          <w:szCs w:val="28"/>
        </w:rPr>
        <w:t xml:space="preserve"> устойчиво</w:t>
      </w:r>
      <w:r>
        <w:rPr>
          <w:rFonts w:ascii="Times New Roman" w:hAnsi="Times New Roman"/>
          <w:sz w:val="28"/>
          <w:szCs w:val="28"/>
        </w:rPr>
        <w:t>е</w:t>
      </w:r>
      <w:r w:rsidRPr="00F42B16">
        <w:rPr>
          <w:rFonts w:ascii="Times New Roman" w:hAnsi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F42B16">
        <w:rPr>
          <w:rFonts w:ascii="Times New Roman" w:hAnsi="Times New Roman"/>
          <w:sz w:val="28"/>
          <w:szCs w:val="28"/>
        </w:rPr>
        <w:t xml:space="preserve"> аппаратного комплекса ЕСПД Администрации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F42B16">
        <w:rPr>
          <w:rFonts w:ascii="Times New Roman" w:hAnsi="Times New Roman"/>
          <w:sz w:val="28"/>
          <w:szCs w:val="28"/>
        </w:rPr>
        <w:t>:</w:t>
      </w:r>
    </w:p>
    <w:p w:rsidR="00563AF7" w:rsidRPr="00F42B16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>- обеспечено выполнение работ по обслуживанию подсистемы межсетевого экранирования в администрациях муниципальных районов и городских поселений;</w:t>
      </w:r>
    </w:p>
    <w:p w:rsidR="00563AF7" w:rsidRPr="00F42B16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>- обеспечено выполнение работ по сопровождению систем защиты информации информационных систем органов исполнительной власти;</w:t>
      </w:r>
    </w:p>
    <w:p w:rsidR="00563AF7" w:rsidRPr="00F42B16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>- проведено консультирование представителей ОИВ и ОМСУ по вопросам подключения к ЕСПД и устранению неисправностей;</w:t>
      </w:r>
    </w:p>
    <w:p w:rsidR="00563AF7" w:rsidRDefault="00563AF7" w:rsidP="00563AF7">
      <w:pPr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>- оказана помощь в установке и настройка необходимого ПО для подключения к ЕСПД.</w:t>
      </w:r>
    </w:p>
    <w:p w:rsidR="00563AF7" w:rsidRPr="00F42B16" w:rsidRDefault="00563AF7" w:rsidP="00563AF7">
      <w:pPr>
        <w:pStyle w:val="a3"/>
        <w:numPr>
          <w:ilvl w:val="0"/>
          <w:numId w:val="4"/>
        </w:numPr>
        <w:ind w:left="0" w:right="-8" w:firstLine="567"/>
        <w:contextualSpacing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Осуществлялось и</w:t>
      </w:r>
      <w:r w:rsidRPr="00F42B16">
        <w:rPr>
          <w:rFonts w:eastAsiaTheme="minorHAnsi" w:cstheme="minorBidi"/>
          <w:sz w:val="28"/>
          <w:szCs w:val="28"/>
        </w:rPr>
        <w:t>нформационное сопровождение электронных услуг в Ленинградской области:</w:t>
      </w:r>
    </w:p>
    <w:p w:rsidR="00563AF7" w:rsidRDefault="00563AF7" w:rsidP="00563AF7">
      <w:pPr>
        <w:shd w:val="clear" w:color="auto" w:fill="FFFFFF"/>
        <w:tabs>
          <w:tab w:val="left" w:pos="4771"/>
        </w:tabs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Выполнен</w:t>
      </w:r>
      <w:r w:rsidR="00BA2F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тиражирование</w:t>
      </w:r>
      <w:r w:rsidRPr="00F42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рекламных</w:t>
      </w:r>
      <w:r w:rsidRPr="00F42B16">
        <w:rPr>
          <w:rFonts w:ascii="Times New Roman" w:hAnsi="Times New Roman"/>
          <w:sz w:val="28"/>
          <w:szCs w:val="28"/>
        </w:rPr>
        <w:t xml:space="preserve"> буклетов</w:t>
      </w:r>
      <w:r>
        <w:rPr>
          <w:rFonts w:ascii="Times New Roman" w:hAnsi="Times New Roman"/>
          <w:sz w:val="28"/>
          <w:szCs w:val="28"/>
        </w:rPr>
        <w:t xml:space="preserve"> о преимуществах электронных услуг, ориентированны</w:t>
      </w:r>
      <w:r w:rsidR="007C20E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различные категории потенциальных потребителей государственных и муниципальных услуг (буклет «Общий», «Молодым мамам», «Пенсионерам»,</w:t>
      </w:r>
      <w:r w:rsidRPr="00F42B16">
        <w:rPr>
          <w:rFonts w:ascii="Times New Roman" w:hAnsi="Times New Roman"/>
          <w:sz w:val="28"/>
          <w:szCs w:val="28"/>
        </w:rPr>
        <w:t xml:space="preserve"> «Для </w:t>
      </w:r>
      <w:r>
        <w:rPr>
          <w:rFonts w:ascii="Times New Roman" w:hAnsi="Times New Roman"/>
          <w:sz w:val="28"/>
          <w:szCs w:val="28"/>
        </w:rPr>
        <w:t>б</w:t>
      </w:r>
      <w:r w:rsidRPr="00F42B16">
        <w:rPr>
          <w:rFonts w:ascii="Times New Roman" w:hAnsi="Times New Roman"/>
          <w:sz w:val="28"/>
          <w:szCs w:val="28"/>
        </w:rPr>
        <w:t>изнеса»</w:t>
      </w:r>
      <w:r>
        <w:rPr>
          <w:rFonts w:ascii="Times New Roman" w:hAnsi="Times New Roman"/>
          <w:sz w:val="28"/>
          <w:szCs w:val="28"/>
        </w:rPr>
        <w:t>)</w:t>
      </w:r>
      <w:r w:rsidRPr="00F42B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осуществлен заказ на тиражирование плакатов и листовок</w:t>
      </w:r>
      <w:r w:rsidR="00BA2F3B">
        <w:rPr>
          <w:rFonts w:ascii="Times New Roman" w:hAnsi="Times New Roman"/>
          <w:sz w:val="28"/>
          <w:szCs w:val="28"/>
        </w:rPr>
        <w:t xml:space="preserve"> по заявкам ОИВ и ОМСУ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2F3B" w:rsidRDefault="00563AF7" w:rsidP="00563AF7">
      <w:pPr>
        <w:shd w:val="clear" w:color="auto" w:fill="FFFFFF"/>
        <w:tabs>
          <w:tab w:val="left" w:pos="4771"/>
        </w:tabs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 xml:space="preserve">5.2. </w:t>
      </w:r>
      <w:r w:rsidR="00BA2F3B">
        <w:rPr>
          <w:rFonts w:ascii="Times New Roman" w:hAnsi="Times New Roman"/>
          <w:sz w:val="28"/>
          <w:szCs w:val="28"/>
        </w:rPr>
        <w:t>Созданы оригинал-макеты новой полиграфической продукции, предусматривающей популяризацию услуг сферы «Транспорт», «Труд и занятость»</w:t>
      </w:r>
      <w:r w:rsidR="00C0642B">
        <w:rPr>
          <w:rFonts w:ascii="Times New Roman" w:hAnsi="Times New Roman"/>
          <w:sz w:val="28"/>
          <w:szCs w:val="28"/>
        </w:rPr>
        <w:t>, а также новые способы получения государственных и муниципальных услуг (плакат «Места предоставления госуслуг»).</w:t>
      </w:r>
    </w:p>
    <w:p w:rsidR="00563AF7" w:rsidRDefault="00BA2F3B" w:rsidP="00563AF7">
      <w:pPr>
        <w:shd w:val="clear" w:color="auto" w:fill="FFFFFF"/>
        <w:tabs>
          <w:tab w:val="left" w:pos="4771"/>
        </w:tabs>
        <w:ind w:right="-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И</w:t>
      </w:r>
      <w:r w:rsidR="00563AF7">
        <w:rPr>
          <w:rFonts w:ascii="Times New Roman" w:hAnsi="Times New Roman"/>
          <w:sz w:val="28"/>
          <w:szCs w:val="28"/>
        </w:rPr>
        <w:t>зготовлен</w:t>
      </w:r>
      <w:r>
        <w:rPr>
          <w:rFonts w:ascii="Times New Roman" w:hAnsi="Times New Roman"/>
          <w:sz w:val="28"/>
          <w:szCs w:val="28"/>
        </w:rPr>
        <w:t>ы</w:t>
      </w:r>
      <w:r w:rsidR="00563AF7">
        <w:rPr>
          <w:rFonts w:ascii="Times New Roman" w:hAnsi="Times New Roman"/>
          <w:sz w:val="28"/>
          <w:szCs w:val="28"/>
        </w:rPr>
        <w:t xml:space="preserve"> видеоролик</w:t>
      </w:r>
      <w:r>
        <w:rPr>
          <w:rFonts w:ascii="Times New Roman" w:hAnsi="Times New Roman"/>
          <w:sz w:val="28"/>
          <w:szCs w:val="28"/>
        </w:rPr>
        <w:t>и</w:t>
      </w:r>
      <w:r w:rsidR="00563AF7" w:rsidRPr="00F42B16">
        <w:rPr>
          <w:rFonts w:ascii="Times New Roman" w:hAnsi="Times New Roman"/>
          <w:sz w:val="28"/>
          <w:szCs w:val="28"/>
        </w:rPr>
        <w:t xml:space="preserve"> с социальной рекламой</w:t>
      </w:r>
      <w:r>
        <w:rPr>
          <w:rFonts w:ascii="Times New Roman" w:hAnsi="Times New Roman"/>
          <w:sz w:val="28"/>
          <w:szCs w:val="28"/>
        </w:rPr>
        <w:t>, ориентированной на различные социальные группы: молодые мамы, пенсионеры, предприниматели, безработные граждане</w:t>
      </w:r>
      <w:r w:rsidR="00563AF7">
        <w:rPr>
          <w:rFonts w:ascii="Times New Roman" w:hAnsi="Times New Roman"/>
          <w:sz w:val="28"/>
          <w:szCs w:val="28"/>
        </w:rPr>
        <w:t xml:space="preserve">. Изготовленная медиа-продукция </w:t>
      </w:r>
      <w:r w:rsidR="00563AF7" w:rsidRPr="00674239">
        <w:rPr>
          <w:rFonts w:ascii="Times New Roman" w:hAnsi="Times New Roman"/>
          <w:sz w:val="28"/>
          <w:szCs w:val="28"/>
        </w:rPr>
        <w:t>трансл</w:t>
      </w:r>
      <w:r w:rsidR="00563AF7">
        <w:rPr>
          <w:rFonts w:ascii="Times New Roman" w:hAnsi="Times New Roman"/>
          <w:sz w:val="28"/>
          <w:szCs w:val="28"/>
        </w:rPr>
        <w:t>ируется</w:t>
      </w:r>
      <w:r w:rsidR="00563AF7" w:rsidRPr="00674239">
        <w:rPr>
          <w:rFonts w:ascii="Times New Roman" w:hAnsi="Times New Roman"/>
          <w:sz w:val="28"/>
          <w:szCs w:val="28"/>
        </w:rPr>
        <w:t xml:space="preserve"> в эфире регионального телеканала «ЛОТ - Регион»</w:t>
      </w:r>
      <w:r w:rsidR="00563AF7" w:rsidRPr="00F42B16">
        <w:rPr>
          <w:rFonts w:ascii="Times New Roman" w:hAnsi="Times New Roman"/>
          <w:sz w:val="28"/>
          <w:szCs w:val="28"/>
        </w:rPr>
        <w:t>.</w:t>
      </w:r>
    </w:p>
    <w:p w:rsidR="00C0642B" w:rsidRDefault="00563AF7" w:rsidP="00563AF7">
      <w:pPr>
        <w:shd w:val="clear" w:color="auto" w:fill="FFFFFF"/>
        <w:tabs>
          <w:tab w:val="left" w:pos="4771"/>
        </w:tabs>
        <w:ind w:right="-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Сопровождение, обеспечение функционирования и поддержани</w:t>
      </w:r>
      <w:r w:rsidR="00C064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работоспособном состоянии инфраструктуры информационного общества осуществлялось </w:t>
      </w:r>
      <w:r w:rsidR="00C0642B">
        <w:rPr>
          <w:rFonts w:ascii="Times New Roman" w:hAnsi="Times New Roman"/>
          <w:sz w:val="28"/>
          <w:szCs w:val="28"/>
        </w:rPr>
        <w:t xml:space="preserve">также штатными сотрудниками </w:t>
      </w:r>
      <w:r>
        <w:rPr>
          <w:rFonts w:ascii="Times New Roman" w:hAnsi="Times New Roman"/>
          <w:sz w:val="28"/>
          <w:szCs w:val="28"/>
        </w:rPr>
        <w:t>государственн</w:t>
      </w:r>
      <w:r w:rsidR="00C0642B">
        <w:rPr>
          <w:rFonts w:ascii="Times New Roman" w:hAnsi="Times New Roman"/>
          <w:sz w:val="28"/>
          <w:szCs w:val="28"/>
        </w:rPr>
        <w:t>ого</w:t>
      </w:r>
      <w:r w:rsidRPr="004C2A99">
        <w:rPr>
          <w:rFonts w:ascii="Times New Roman" w:hAnsi="Times New Roman"/>
          <w:sz w:val="28"/>
          <w:szCs w:val="28"/>
        </w:rPr>
        <w:t xml:space="preserve"> казенн</w:t>
      </w:r>
      <w:r w:rsidR="00C0642B">
        <w:rPr>
          <w:rFonts w:ascii="Times New Roman" w:hAnsi="Times New Roman"/>
          <w:sz w:val="28"/>
          <w:szCs w:val="28"/>
        </w:rPr>
        <w:t>ого</w:t>
      </w:r>
      <w:r w:rsidRPr="004C2A99">
        <w:rPr>
          <w:rFonts w:ascii="Times New Roman" w:hAnsi="Times New Roman"/>
          <w:sz w:val="28"/>
          <w:szCs w:val="28"/>
        </w:rPr>
        <w:t xml:space="preserve"> учреждени</w:t>
      </w:r>
      <w:r w:rsidR="00C0642B">
        <w:rPr>
          <w:rFonts w:ascii="Times New Roman" w:hAnsi="Times New Roman"/>
          <w:sz w:val="28"/>
          <w:szCs w:val="28"/>
        </w:rPr>
        <w:t>я</w:t>
      </w:r>
      <w:r w:rsidRPr="004C2A99">
        <w:rPr>
          <w:rFonts w:ascii="Times New Roman" w:hAnsi="Times New Roman"/>
          <w:sz w:val="28"/>
          <w:szCs w:val="28"/>
        </w:rPr>
        <w:t xml:space="preserve"> Ленинградской области «Оператор «электронного правительства»</w:t>
      </w:r>
      <w:r>
        <w:rPr>
          <w:rFonts w:ascii="Times New Roman" w:hAnsi="Times New Roman"/>
          <w:sz w:val="28"/>
          <w:szCs w:val="28"/>
        </w:rPr>
        <w:t xml:space="preserve">. </w:t>
      </w:r>
      <w:r w:rsidR="00C0642B">
        <w:rPr>
          <w:rFonts w:ascii="Times New Roman" w:hAnsi="Times New Roman"/>
          <w:sz w:val="28"/>
          <w:szCs w:val="28"/>
        </w:rPr>
        <w:t xml:space="preserve">В отчетный период его численность составляла </w:t>
      </w:r>
      <w:r w:rsidR="00C0642B" w:rsidRPr="00C0642B">
        <w:rPr>
          <w:rFonts w:ascii="Times New Roman" w:hAnsi="Times New Roman"/>
          <w:sz w:val="28"/>
          <w:szCs w:val="28"/>
        </w:rPr>
        <w:t>36 человек</w:t>
      </w:r>
      <w:r w:rsidR="00C0642B">
        <w:rPr>
          <w:rFonts w:ascii="Times New Roman" w:hAnsi="Times New Roman"/>
          <w:sz w:val="28"/>
          <w:szCs w:val="28"/>
        </w:rPr>
        <w:t>.</w:t>
      </w:r>
    </w:p>
    <w:p w:rsidR="00563AF7" w:rsidRPr="004C2A99" w:rsidRDefault="00563AF7" w:rsidP="00563AF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8" w:firstLine="851"/>
        <w:contextualSpacing/>
        <w:jc w:val="both"/>
        <w:rPr>
          <w:rFonts w:eastAsiaTheme="minorHAnsi" w:cstheme="minorBidi"/>
          <w:sz w:val="28"/>
          <w:szCs w:val="28"/>
        </w:rPr>
      </w:pPr>
      <w:r w:rsidRPr="004C2A99">
        <w:rPr>
          <w:rFonts w:eastAsiaTheme="minorHAnsi" w:cstheme="minorBidi"/>
          <w:sz w:val="28"/>
          <w:szCs w:val="28"/>
        </w:rPr>
        <w:t>В рамках исполнения должностных обязанностей осуществлялись следующие функции:</w:t>
      </w:r>
    </w:p>
    <w:p w:rsidR="00563AF7" w:rsidRPr="00EB31CD" w:rsidRDefault="00563AF7" w:rsidP="00563AF7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ind w:left="0" w:right="-8" w:firstLine="567"/>
        <w:jc w:val="both"/>
        <w:rPr>
          <w:rFonts w:eastAsiaTheme="minorHAnsi" w:cstheme="minorBidi"/>
          <w:sz w:val="28"/>
          <w:szCs w:val="28"/>
        </w:rPr>
      </w:pPr>
      <w:r w:rsidRPr="004C2A99">
        <w:rPr>
          <w:rFonts w:eastAsiaTheme="minorHAnsi" w:cstheme="minorBidi"/>
          <w:sz w:val="28"/>
          <w:szCs w:val="28"/>
        </w:rPr>
        <w:t xml:space="preserve">- </w:t>
      </w:r>
      <w:r>
        <w:rPr>
          <w:rFonts w:eastAsiaTheme="minorHAnsi" w:cstheme="minorBidi"/>
          <w:sz w:val="28"/>
          <w:szCs w:val="28"/>
        </w:rPr>
        <w:t xml:space="preserve">обеспечение </w:t>
      </w:r>
      <w:r w:rsidRPr="00EB31CD">
        <w:rPr>
          <w:rFonts w:eastAsia="Calibri"/>
          <w:sz w:val="28"/>
          <w:szCs w:val="28"/>
        </w:rPr>
        <w:t>работоспособност</w:t>
      </w:r>
      <w:r>
        <w:rPr>
          <w:rFonts w:eastAsia="Calibri"/>
          <w:sz w:val="28"/>
          <w:szCs w:val="28"/>
        </w:rPr>
        <w:t>и</w:t>
      </w:r>
      <w:r w:rsidRPr="00EB31CD">
        <w:rPr>
          <w:rFonts w:eastAsia="Calibri"/>
          <w:sz w:val="28"/>
          <w:szCs w:val="28"/>
        </w:rPr>
        <w:t xml:space="preserve"> информационных систем органов исполнительных власти Ленинградской области и подведомственных им организаций, </w:t>
      </w:r>
      <w:r>
        <w:rPr>
          <w:rFonts w:eastAsia="Calibri"/>
          <w:sz w:val="28"/>
          <w:szCs w:val="28"/>
        </w:rPr>
        <w:t>действующих в составе</w:t>
      </w:r>
      <w:r w:rsidRPr="00EB31CD">
        <w:rPr>
          <w:rFonts w:eastAsia="Calibri"/>
          <w:sz w:val="28"/>
          <w:szCs w:val="28"/>
        </w:rPr>
        <w:t xml:space="preserve"> «электронного правительства» Ленинградской области;</w:t>
      </w:r>
    </w:p>
    <w:p w:rsidR="00563AF7" w:rsidRPr="004C2A99" w:rsidRDefault="00563AF7" w:rsidP="00563AF7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ind w:left="0" w:right="-8" w:firstLine="567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- обеспечение </w:t>
      </w:r>
      <w:r w:rsidRPr="004C2A99">
        <w:rPr>
          <w:rFonts w:eastAsiaTheme="minorHAnsi" w:cstheme="minorBidi"/>
          <w:sz w:val="28"/>
          <w:szCs w:val="28"/>
        </w:rPr>
        <w:t>работ</w:t>
      </w:r>
      <w:r>
        <w:rPr>
          <w:rFonts w:eastAsiaTheme="minorHAnsi" w:cstheme="minorBidi"/>
          <w:sz w:val="28"/>
          <w:szCs w:val="28"/>
        </w:rPr>
        <w:t>ы</w:t>
      </w:r>
      <w:r w:rsidRPr="004C2A99">
        <w:rPr>
          <w:rFonts w:eastAsiaTheme="minorHAnsi" w:cstheme="minorBidi"/>
          <w:sz w:val="28"/>
          <w:szCs w:val="28"/>
        </w:rPr>
        <w:t xml:space="preserve"> Удостоверяющего Центра органов исполнительной власти Ленинградской области;</w:t>
      </w:r>
    </w:p>
    <w:p w:rsidR="00563AF7" w:rsidRDefault="00563AF7" w:rsidP="00563AF7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ind w:left="0" w:right="-8" w:firstLine="567"/>
        <w:jc w:val="both"/>
        <w:rPr>
          <w:rFonts w:eastAsiaTheme="minorHAnsi" w:cstheme="minorBidi"/>
          <w:sz w:val="28"/>
          <w:szCs w:val="28"/>
        </w:rPr>
      </w:pPr>
      <w:r w:rsidRPr="004C2A99">
        <w:rPr>
          <w:rFonts w:eastAsiaTheme="minorHAnsi" w:cstheme="minorBidi"/>
          <w:sz w:val="28"/>
          <w:szCs w:val="28"/>
        </w:rPr>
        <w:t>- обеспечен</w:t>
      </w:r>
      <w:r>
        <w:rPr>
          <w:rFonts w:eastAsiaTheme="minorHAnsi" w:cstheme="minorBidi"/>
          <w:sz w:val="28"/>
          <w:szCs w:val="28"/>
        </w:rPr>
        <w:t>ие</w:t>
      </w:r>
      <w:r w:rsidRPr="004C2A99">
        <w:rPr>
          <w:rFonts w:eastAsiaTheme="minorHAnsi" w:cstheme="minorBidi"/>
          <w:sz w:val="28"/>
          <w:szCs w:val="28"/>
        </w:rPr>
        <w:t xml:space="preserve"> техническо</w:t>
      </w:r>
      <w:r>
        <w:rPr>
          <w:rFonts w:eastAsiaTheme="minorHAnsi" w:cstheme="minorBidi"/>
          <w:sz w:val="28"/>
          <w:szCs w:val="28"/>
        </w:rPr>
        <w:t>го</w:t>
      </w:r>
      <w:r w:rsidRPr="004C2A99">
        <w:rPr>
          <w:rFonts w:eastAsiaTheme="minorHAnsi" w:cstheme="minorBidi"/>
          <w:sz w:val="28"/>
          <w:szCs w:val="28"/>
        </w:rPr>
        <w:t xml:space="preserve"> обслуживани</w:t>
      </w:r>
      <w:r>
        <w:rPr>
          <w:rFonts w:eastAsiaTheme="minorHAnsi" w:cstheme="minorBidi"/>
          <w:sz w:val="28"/>
          <w:szCs w:val="28"/>
        </w:rPr>
        <w:t>я</w:t>
      </w:r>
      <w:r w:rsidRPr="004C2A99">
        <w:rPr>
          <w:rFonts w:eastAsiaTheme="minorHAnsi" w:cstheme="minorBidi"/>
          <w:sz w:val="28"/>
          <w:szCs w:val="28"/>
        </w:rPr>
        <w:t xml:space="preserve"> и сопровождени</w:t>
      </w:r>
      <w:r>
        <w:rPr>
          <w:rFonts w:eastAsiaTheme="minorHAnsi" w:cstheme="minorBidi"/>
          <w:sz w:val="28"/>
          <w:szCs w:val="28"/>
        </w:rPr>
        <w:t>я</w:t>
      </w:r>
      <w:r w:rsidRPr="004C2A99">
        <w:rPr>
          <w:rFonts w:eastAsiaTheme="minorHAnsi" w:cstheme="minorBidi"/>
          <w:sz w:val="28"/>
          <w:szCs w:val="28"/>
        </w:rPr>
        <w:t xml:space="preserve"> единой сети передачи данных (ЕСПД) Администрации Ленинградской области и локальных </w:t>
      </w:r>
      <w:r w:rsidRPr="004C2A99">
        <w:rPr>
          <w:rFonts w:eastAsiaTheme="minorHAnsi" w:cstheme="minorBidi"/>
          <w:sz w:val="28"/>
          <w:szCs w:val="28"/>
        </w:rPr>
        <w:lastRenderedPageBreak/>
        <w:t>вычислительных сетей органов исполнительных власти (ОИВ) и Администрации Губернатора Ленинградской области и подведомственных организаций;</w:t>
      </w:r>
    </w:p>
    <w:p w:rsidR="00563AF7" w:rsidRPr="004C2A99" w:rsidRDefault="00563AF7" w:rsidP="00563AF7">
      <w:pPr>
        <w:tabs>
          <w:tab w:val="left" w:pos="1134"/>
          <w:tab w:val="left" w:pos="1276"/>
        </w:tabs>
        <w:autoSpaceDE w:val="0"/>
        <w:autoSpaceDN w:val="0"/>
        <w:adjustRightInd w:val="0"/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4C2A99">
        <w:rPr>
          <w:rFonts w:ascii="Times New Roman" w:hAnsi="Times New Roman"/>
          <w:sz w:val="28"/>
          <w:szCs w:val="28"/>
        </w:rPr>
        <w:t>- обеспечен</w:t>
      </w:r>
      <w:r>
        <w:rPr>
          <w:rFonts w:ascii="Times New Roman" w:hAnsi="Times New Roman"/>
          <w:sz w:val="28"/>
          <w:szCs w:val="28"/>
        </w:rPr>
        <w:t>ие</w:t>
      </w:r>
      <w:r w:rsidRPr="004C2A99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я</w:t>
      </w:r>
      <w:r w:rsidRPr="004C2A99">
        <w:rPr>
          <w:rFonts w:ascii="Times New Roman" w:hAnsi="Times New Roman"/>
          <w:sz w:val="28"/>
          <w:szCs w:val="28"/>
        </w:rPr>
        <w:t xml:space="preserve"> программно-аппаратных средств информационных систем и базового программного обеспечения ОИВ Ленинградской области;</w:t>
      </w:r>
    </w:p>
    <w:p w:rsidR="00563AF7" w:rsidRPr="004C2A99" w:rsidRDefault="00563AF7" w:rsidP="00563AF7">
      <w:pPr>
        <w:tabs>
          <w:tab w:val="left" w:pos="1134"/>
          <w:tab w:val="left" w:pos="1276"/>
        </w:tabs>
        <w:autoSpaceDE w:val="0"/>
        <w:autoSpaceDN w:val="0"/>
        <w:adjustRightInd w:val="0"/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4C2A99">
        <w:rPr>
          <w:rFonts w:ascii="Times New Roman" w:hAnsi="Times New Roman"/>
          <w:sz w:val="28"/>
          <w:szCs w:val="28"/>
        </w:rPr>
        <w:t>- обеспечен</w:t>
      </w:r>
      <w:r>
        <w:rPr>
          <w:rFonts w:ascii="Times New Roman" w:hAnsi="Times New Roman"/>
          <w:sz w:val="28"/>
          <w:szCs w:val="28"/>
        </w:rPr>
        <w:t>ие</w:t>
      </w:r>
      <w:r w:rsidRPr="004C2A99">
        <w:rPr>
          <w:rFonts w:ascii="Times New Roman" w:hAnsi="Times New Roman"/>
          <w:sz w:val="28"/>
          <w:szCs w:val="28"/>
        </w:rPr>
        <w:t xml:space="preserve"> обслуживани</w:t>
      </w:r>
      <w:r>
        <w:rPr>
          <w:rFonts w:ascii="Times New Roman" w:hAnsi="Times New Roman"/>
          <w:sz w:val="28"/>
          <w:szCs w:val="28"/>
        </w:rPr>
        <w:t>я</w:t>
      </w:r>
      <w:r w:rsidRPr="004C2A99">
        <w:rPr>
          <w:rFonts w:ascii="Times New Roman" w:hAnsi="Times New Roman"/>
          <w:sz w:val="28"/>
          <w:szCs w:val="28"/>
        </w:rPr>
        <w:t xml:space="preserve"> центров обработки данных Администрации ЛО;</w:t>
      </w:r>
    </w:p>
    <w:p w:rsidR="00563AF7" w:rsidRDefault="00563AF7" w:rsidP="00563AF7">
      <w:pPr>
        <w:tabs>
          <w:tab w:val="left" w:pos="1134"/>
          <w:tab w:val="left" w:pos="1276"/>
        </w:tabs>
        <w:autoSpaceDE w:val="0"/>
        <w:autoSpaceDN w:val="0"/>
        <w:adjustRightInd w:val="0"/>
        <w:ind w:right="-8" w:firstLine="567"/>
        <w:jc w:val="both"/>
        <w:rPr>
          <w:rFonts w:ascii="Times New Roman" w:hAnsi="Times New Roman"/>
          <w:sz w:val="28"/>
          <w:szCs w:val="28"/>
        </w:rPr>
      </w:pPr>
      <w:r w:rsidRPr="004C2A99">
        <w:rPr>
          <w:rFonts w:ascii="Times New Roman" w:hAnsi="Times New Roman"/>
          <w:sz w:val="28"/>
          <w:szCs w:val="28"/>
        </w:rPr>
        <w:t>- обеспечен</w:t>
      </w:r>
      <w:r>
        <w:rPr>
          <w:rFonts w:ascii="Times New Roman" w:hAnsi="Times New Roman"/>
          <w:sz w:val="28"/>
          <w:szCs w:val="28"/>
        </w:rPr>
        <w:t>ие</w:t>
      </w:r>
      <w:r w:rsidRPr="004C2A99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ы</w:t>
      </w:r>
      <w:r w:rsidRPr="004C2A99">
        <w:rPr>
          <w:rFonts w:ascii="Times New Roman" w:hAnsi="Times New Roman"/>
          <w:sz w:val="28"/>
          <w:szCs w:val="28"/>
        </w:rPr>
        <w:t xml:space="preserve"> информационных ресурсов, информационных систем и информационного обмена от несанкционированного доступа, изменения, хищения, компьютерных вирусов, а также предотвращение утечки информации;</w:t>
      </w:r>
    </w:p>
    <w:p w:rsidR="00563AF7" w:rsidRPr="004C2A99" w:rsidRDefault="00563AF7" w:rsidP="00563AF7">
      <w:pPr>
        <w:tabs>
          <w:tab w:val="left" w:pos="1134"/>
          <w:tab w:val="left" w:pos="1276"/>
        </w:tabs>
        <w:autoSpaceDE w:val="0"/>
        <w:autoSpaceDN w:val="0"/>
        <w:adjustRightInd w:val="0"/>
        <w:ind w:right="-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2F2">
        <w:rPr>
          <w:rFonts w:ascii="Times New Roman" w:hAnsi="Times New Roman"/>
          <w:sz w:val="28"/>
          <w:szCs w:val="28"/>
        </w:rPr>
        <w:t xml:space="preserve">проведение регистрации и подтверждения учетных записей граждан Ленинградской области в ЕСИА. За отчетный период зарегистрировано и подтверждено 176 учетных записей.  </w:t>
      </w:r>
    </w:p>
    <w:p w:rsidR="00563AF7" w:rsidRPr="004C2A99" w:rsidRDefault="00563AF7" w:rsidP="00563AF7">
      <w:pPr>
        <w:tabs>
          <w:tab w:val="left" w:pos="1134"/>
          <w:tab w:val="left" w:pos="1276"/>
        </w:tabs>
        <w:autoSpaceDE w:val="0"/>
        <w:autoSpaceDN w:val="0"/>
        <w:adjustRightInd w:val="0"/>
        <w:ind w:right="-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2A99">
        <w:rPr>
          <w:rFonts w:ascii="Times New Roman" w:hAnsi="Times New Roman"/>
          <w:sz w:val="28"/>
          <w:szCs w:val="28"/>
        </w:rPr>
        <w:t>другие функции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4C2A99">
        <w:rPr>
          <w:rFonts w:ascii="Times New Roman" w:hAnsi="Times New Roman"/>
          <w:sz w:val="28"/>
          <w:szCs w:val="28"/>
        </w:rPr>
        <w:t>.</w:t>
      </w:r>
    </w:p>
    <w:p w:rsidR="00C0642B" w:rsidRDefault="00C0642B" w:rsidP="00C0642B">
      <w:pPr>
        <w:pStyle w:val="a3"/>
        <w:shd w:val="clear" w:color="auto" w:fill="FFFFFF"/>
        <w:autoSpaceDE w:val="0"/>
        <w:autoSpaceDN w:val="0"/>
        <w:adjustRightInd w:val="0"/>
        <w:ind w:left="0" w:right="-8" w:firstLine="851"/>
        <w:contextualSpacing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Для обеспечения функционирования ГКУ ЛО ОЭП производились следующие расходы:</w:t>
      </w:r>
    </w:p>
    <w:p w:rsidR="009E7A68" w:rsidRPr="009E7A68" w:rsidRDefault="009E7A68" w:rsidP="009E7A68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E7A68">
        <w:rPr>
          <w:sz w:val="28"/>
          <w:szCs w:val="28"/>
        </w:rPr>
        <w:t>Выплата заработной платы работникам учреждения;</w:t>
      </w:r>
    </w:p>
    <w:p w:rsidR="00563AF7" w:rsidRPr="004C2A99" w:rsidRDefault="00563AF7" w:rsidP="00C0642B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-8"/>
        <w:contextualSpacing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А</w:t>
      </w:r>
      <w:r w:rsidRPr="004C2A99">
        <w:rPr>
          <w:rFonts w:eastAsiaTheme="minorHAnsi" w:cstheme="minorBidi"/>
          <w:sz w:val="28"/>
          <w:szCs w:val="28"/>
        </w:rPr>
        <w:t>ренд</w:t>
      </w:r>
      <w:r>
        <w:rPr>
          <w:rFonts w:eastAsiaTheme="minorHAnsi" w:cstheme="minorBidi"/>
          <w:sz w:val="28"/>
          <w:szCs w:val="28"/>
        </w:rPr>
        <w:t>а</w:t>
      </w:r>
      <w:r w:rsidRPr="004C2A99">
        <w:rPr>
          <w:rFonts w:eastAsiaTheme="minorHAnsi" w:cstheme="minorBidi"/>
          <w:sz w:val="28"/>
          <w:szCs w:val="28"/>
        </w:rPr>
        <w:t xml:space="preserve"> помещений по адресу: Санкт-Петербург, ул. Воронежская, д. 5, лит. А, Санкт-Петербург, ул. Кантемировская, д. 11, к. 1</w:t>
      </w:r>
      <w:r w:rsidR="008D4F62">
        <w:rPr>
          <w:rFonts w:eastAsiaTheme="minorHAnsi" w:cstheme="minorBidi"/>
          <w:sz w:val="28"/>
          <w:szCs w:val="28"/>
        </w:rPr>
        <w:t>;</w:t>
      </w:r>
    </w:p>
    <w:p w:rsidR="00563AF7" w:rsidRPr="004C2A99" w:rsidRDefault="00563AF7" w:rsidP="00C0642B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-8" w:firstLine="851"/>
        <w:contextualSpacing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А</w:t>
      </w:r>
      <w:r w:rsidRPr="004C2A99">
        <w:rPr>
          <w:rFonts w:eastAsiaTheme="minorHAnsi" w:cstheme="minorBidi"/>
          <w:sz w:val="28"/>
          <w:szCs w:val="28"/>
        </w:rPr>
        <w:t>ренд</w:t>
      </w:r>
      <w:r>
        <w:rPr>
          <w:rFonts w:eastAsiaTheme="minorHAnsi" w:cstheme="minorBidi"/>
          <w:sz w:val="28"/>
          <w:szCs w:val="28"/>
        </w:rPr>
        <w:t>а</w:t>
      </w:r>
      <w:r w:rsidRPr="004C2A99">
        <w:rPr>
          <w:rFonts w:eastAsiaTheme="minorHAnsi" w:cstheme="minorBidi"/>
          <w:sz w:val="28"/>
          <w:szCs w:val="28"/>
        </w:rPr>
        <w:t xml:space="preserve"> транспортных средств</w:t>
      </w:r>
      <w:r w:rsidR="008D4F62">
        <w:rPr>
          <w:rFonts w:eastAsiaTheme="minorHAnsi" w:cstheme="minorBidi"/>
          <w:sz w:val="28"/>
          <w:szCs w:val="28"/>
        </w:rPr>
        <w:t>;</w:t>
      </w:r>
    </w:p>
    <w:p w:rsidR="00563AF7" w:rsidRDefault="008D4F62" w:rsidP="00C0642B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-8" w:firstLine="851"/>
        <w:contextualSpacing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Услуги связи;</w:t>
      </w:r>
      <w:r w:rsidR="00563AF7" w:rsidRPr="003037DC">
        <w:rPr>
          <w:rFonts w:eastAsiaTheme="minorHAnsi" w:cstheme="minorBidi"/>
          <w:sz w:val="28"/>
          <w:szCs w:val="28"/>
        </w:rPr>
        <w:t xml:space="preserve"> </w:t>
      </w:r>
    </w:p>
    <w:p w:rsidR="00563AF7" w:rsidRPr="003037DC" w:rsidRDefault="00563AF7" w:rsidP="00C0642B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-8" w:firstLine="851"/>
        <w:contextualSpacing/>
        <w:jc w:val="both"/>
        <w:rPr>
          <w:rFonts w:eastAsiaTheme="minorHAnsi" w:cstheme="minorBidi"/>
          <w:sz w:val="28"/>
          <w:szCs w:val="28"/>
        </w:rPr>
      </w:pPr>
      <w:r w:rsidRPr="003037DC">
        <w:rPr>
          <w:rFonts w:eastAsiaTheme="minorHAnsi" w:cstheme="minorBidi"/>
          <w:sz w:val="28"/>
          <w:szCs w:val="28"/>
        </w:rPr>
        <w:t>Использование программ «Консультант+» и 1С</w:t>
      </w:r>
      <w:r w:rsidR="008D4F62">
        <w:rPr>
          <w:rFonts w:eastAsiaTheme="minorHAnsi" w:cstheme="minorBidi"/>
          <w:sz w:val="28"/>
          <w:szCs w:val="28"/>
        </w:rPr>
        <w:t>;</w:t>
      </w:r>
    </w:p>
    <w:p w:rsidR="00563AF7" w:rsidRPr="004D37F5" w:rsidRDefault="00563AF7" w:rsidP="00C0642B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-8" w:firstLine="851"/>
        <w:contextualSpacing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О</w:t>
      </w:r>
      <w:r w:rsidRPr="004C2A99">
        <w:rPr>
          <w:rFonts w:eastAsiaTheme="minorHAnsi" w:cstheme="minorBidi"/>
          <w:sz w:val="28"/>
          <w:szCs w:val="28"/>
        </w:rPr>
        <w:t>бучение (повышение квалификации</w:t>
      </w:r>
      <w:r>
        <w:rPr>
          <w:rFonts w:eastAsiaTheme="minorHAnsi" w:cstheme="minorBidi"/>
          <w:sz w:val="28"/>
          <w:szCs w:val="28"/>
        </w:rPr>
        <w:t>)</w:t>
      </w:r>
      <w:r w:rsidRPr="004C2A99">
        <w:rPr>
          <w:rFonts w:eastAsiaTheme="minorHAnsi" w:cstheme="minorBidi"/>
          <w:sz w:val="28"/>
          <w:szCs w:val="28"/>
        </w:rPr>
        <w:t xml:space="preserve"> работников </w:t>
      </w:r>
      <w:r>
        <w:rPr>
          <w:rFonts w:eastAsiaTheme="minorHAnsi" w:cstheme="minorBidi"/>
          <w:sz w:val="28"/>
          <w:szCs w:val="28"/>
        </w:rPr>
        <w:t>у</w:t>
      </w:r>
      <w:r w:rsidRPr="004C2A99">
        <w:rPr>
          <w:rFonts w:eastAsiaTheme="minorHAnsi" w:cstheme="minorBidi"/>
          <w:sz w:val="28"/>
          <w:szCs w:val="28"/>
        </w:rPr>
        <w:t xml:space="preserve">чреждения по </w:t>
      </w:r>
      <w:r w:rsidR="007C20E5">
        <w:rPr>
          <w:rFonts w:eastAsiaTheme="minorHAnsi" w:cstheme="minorBidi"/>
          <w:sz w:val="28"/>
          <w:szCs w:val="28"/>
        </w:rPr>
        <w:t>программам</w:t>
      </w:r>
      <w:r w:rsidRPr="004C2A99">
        <w:rPr>
          <w:rFonts w:eastAsiaTheme="minorHAnsi" w:cstheme="minorBidi"/>
          <w:sz w:val="28"/>
          <w:szCs w:val="28"/>
        </w:rPr>
        <w:t xml:space="preserve"> «Системный и бизнес анализ разработки ПО»</w:t>
      </w:r>
      <w:r>
        <w:rPr>
          <w:rFonts w:eastAsiaTheme="minorHAnsi" w:cstheme="minorBidi"/>
          <w:sz w:val="28"/>
          <w:szCs w:val="28"/>
        </w:rPr>
        <w:t>, «</w:t>
      </w:r>
      <w:r w:rsidRPr="003037DC">
        <w:rPr>
          <w:rFonts w:eastAsia="Calibri"/>
          <w:sz w:val="28"/>
          <w:szCs w:val="28"/>
        </w:rPr>
        <w:t>Управление закупками», «</w:t>
      </w:r>
      <w:r w:rsidRPr="003037DC">
        <w:rPr>
          <w:rFonts w:eastAsia="MS Mincho"/>
          <w:sz w:val="28"/>
          <w:szCs w:val="28"/>
        </w:rPr>
        <w:t>Бухгалтерский учет и налогообложение в бюджетных, автономных и казенных учреждениях 2015: правовые и финансовые аспекты»</w:t>
      </w:r>
      <w:r>
        <w:rPr>
          <w:rFonts w:eastAsia="MS Mincho"/>
          <w:sz w:val="28"/>
          <w:szCs w:val="28"/>
        </w:rPr>
        <w:t xml:space="preserve">, «Управление проектами: </w:t>
      </w:r>
      <w:r w:rsidRPr="003037DC">
        <w:rPr>
          <w:rFonts w:eastAsia="MS Mincho"/>
          <w:sz w:val="28"/>
          <w:szCs w:val="28"/>
        </w:rPr>
        <w:t>Программа 21»</w:t>
      </w:r>
      <w:r>
        <w:rPr>
          <w:rFonts w:eastAsia="MS Mincho"/>
          <w:sz w:val="28"/>
          <w:szCs w:val="28"/>
        </w:rPr>
        <w:t>.</w:t>
      </w:r>
    </w:p>
    <w:p w:rsidR="006A7EAF" w:rsidRDefault="006A7EAF" w:rsidP="006A7EAF">
      <w:pPr>
        <w:pStyle w:val="a3"/>
        <w:ind w:left="1211"/>
        <w:jc w:val="both"/>
        <w:rPr>
          <w:sz w:val="28"/>
          <w:szCs w:val="28"/>
        </w:rPr>
      </w:pPr>
    </w:p>
    <w:p w:rsidR="006A7EAF" w:rsidRPr="006A7EAF" w:rsidRDefault="006A7EAF" w:rsidP="006A7EAF">
      <w:pPr>
        <w:pStyle w:val="a3"/>
        <w:ind w:left="0" w:firstLine="851"/>
        <w:jc w:val="both"/>
        <w:rPr>
          <w:sz w:val="28"/>
          <w:szCs w:val="28"/>
        </w:rPr>
      </w:pPr>
      <w:r w:rsidRPr="006A7EAF">
        <w:rPr>
          <w:sz w:val="28"/>
          <w:szCs w:val="28"/>
        </w:rPr>
        <w:t xml:space="preserve">По мероприятиям </w:t>
      </w:r>
      <w:r w:rsidRPr="006A7EAF">
        <w:rPr>
          <w:i/>
          <w:sz w:val="28"/>
          <w:szCs w:val="28"/>
        </w:rPr>
        <w:t xml:space="preserve">подпрограммы </w:t>
      </w:r>
      <w:r>
        <w:rPr>
          <w:i/>
          <w:sz w:val="28"/>
          <w:szCs w:val="28"/>
        </w:rPr>
        <w:t>2</w:t>
      </w:r>
      <w:r w:rsidRPr="006A7EAF">
        <w:rPr>
          <w:sz w:val="28"/>
          <w:szCs w:val="28"/>
        </w:rPr>
        <w:t xml:space="preserve"> </w:t>
      </w:r>
      <w:r w:rsidRPr="006A7EAF">
        <w:rPr>
          <w:i/>
          <w:sz w:val="28"/>
          <w:szCs w:val="28"/>
        </w:rPr>
        <w:t>«Обеспечение информационной безопасности информационного общества»</w:t>
      </w:r>
      <w:r w:rsidRPr="006A7EAF">
        <w:rPr>
          <w:sz w:val="28"/>
          <w:szCs w:val="28"/>
        </w:rPr>
        <w:t xml:space="preserve"> была проведена следующая работа.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>- Приобретена и установлена в ЦОД ЛО система комплексной автоматизации организационных мер и механизмов защиты информации ГИС ОИВ ЛО.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>- Проведены работы по проведению специальной проверки и специальных исследований технических средств. Данные средства установлены в Центре обработки данных Ленинградской области (далее</w:t>
      </w:r>
      <w:r w:rsidRPr="00C23932">
        <w:rPr>
          <w:rFonts w:ascii="Times New Roman" w:hAnsi="Times New Roman" w:cs="Times New Roman"/>
          <w:sz w:val="28"/>
          <w:szCs w:val="28"/>
        </w:rPr>
        <w:t xml:space="preserve"> </w:t>
      </w:r>
      <w:r w:rsidRPr="007A2CF1">
        <w:rPr>
          <w:rFonts w:ascii="Times New Roman" w:hAnsi="Times New Roman" w:cs="Times New Roman"/>
          <w:sz w:val="28"/>
          <w:szCs w:val="28"/>
        </w:rPr>
        <w:t>-</w:t>
      </w:r>
      <w:r w:rsidRPr="00C23932">
        <w:rPr>
          <w:rFonts w:ascii="Times New Roman" w:hAnsi="Times New Roman" w:cs="Times New Roman"/>
          <w:sz w:val="28"/>
          <w:szCs w:val="28"/>
        </w:rPr>
        <w:t xml:space="preserve"> </w:t>
      </w:r>
      <w:r w:rsidRPr="007A2CF1">
        <w:rPr>
          <w:rFonts w:ascii="Times New Roman" w:hAnsi="Times New Roman" w:cs="Times New Roman"/>
          <w:sz w:val="28"/>
          <w:szCs w:val="28"/>
        </w:rPr>
        <w:t>ЦОД ЛО).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Проведены работы по аттестации</w:t>
      </w:r>
      <w:r w:rsidRPr="007A2CF1">
        <w:rPr>
          <w:rFonts w:ascii="Times New Roman" w:hAnsi="Times New Roman" w:cs="Times New Roman"/>
          <w:sz w:val="28"/>
          <w:szCs w:val="28"/>
        </w:rPr>
        <w:t xml:space="preserve"> четырех государственных информационных систем органов исполнительной власти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по требованиям безопасности информации</w:t>
      </w:r>
      <w:r w:rsidRPr="007A2CF1">
        <w:rPr>
          <w:rFonts w:ascii="Times New Roman" w:hAnsi="Times New Roman" w:cs="Times New Roman"/>
          <w:sz w:val="28"/>
          <w:szCs w:val="28"/>
        </w:rPr>
        <w:t>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 xml:space="preserve">- Проведены работы по формированию требований к защите информации, содержащейся в государственных информационных системах и автоматизированных системах органов исполнительной власти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7A2CF1">
        <w:rPr>
          <w:rFonts w:ascii="Times New Roman" w:hAnsi="Times New Roman" w:cs="Times New Roman"/>
          <w:sz w:val="28"/>
          <w:szCs w:val="28"/>
        </w:rPr>
        <w:t xml:space="preserve"> разработке автоматизированных систем в защищенном исполнении ОИВ ЛО для 11 ОИВ ЛО.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lastRenderedPageBreak/>
        <w:t>- Закуплен п</w:t>
      </w:r>
      <w:r w:rsidRPr="007A2CF1">
        <w:rPr>
          <w:rFonts w:ascii="Times New Roman" w:hAnsi="Times New Roman"/>
          <w:sz w:val="28"/>
          <w:szCs w:val="28"/>
        </w:rPr>
        <w:t>рограммный комплекс централизованного мониторинга защищенных сетей для развития центра управления системой защиты информации информационно-телекоммуникационных систем.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>- Закуплено 30 единиц средств защиты платформ виртуализации от несанкционированного доступа с последующей прямой технической поддержкой расширенного уровня.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>- Закуплено 100 единиц программного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2CF1">
        <w:rPr>
          <w:rFonts w:ascii="Times New Roman" w:hAnsi="Times New Roman" w:cs="Times New Roman"/>
          <w:sz w:val="28"/>
          <w:szCs w:val="28"/>
        </w:rPr>
        <w:t xml:space="preserve"> предотвращения утечек конфиденциальной информации для развития центра управления системой защиты информации информационно-телекоммуникационных систем.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>- Развернуто 5 контуров контроля утечек информации для развития центра управления системой защиты информации информационно-телекоммуникационных систем.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>- Настроен компонент управления информационной безопасностью, центра управления системой защиты информации информационно-телекоммуникационных систем.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>- Закуплено 403 единицы средств защиты информации от несанкционированного доступа для создания и развития систем защиты информации органов исполнительной власти Ленинградской области и межведомственных информационных систем Ленинградской области.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>- Закуплено 13 единиц программн</w:t>
      </w:r>
      <w:r w:rsidR="007C20E5">
        <w:rPr>
          <w:rFonts w:ascii="Times New Roman" w:hAnsi="Times New Roman" w:cs="Times New Roman"/>
          <w:sz w:val="28"/>
          <w:szCs w:val="28"/>
        </w:rPr>
        <w:t>ых</w:t>
      </w:r>
      <w:r w:rsidRPr="007A2CF1">
        <w:rPr>
          <w:rFonts w:ascii="Times New Roman" w:hAnsi="Times New Roman" w:cs="Times New Roman"/>
          <w:sz w:val="28"/>
          <w:szCs w:val="28"/>
        </w:rPr>
        <w:t xml:space="preserve"> средств криптографической защиты автоматизированных рабочих мест </w:t>
      </w:r>
      <w:r w:rsidRPr="007A2CF1">
        <w:rPr>
          <w:rFonts w:ascii="Times New Roman" w:hAnsi="Times New Roman" w:cs="Times New Roman"/>
          <w:bCs/>
          <w:sz w:val="28"/>
          <w:szCs w:val="28"/>
        </w:rPr>
        <w:t>для создания и развития систем защиты информации информационных систем органов исполнительной власти Ленинградской области.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A2CF1">
        <w:rPr>
          <w:rFonts w:ascii="Times New Roman" w:hAnsi="Times New Roman" w:cs="Times New Roman"/>
          <w:sz w:val="28"/>
          <w:szCs w:val="28"/>
        </w:rPr>
        <w:t>Настроено программное обеспечение подсистемы защиты информации центра управления системой защиты информации информацио</w:t>
      </w:r>
      <w:r w:rsidR="007C20E5">
        <w:rPr>
          <w:rFonts w:ascii="Times New Roman" w:hAnsi="Times New Roman" w:cs="Times New Roman"/>
          <w:sz w:val="28"/>
          <w:szCs w:val="28"/>
        </w:rPr>
        <w:t>нно-телекоммуникационных систем</w:t>
      </w:r>
      <w:r w:rsidRPr="007A2CF1">
        <w:rPr>
          <w:rFonts w:ascii="Times New Roman" w:hAnsi="Times New Roman" w:cs="Times New Roman"/>
          <w:sz w:val="28"/>
          <w:szCs w:val="28"/>
        </w:rPr>
        <w:t>.</w:t>
      </w:r>
    </w:p>
    <w:p w:rsidR="00736F0D" w:rsidRPr="007A2CF1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>- Установлено и настроено 80 единиц программных средств обеспечивающих защищенный обмен информаци</w:t>
      </w:r>
      <w:r w:rsidR="007C20E5">
        <w:rPr>
          <w:rFonts w:ascii="Times New Roman" w:hAnsi="Times New Roman" w:cs="Times New Roman"/>
          <w:sz w:val="28"/>
          <w:szCs w:val="28"/>
        </w:rPr>
        <w:t>ей</w:t>
      </w:r>
      <w:r w:rsidRPr="007A2CF1">
        <w:rPr>
          <w:rFonts w:ascii="Times New Roman" w:hAnsi="Times New Roman" w:cs="Times New Roman"/>
          <w:sz w:val="28"/>
          <w:szCs w:val="28"/>
        </w:rPr>
        <w:t xml:space="preserve"> в единой сети переда</w:t>
      </w:r>
      <w:r w:rsidR="007C20E5">
        <w:rPr>
          <w:rFonts w:ascii="Times New Roman" w:hAnsi="Times New Roman" w:cs="Times New Roman"/>
          <w:sz w:val="28"/>
          <w:szCs w:val="28"/>
        </w:rPr>
        <w:t>чи данных Ленинградской области</w:t>
      </w:r>
      <w:r w:rsidRPr="007A2CF1">
        <w:rPr>
          <w:rFonts w:ascii="Times New Roman" w:hAnsi="Times New Roman" w:cs="Times New Roman"/>
          <w:sz w:val="28"/>
          <w:szCs w:val="28"/>
        </w:rPr>
        <w:t>.</w:t>
      </w:r>
    </w:p>
    <w:p w:rsidR="00736F0D" w:rsidRDefault="00736F0D" w:rsidP="00736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CF1">
        <w:rPr>
          <w:rFonts w:ascii="Times New Roman" w:hAnsi="Times New Roman" w:cs="Times New Roman"/>
          <w:sz w:val="28"/>
          <w:szCs w:val="28"/>
        </w:rPr>
        <w:t xml:space="preserve">- Проведены работы </w:t>
      </w:r>
      <w:r w:rsidRPr="007A2CF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A2CF1">
        <w:rPr>
          <w:rFonts w:ascii="Times New Roman" w:hAnsi="Times New Roman" w:cs="Times New Roman"/>
          <w:sz w:val="28"/>
          <w:szCs w:val="28"/>
        </w:rPr>
        <w:t>предпроектному обследованию, в целях формирования системы защиты информации ситуационного центра Ленинградской области, разработке технических предложений и созданию концепции ситуационного центра Ленинградской области в защищенном исполнении</w:t>
      </w:r>
    </w:p>
    <w:p w:rsidR="00081115" w:rsidRDefault="0073753E" w:rsidP="0073753E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53E">
        <w:rPr>
          <w:rFonts w:ascii="Times New Roman" w:hAnsi="Times New Roman" w:cs="Times New Roman"/>
          <w:sz w:val="28"/>
          <w:szCs w:val="28"/>
        </w:rPr>
        <w:t>Интенсивный рост количества автоматизированных информационных систем, используемых при осуществлении государственных полномочий Ленинградской области, ведет к росту количества и размеров информационных угроз.</w:t>
      </w:r>
      <w:r>
        <w:rPr>
          <w:rFonts w:ascii="Times New Roman" w:hAnsi="Times New Roman" w:cs="Times New Roman"/>
          <w:sz w:val="28"/>
          <w:szCs w:val="28"/>
        </w:rPr>
        <w:t xml:space="preserve"> Особого внимания требуют системы, содержащие значительные объемы данных, к числу которых относится </w:t>
      </w:r>
      <w:r w:rsidR="00081115" w:rsidRPr="00AE43D6">
        <w:rPr>
          <w:rFonts w:ascii="Times New Roman" w:hAnsi="Times New Roman" w:cs="Times New Roman"/>
          <w:sz w:val="28"/>
          <w:szCs w:val="28"/>
        </w:rPr>
        <w:t>систем</w:t>
      </w:r>
      <w:r w:rsidR="00081115">
        <w:rPr>
          <w:rFonts w:ascii="Times New Roman" w:hAnsi="Times New Roman" w:cs="Times New Roman"/>
          <w:sz w:val="28"/>
          <w:szCs w:val="28"/>
        </w:rPr>
        <w:t>а</w:t>
      </w:r>
      <w:r w:rsidR="00081115" w:rsidRPr="00AE43D6">
        <w:rPr>
          <w:rFonts w:ascii="Times New Roman" w:hAnsi="Times New Roman" w:cs="Times New Roman"/>
          <w:sz w:val="28"/>
          <w:szCs w:val="28"/>
        </w:rPr>
        <w:t xml:space="preserve"> автоматической фиксации административных нарушений в области безопасности дорожного движения</w:t>
      </w:r>
      <w:r w:rsidR="00081115">
        <w:rPr>
          <w:rFonts w:ascii="Times New Roman" w:hAnsi="Times New Roman" w:cs="Times New Roman"/>
          <w:sz w:val="28"/>
          <w:szCs w:val="28"/>
        </w:rPr>
        <w:t>. В отчетный период с целью развития и обеспечения функционирования данной системы выполнено:</w:t>
      </w:r>
    </w:p>
    <w:p w:rsidR="00CC3BFB" w:rsidRPr="00D86A35" w:rsidRDefault="00CC3BFB" w:rsidP="00D86A35">
      <w:pPr>
        <w:pStyle w:val="a3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D86A35">
        <w:rPr>
          <w:sz w:val="28"/>
          <w:szCs w:val="28"/>
        </w:rPr>
        <w:t xml:space="preserve">На автомобильных дорогах Ленинградской области установлено 38 стационарных комплексов автоматической фото-видеофиксации нарушений ПДД </w:t>
      </w:r>
      <w:r w:rsidRPr="00D86A35">
        <w:rPr>
          <w:sz w:val="28"/>
          <w:szCs w:val="28"/>
        </w:rPr>
        <w:lastRenderedPageBreak/>
        <w:t>РФ,</w:t>
      </w:r>
      <w:r w:rsidRPr="00B86E7B">
        <w:t xml:space="preserve"> </w:t>
      </w:r>
      <w:r w:rsidRPr="00D86A35">
        <w:rPr>
          <w:sz w:val="28"/>
          <w:szCs w:val="28"/>
        </w:rPr>
        <w:t>в том числе 2 комплекса измерения скорости транспортных средств фоторадарных «КОРДОН» стоимостью по 3 780 000,00 руб. каждый</w:t>
      </w:r>
      <w:r w:rsidR="00D86A35">
        <w:rPr>
          <w:sz w:val="28"/>
          <w:szCs w:val="28"/>
        </w:rPr>
        <w:t xml:space="preserve"> </w:t>
      </w:r>
      <w:r w:rsidRPr="00D86A35">
        <w:rPr>
          <w:sz w:val="28"/>
          <w:szCs w:val="28"/>
        </w:rPr>
        <w:t xml:space="preserve">получены </w:t>
      </w:r>
      <w:r w:rsidR="00D86A35" w:rsidRPr="00D86A35">
        <w:rPr>
          <w:sz w:val="28"/>
          <w:szCs w:val="28"/>
        </w:rPr>
        <w:t>ГКУ ЛО ЦБДД</w:t>
      </w:r>
      <w:r w:rsidRPr="00D86A35">
        <w:rPr>
          <w:sz w:val="28"/>
          <w:szCs w:val="28"/>
        </w:rPr>
        <w:t xml:space="preserve"> по договору пожертвования.</w:t>
      </w:r>
    </w:p>
    <w:p w:rsidR="00D86A35" w:rsidRDefault="00D86A35" w:rsidP="00D86A35">
      <w:pPr>
        <w:pStyle w:val="a3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3BFB" w:rsidRPr="00D86A35">
        <w:rPr>
          <w:sz w:val="28"/>
          <w:szCs w:val="28"/>
        </w:rPr>
        <w:t>существлена почтовая рассылка 636,55 тыс. копий материалов об административных правонарушениях, из них 572,8 тыс. копий постановлений, полученных с использованием стационарных комплексов автоматической фото- видеофиксации нарушений ПДД РФ.</w:t>
      </w:r>
    </w:p>
    <w:p w:rsidR="00CC3BFB" w:rsidRPr="00D86A35" w:rsidRDefault="00D86A35" w:rsidP="00D86A35">
      <w:pPr>
        <w:pStyle w:val="a3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D86A35">
        <w:rPr>
          <w:sz w:val="28"/>
          <w:szCs w:val="28"/>
        </w:rPr>
        <w:t>О</w:t>
      </w:r>
      <w:r w:rsidR="00CC3BFB" w:rsidRPr="00D86A35">
        <w:rPr>
          <w:sz w:val="28"/>
          <w:szCs w:val="28"/>
        </w:rPr>
        <w:t>беспечено ежемесячное сопровождение Автоматизированной системы обработки данных автоматической фото-видеофиксации административных правонарушений в области дорожного движения на т</w:t>
      </w:r>
      <w:r>
        <w:rPr>
          <w:sz w:val="28"/>
          <w:szCs w:val="28"/>
        </w:rPr>
        <w:t>ерритории Ленинградской области.</w:t>
      </w:r>
    </w:p>
    <w:p w:rsidR="00D86A35" w:rsidRDefault="00D86A35" w:rsidP="00D86A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3BFB" w:rsidRPr="006E40EF">
        <w:rPr>
          <w:rFonts w:ascii="Times New Roman" w:hAnsi="Times New Roman"/>
          <w:sz w:val="28"/>
          <w:szCs w:val="28"/>
        </w:rPr>
        <w:t xml:space="preserve">ыполнены работы по развитию </w:t>
      </w:r>
      <w:r w:rsidR="00CC3BFB">
        <w:rPr>
          <w:rFonts w:ascii="Times New Roman" w:hAnsi="Times New Roman"/>
          <w:sz w:val="28"/>
          <w:szCs w:val="28"/>
        </w:rPr>
        <w:t>А</w:t>
      </w:r>
      <w:r w:rsidR="00CC3BFB" w:rsidRPr="006E40EF">
        <w:rPr>
          <w:rFonts w:ascii="Times New Roman" w:hAnsi="Times New Roman"/>
          <w:sz w:val="28"/>
          <w:szCs w:val="28"/>
        </w:rPr>
        <w:t>втоматизированной системы обработки данных автоматической фото-видеофиксации административных правонарушений в области дорожного движения на территории Ленинградской области в части обеспечения возможности закрытия штрафа оплатой средств в размере половины наложенного штрафа, отображения этапов административного делопроизводства, упрощения поиска материала об административном делопроизводстве и формирования новых видов документов</w:t>
      </w:r>
      <w:r w:rsidR="00CC3BFB">
        <w:rPr>
          <w:rFonts w:ascii="Times New Roman" w:hAnsi="Times New Roman"/>
          <w:sz w:val="28"/>
          <w:szCs w:val="28"/>
        </w:rPr>
        <w:t>.</w:t>
      </w:r>
    </w:p>
    <w:p w:rsidR="00D86A35" w:rsidRDefault="00D86A35" w:rsidP="00D86A35">
      <w:pPr>
        <w:pStyle w:val="a3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3BFB">
        <w:rPr>
          <w:sz w:val="28"/>
          <w:szCs w:val="28"/>
        </w:rPr>
        <w:t xml:space="preserve">беспечено </w:t>
      </w:r>
      <w:r w:rsidR="00CC3BFB" w:rsidRPr="00A060D4">
        <w:rPr>
          <w:sz w:val="28"/>
          <w:szCs w:val="28"/>
        </w:rPr>
        <w:t>техническое обслуживание 55 стационарных комплексов автоматической фото-видеофиксации нарушений ПДД РФ.</w:t>
      </w:r>
    </w:p>
    <w:p w:rsidR="00D86A35" w:rsidRDefault="00CC3BFB" w:rsidP="00D86A35">
      <w:pPr>
        <w:pStyle w:val="a3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D86A35">
        <w:rPr>
          <w:sz w:val="28"/>
          <w:szCs w:val="28"/>
        </w:rPr>
        <w:t>Застраховано 95 стационарных комплексов.</w:t>
      </w:r>
    </w:p>
    <w:p w:rsidR="00D86A35" w:rsidRDefault="00CC3BFB" w:rsidP="00D86A35">
      <w:pPr>
        <w:pStyle w:val="a3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D86A35">
        <w:rPr>
          <w:sz w:val="28"/>
          <w:szCs w:val="28"/>
        </w:rPr>
        <w:t>Обеспечено энергоснабжение 6 стационарных комплексов автоматической фото-видеофиксации нарушений ПДД РФ.</w:t>
      </w:r>
    </w:p>
    <w:p w:rsidR="009E7A68" w:rsidRDefault="00CC3BFB" w:rsidP="009E7A68">
      <w:pPr>
        <w:pStyle w:val="a3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D86A35">
        <w:rPr>
          <w:sz w:val="28"/>
          <w:szCs w:val="28"/>
        </w:rPr>
        <w:t>Для передачи информации, полученной стационарными комплексами автоматической фото-видеофиксации нарушений ПДД РФ, в Центр обработки данных предоставлены каналы связи для 55 стационарных комплексов автоматической фото-видеофиксации нарушений ПДД РФ.</w:t>
      </w:r>
    </w:p>
    <w:p w:rsidR="00CC3BFB" w:rsidRPr="009E7A68" w:rsidRDefault="00CC3BFB" w:rsidP="009E7A68">
      <w:pPr>
        <w:pStyle w:val="a3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9E7A68">
        <w:rPr>
          <w:sz w:val="28"/>
          <w:szCs w:val="28"/>
        </w:rPr>
        <w:t>Выполнено оснащение оперативного зала Центра телеавтоматического управления движением транспорта системой отображения информации с камер видеонаблюдения для контроля за состоянием дорожно-транспортной обстановки.</w:t>
      </w:r>
    </w:p>
    <w:p w:rsidR="00CC3BFB" w:rsidRPr="009E7A68" w:rsidRDefault="00CC3BFB" w:rsidP="00CC3B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3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7A68">
        <w:rPr>
          <w:rFonts w:ascii="Times New Roman" w:hAnsi="Times New Roman" w:cs="Times New Roman"/>
          <w:sz w:val="28"/>
          <w:szCs w:val="28"/>
        </w:rPr>
        <w:t xml:space="preserve">Система отображения информации с камер видеонаблюдения позволяет осуществлять контроль за состоянием дорожно-транспортной обстановки посредством анализа данных с метеодатчиков и информации видеоряда, получаемого от камер на автомобильных дорогах, </w:t>
      </w:r>
      <w:r w:rsidR="007C20E5">
        <w:rPr>
          <w:rFonts w:ascii="Times New Roman" w:hAnsi="Times New Roman" w:cs="Times New Roman"/>
          <w:sz w:val="28"/>
          <w:szCs w:val="28"/>
        </w:rPr>
        <w:t>что необходимо</w:t>
      </w:r>
      <w:r w:rsidRPr="009E7A68">
        <w:rPr>
          <w:rFonts w:ascii="Times New Roman" w:hAnsi="Times New Roman" w:cs="Times New Roman"/>
          <w:sz w:val="28"/>
          <w:szCs w:val="28"/>
        </w:rPr>
        <w:t xml:space="preserve"> для качественного и оперативного решения задач по мониторингу улично-дорожной сети.</w:t>
      </w:r>
    </w:p>
    <w:p w:rsidR="00CC3BFB" w:rsidRDefault="00CC3BFB" w:rsidP="00CC3B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68">
        <w:rPr>
          <w:rFonts w:ascii="Times New Roman" w:hAnsi="Times New Roman" w:cs="Times New Roman"/>
          <w:sz w:val="28"/>
          <w:szCs w:val="28"/>
        </w:rPr>
        <w:t>Результатом анализа данной информации является незамедлительное реагирование на неблагоприятные дорожные условия и возникающие заторные ситуации силами дорожно-патрульной службы во взаимодействии с дорожными службами, что способствует поддержанию должного уровня б</w:t>
      </w:r>
      <w:r w:rsidR="009E7A68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 w:rsidRPr="009E7A68">
        <w:rPr>
          <w:rFonts w:ascii="Times New Roman" w:hAnsi="Times New Roman" w:cs="Times New Roman"/>
          <w:sz w:val="28"/>
          <w:szCs w:val="28"/>
        </w:rPr>
        <w:t>.</w:t>
      </w:r>
    </w:p>
    <w:p w:rsidR="009E7A68" w:rsidRDefault="00CC3BFB" w:rsidP="009E7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развития и эксплуатации</w:t>
      </w:r>
      <w:r w:rsidRPr="00AE43D6">
        <w:rPr>
          <w:rFonts w:ascii="Times New Roman" w:hAnsi="Times New Roman" w:cs="Times New Roman"/>
          <w:sz w:val="28"/>
          <w:szCs w:val="28"/>
        </w:rPr>
        <w:t xml:space="preserve"> системы автоматической фиксации административных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AE43D6">
        <w:rPr>
          <w:rFonts w:ascii="Times New Roman" w:hAnsi="Times New Roman" w:cs="Times New Roman"/>
          <w:sz w:val="28"/>
          <w:szCs w:val="28"/>
        </w:rPr>
        <w:t xml:space="preserve">нарушений в области безопасности дорожного движения </w:t>
      </w:r>
      <w:r w:rsidRPr="00AE43D6">
        <w:rPr>
          <w:rFonts w:ascii="Times New Roman" w:hAnsi="Times New Roman" w:cs="Times New Roman"/>
          <w:sz w:val="28"/>
          <w:szCs w:val="28"/>
        </w:rPr>
        <w:lastRenderedPageBreak/>
        <w:t>на территории Ленинградской области осуществляется Государственным казенным учреждением Ленинградской области «Центр безопасности дорожного движения»</w:t>
      </w:r>
      <w:r w:rsidR="009E7A68">
        <w:rPr>
          <w:rFonts w:ascii="Times New Roman" w:hAnsi="Times New Roman" w:cs="Times New Roman"/>
          <w:sz w:val="28"/>
          <w:szCs w:val="28"/>
        </w:rPr>
        <w:t xml:space="preserve">. В отчетный период штатная численность учреждения составляла </w:t>
      </w:r>
      <w:r w:rsidR="009E7A68" w:rsidRPr="009E7A68">
        <w:rPr>
          <w:rFonts w:ascii="Times New Roman" w:hAnsi="Times New Roman" w:cs="Times New Roman"/>
          <w:sz w:val="28"/>
          <w:szCs w:val="28"/>
        </w:rPr>
        <w:t>24 человека.</w:t>
      </w:r>
    </w:p>
    <w:p w:rsidR="009E7A68" w:rsidRDefault="009E7A68" w:rsidP="00407FB3">
      <w:pPr>
        <w:pStyle w:val="a3"/>
        <w:shd w:val="clear" w:color="auto" w:fill="FFFFFF"/>
        <w:autoSpaceDE w:val="0"/>
        <w:autoSpaceDN w:val="0"/>
        <w:adjustRightInd w:val="0"/>
        <w:ind w:left="0" w:right="-8" w:firstLine="851"/>
        <w:contextualSpacing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Для обеспечения функционирования ГКУ ЛО ЦБДД производились следующие расходы:</w:t>
      </w:r>
    </w:p>
    <w:p w:rsidR="00CC3BFB" w:rsidRPr="009E7A68" w:rsidRDefault="00CC3BFB" w:rsidP="00407FB3">
      <w:pPr>
        <w:pStyle w:val="a3"/>
        <w:numPr>
          <w:ilvl w:val="0"/>
          <w:numId w:val="13"/>
        </w:numPr>
        <w:ind w:left="0" w:firstLine="851"/>
        <w:contextualSpacing/>
        <w:jc w:val="both"/>
        <w:rPr>
          <w:sz w:val="28"/>
          <w:szCs w:val="28"/>
        </w:rPr>
      </w:pPr>
      <w:r w:rsidRPr="009E7A68">
        <w:rPr>
          <w:sz w:val="28"/>
          <w:szCs w:val="28"/>
        </w:rPr>
        <w:t>Выплачена заработ</w:t>
      </w:r>
      <w:r w:rsidR="009E7A68">
        <w:rPr>
          <w:sz w:val="28"/>
          <w:szCs w:val="28"/>
        </w:rPr>
        <w:t>ная плата работникам учреждения, в т.ч. п</w:t>
      </w:r>
      <w:r w:rsidRPr="009E7A68">
        <w:rPr>
          <w:sz w:val="28"/>
          <w:szCs w:val="28"/>
        </w:rPr>
        <w:t>еречислены взносы во внебюджетные фонды;</w:t>
      </w:r>
    </w:p>
    <w:p w:rsidR="00CC3BFB" w:rsidRPr="009E7A68" w:rsidRDefault="009E7A68" w:rsidP="00407FB3">
      <w:pPr>
        <w:pStyle w:val="a3"/>
        <w:numPr>
          <w:ilvl w:val="0"/>
          <w:numId w:val="13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="00CC3BFB" w:rsidRPr="009E7A68">
        <w:rPr>
          <w:sz w:val="28"/>
          <w:szCs w:val="28"/>
        </w:rPr>
        <w:t xml:space="preserve"> услуг связи;</w:t>
      </w:r>
    </w:p>
    <w:p w:rsidR="00CC3BFB" w:rsidRPr="009E7A68" w:rsidRDefault="009E7A68" w:rsidP="00407FB3">
      <w:pPr>
        <w:pStyle w:val="a3"/>
        <w:numPr>
          <w:ilvl w:val="0"/>
          <w:numId w:val="13"/>
        </w:numPr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CC3BFB" w:rsidRPr="009E7A68">
        <w:rPr>
          <w:sz w:val="28"/>
          <w:szCs w:val="28"/>
          <w:lang w:eastAsia="ru-RU"/>
        </w:rPr>
        <w:t xml:space="preserve">опровождение программ 1С "Бухгалтерия", "Зарплата и кадры", СПС Консультант Бюджетные организации; </w:t>
      </w:r>
    </w:p>
    <w:p w:rsidR="00CC3BFB" w:rsidRPr="009E7A68" w:rsidRDefault="009E7A68" w:rsidP="00407FB3">
      <w:pPr>
        <w:pStyle w:val="a3"/>
        <w:numPr>
          <w:ilvl w:val="0"/>
          <w:numId w:val="13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="00CC3BFB" w:rsidRPr="009E7A68">
        <w:rPr>
          <w:sz w:val="28"/>
          <w:szCs w:val="28"/>
        </w:rPr>
        <w:t xml:space="preserve"> автотранспортны</w:t>
      </w:r>
      <w:r>
        <w:rPr>
          <w:sz w:val="28"/>
          <w:szCs w:val="28"/>
        </w:rPr>
        <w:t>х услуг</w:t>
      </w:r>
      <w:r w:rsidR="00CC3BFB" w:rsidRPr="009E7A68">
        <w:rPr>
          <w:sz w:val="28"/>
          <w:szCs w:val="28"/>
        </w:rPr>
        <w:t>;</w:t>
      </w:r>
    </w:p>
    <w:p w:rsidR="00CC3BFB" w:rsidRPr="009E7A68" w:rsidRDefault="00CC3BFB" w:rsidP="00407FB3">
      <w:pPr>
        <w:pStyle w:val="a3"/>
        <w:numPr>
          <w:ilvl w:val="0"/>
          <w:numId w:val="13"/>
        </w:numPr>
        <w:ind w:left="0" w:firstLine="851"/>
        <w:contextualSpacing/>
        <w:jc w:val="both"/>
        <w:rPr>
          <w:sz w:val="28"/>
          <w:szCs w:val="28"/>
        </w:rPr>
      </w:pPr>
      <w:r w:rsidRPr="009E7A68">
        <w:rPr>
          <w:sz w:val="28"/>
          <w:szCs w:val="28"/>
        </w:rPr>
        <w:t>Аренд</w:t>
      </w:r>
      <w:r w:rsidR="009E7A68">
        <w:rPr>
          <w:sz w:val="28"/>
          <w:szCs w:val="28"/>
        </w:rPr>
        <w:t>а</w:t>
      </w:r>
      <w:r w:rsidRPr="009E7A68">
        <w:rPr>
          <w:sz w:val="28"/>
          <w:szCs w:val="28"/>
        </w:rPr>
        <w:t xml:space="preserve"> офис</w:t>
      </w:r>
      <w:r w:rsidR="009E7A68">
        <w:rPr>
          <w:sz w:val="28"/>
          <w:szCs w:val="28"/>
        </w:rPr>
        <w:t>а</w:t>
      </w:r>
      <w:r w:rsidRPr="009E7A68">
        <w:rPr>
          <w:sz w:val="28"/>
          <w:szCs w:val="28"/>
        </w:rPr>
        <w:t xml:space="preserve"> по адресу: СПб, Малодетскосель</w:t>
      </w:r>
      <w:r w:rsidR="009E7A68">
        <w:rPr>
          <w:sz w:val="28"/>
          <w:szCs w:val="28"/>
        </w:rPr>
        <w:t xml:space="preserve">ский пр., дом 28а лит.А, пом 2Н, а также </w:t>
      </w:r>
      <w:r w:rsidRPr="009E7A68">
        <w:rPr>
          <w:sz w:val="28"/>
          <w:szCs w:val="28"/>
        </w:rPr>
        <w:t>охрана офиса;</w:t>
      </w:r>
    </w:p>
    <w:p w:rsidR="00CC3BFB" w:rsidRPr="009E7A68" w:rsidRDefault="009E7A68" w:rsidP="00407FB3">
      <w:pPr>
        <w:pStyle w:val="a9"/>
        <w:numPr>
          <w:ilvl w:val="0"/>
          <w:numId w:val="13"/>
        </w:numPr>
        <w:tabs>
          <w:tab w:val="left" w:pos="567"/>
          <w:tab w:val="left" w:pos="1134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Оплата</w:t>
      </w:r>
      <w:r w:rsidR="00CC3BFB" w:rsidRPr="009E7A68">
        <w:rPr>
          <w:color w:val="0D0D0D"/>
          <w:sz w:val="28"/>
          <w:szCs w:val="28"/>
        </w:rPr>
        <w:t xml:space="preserve"> участи</w:t>
      </w:r>
      <w:r>
        <w:rPr>
          <w:color w:val="0D0D0D"/>
          <w:sz w:val="28"/>
          <w:szCs w:val="28"/>
        </w:rPr>
        <w:t>я</w:t>
      </w:r>
      <w:r w:rsidR="00CC3BFB" w:rsidRPr="009E7A68">
        <w:rPr>
          <w:color w:val="0D0D0D"/>
          <w:sz w:val="28"/>
          <w:szCs w:val="28"/>
        </w:rPr>
        <w:t xml:space="preserve"> в семинаре "Контрактная система: Теория и Практика";</w:t>
      </w:r>
    </w:p>
    <w:p w:rsidR="00CC3BFB" w:rsidRPr="009E7A68" w:rsidRDefault="009E7A68" w:rsidP="00407FB3">
      <w:pPr>
        <w:pStyle w:val="a9"/>
        <w:numPr>
          <w:ilvl w:val="0"/>
          <w:numId w:val="13"/>
        </w:numPr>
        <w:tabs>
          <w:tab w:val="left" w:pos="567"/>
          <w:tab w:val="left" w:pos="1134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П</w:t>
      </w:r>
      <w:r w:rsidR="00CC3BFB" w:rsidRPr="009E7A68">
        <w:rPr>
          <w:color w:val="0D0D0D"/>
          <w:sz w:val="28"/>
          <w:szCs w:val="28"/>
        </w:rPr>
        <w:t>овышени</w:t>
      </w:r>
      <w:r>
        <w:rPr>
          <w:color w:val="0D0D0D"/>
          <w:sz w:val="28"/>
          <w:szCs w:val="28"/>
        </w:rPr>
        <w:t>е</w:t>
      </w:r>
      <w:r w:rsidR="00CC3BFB" w:rsidRPr="009E7A68">
        <w:rPr>
          <w:color w:val="0D0D0D"/>
          <w:sz w:val="28"/>
          <w:szCs w:val="28"/>
        </w:rPr>
        <w:t xml:space="preserve"> квалификации </w:t>
      </w:r>
      <w:r w:rsidRPr="009E7A68">
        <w:rPr>
          <w:color w:val="0D0D0D"/>
          <w:sz w:val="28"/>
          <w:szCs w:val="28"/>
        </w:rPr>
        <w:t>работник</w:t>
      </w:r>
      <w:r>
        <w:rPr>
          <w:color w:val="0D0D0D"/>
          <w:sz w:val="28"/>
          <w:szCs w:val="28"/>
        </w:rPr>
        <w:t>ов</w:t>
      </w:r>
      <w:r w:rsidRPr="009E7A68">
        <w:rPr>
          <w:color w:val="0D0D0D"/>
          <w:sz w:val="28"/>
          <w:szCs w:val="28"/>
        </w:rPr>
        <w:t xml:space="preserve"> учреждения по программ</w:t>
      </w:r>
      <w:r>
        <w:rPr>
          <w:color w:val="0D0D0D"/>
          <w:sz w:val="28"/>
          <w:szCs w:val="28"/>
        </w:rPr>
        <w:t>е</w:t>
      </w:r>
      <w:r w:rsidRPr="009E7A68">
        <w:rPr>
          <w:color w:val="0D0D0D"/>
          <w:sz w:val="28"/>
          <w:szCs w:val="28"/>
        </w:rPr>
        <w:t xml:space="preserve"> </w:t>
      </w:r>
      <w:r w:rsidR="00CC3BFB" w:rsidRPr="009E7A68">
        <w:rPr>
          <w:color w:val="0D0D0D"/>
          <w:sz w:val="28"/>
          <w:szCs w:val="28"/>
        </w:rPr>
        <w:t>«Управление государственными и муниципальными закупками»;</w:t>
      </w:r>
    </w:p>
    <w:p w:rsidR="00CC3BFB" w:rsidRPr="009E7A68" w:rsidRDefault="009E7A68" w:rsidP="00407FB3">
      <w:pPr>
        <w:pStyle w:val="a9"/>
        <w:numPr>
          <w:ilvl w:val="0"/>
          <w:numId w:val="13"/>
        </w:numPr>
        <w:tabs>
          <w:tab w:val="left" w:pos="567"/>
          <w:tab w:val="left" w:pos="1134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Оплата</w:t>
      </w:r>
      <w:r w:rsidR="00CC3BFB" w:rsidRPr="009E7A68">
        <w:rPr>
          <w:color w:val="0D0D0D"/>
          <w:sz w:val="28"/>
          <w:szCs w:val="28"/>
        </w:rPr>
        <w:t xml:space="preserve"> обязательн</w:t>
      </w:r>
      <w:r>
        <w:rPr>
          <w:color w:val="0D0D0D"/>
          <w:sz w:val="28"/>
          <w:szCs w:val="28"/>
        </w:rPr>
        <w:t>ого</w:t>
      </w:r>
      <w:r w:rsidR="00CC3BFB" w:rsidRPr="009E7A6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регулярного</w:t>
      </w:r>
      <w:r w:rsidR="00CC3BFB" w:rsidRPr="009E7A68">
        <w:rPr>
          <w:color w:val="0D0D0D"/>
          <w:sz w:val="28"/>
          <w:szCs w:val="28"/>
        </w:rPr>
        <w:t xml:space="preserve"> медицинск</w:t>
      </w:r>
      <w:r>
        <w:rPr>
          <w:color w:val="0D0D0D"/>
          <w:sz w:val="28"/>
          <w:szCs w:val="28"/>
        </w:rPr>
        <w:t>ого</w:t>
      </w:r>
      <w:r w:rsidR="00CC3BFB" w:rsidRPr="009E7A68">
        <w:rPr>
          <w:color w:val="0D0D0D"/>
          <w:sz w:val="28"/>
          <w:szCs w:val="28"/>
        </w:rPr>
        <w:t xml:space="preserve"> осмотр</w:t>
      </w:r>
      <w:r>
        <w:rPr>
          <w:color w:val="0D0D0D"/>
          <w:sz w:val="28"/>
          <w:szCs w:val="28"/>
        </w:rPr>
        <w:t>а сотрудников</w:t>
      </w:r>
      <w:r w:rsidR="00CC3BFB" w:rsidRPr="009E7A68">
        <w:rPr>
          <w:color w:val="0D0D0D"/>
          <w:sz w:val="28"/>
          <w:szCs w:val="28"/>
        </w:rPr>
        <w:t>;</w:t>
      </w:r>
    </w:p>
    <w:p w:rsidR="00CC3BFB" w:rsidRPr="009E7A68" w:rsidRDefault="009E7A68" w:rsidP="00407FB3">
      <w:pPr>
        <w:pStyle w:val="a9"/>
        <w:numPr>
          <w:ilvl w:val="0"/>
          <w:numId w:val="13"/>
        </w:numPr>
        <w:tabs>
          <w:tab w:val="left" w:pos="567"/>
          <w:tab w:val="left" w:pos="1134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П</w:t>
      </w:r>
      <w:r w:rsidR="00CC3BFB" w:rsidRPr="009E7A68">
        <w:rPr>
          <w:color w:val="0D0D0D"/>
          <w:sz w:val="28"/>
          <w:szCs w:val="28"/>
        </w:rPr>
        <w:t>одписка на журналы «Бюджетный учет» и «Финконтроль»;</w:t>
      </w:r>
    </w:p>
    <w:p w:rsidR="00CC3BFB" w:rsidRPr="009E7A68" w:rsidRDefault="009E7A68" w:rsidP="00407FB3">
      <w:pPr>
        <w:pStyle w:val="a9"/>
        <w:numPr>
          <w:ilvl w:val="0"/>
          <w:numId w:val="13"/>
        </w:numPr>
        <w:tabs>
          <w:tab w:val="left" w:pos="567"/>
          <w:tab w:val="left" w:pos="1134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З</w:t>
      </w:r>
      <w:r w:rsidR="00CC3BFB" w:rsidRPr="009E7A68">
        <w:rPr>
          <w:color w:val="0D0D0D"/>
          <w:sz w:val="28"/>
          <w:szCs w:val="28"/>
        </w:rPr>
        <w:t>акупка офисной бумаги, картриджей и канцелярских принадлежностей.</w:t>
      </w:r>
    </w:p>
    <w:p w:rsidR="00CC3BFB" w:rsidRPr="00970796" w:rsidRDefault="00CC3BFB" w:rsidP="00CC3BF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1CF8" w:rsidRPr="006A7EAF" w:rsidRDefault="00911CF8" w:rsidP="00911CF8">
      <w:pPr>
        <w:pStyle w:val="a3"/>
        <w:ind w:left="0" w:firstLine="851"/>
        <w:jc w:val="both"/>
        <w:rPr>
          <w:sz w:val="28"/>
          <w:szCs w:val="28"/>
        </w:rPr>
      </w:pPr>
      <w:r w:rsidRPr="006A7EAF">
        <w:rPr>
          <w:sz w:val="28"/>
          <w:szCs w:val="28"/>
        </w:rPr>
        <w:t xml:space="preserve">По мероприятиям </w:t>
      </w:r>
      <w:r w:rsidRPr="006A7EAF">
        <w:rPr>
          <w:i/>
          <w:sz w:val="28"/>
          <w:szCs w:val="28"/>
        </w:rPr>
        <w:t xml:space="preserve">подпрограммы </w:t>
      </w:r>
      <w:r>
        <w:rPr>
          <w:i/>
          <w:sz w:val="28"/>
          <w:szCs w:val="28"/>
        </w:rPr>
        <w:t>3</w:t>
      </w:r>
      <w:r w:rsidRPr="006A7EAF">
        <w:rPr>
          <w:sz w:val="28"/>
          <w:szCs w:val="28"/>
        </w:rPr>
        <w:t xml:space="preserve"> </w:t>
      </w:r>
      <w:r w:rsidRPr="006A7EAF">
        <w:rPr>
          <w:i/>
          <w:sz w:val="28"/>
          <w:szCs w:val="28"/>
        </w:rPr>
        <w:t>«</w:t>
      </w:r>
      <w:r w:rsidRPr="00911CF8">
        <w:rPr>
          <w:i/>
          <w:sz w:val="28"/>
          <w:szCs w:val="28"/>
        </w:rPr>
        <w:t>Развитие электронного правительства Ленинградской области</w:t>
      </w:r>
      <w:r w:rsidRPr="006A7EAF">
        <w:rPr>
          <w:i/>
          <w:sz w:val="28"/>
          <w:szCs w:val="28"/>
        </w:rPr>
        <w:t>»</w:t>
      </w:r>
      <w:r w:rsidRPr="006A7EAF">
        <w:rPr>
          <w:sz w:val="28"/>
          <w:szCs w:val="28"/>
        </w:rPr>
        <w:t xml:space="preserve"> была проведена следующая работа.</w:t>
      </w:r>
    </w:p>
    <w:p w:rsidR="00407FB3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возможности предоставления гражданам и организациям получения государственных и муниципальных услуг в электронной форме </w:t>
      </w:r>
      <w:r w:rsidR="007C20E5">
        <w:rPr>
          <w:rFonts w:ascii="Times New Roman" w:hAnsi="Times New Roman" w:cs="Times New Roman"/>
          <w:sz w:val="28"/>
          <w:szCs w:val="28"/>
        </w:rPr>
        <w:t>обеспечено:</w:t>
      </w:r>
    </w:p>
    <w:p w:rsidR="00407FB3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счет средств исключительно областного бюджета:</w:t>
      </w:r>
    </w:p>
    <w:p w:rsidR="00407FB3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</w:t>
      </w:r>
      <w:r w:rsidRPr="00261AD1">
        <w:rPr>
          <w:rFonts w:ascii="Times New Roman" w:hAnsi="Times New Roman" w:cs="Times New Roman"/>
          <w:sz w:val="28"/>
          <w:szCs w:val="28"/>
        </w:rPr>
        <w:t>ерев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261AD1">
        <w:rPr>
          <w:rFonts w:ascii="Times New Roman" w:hAnsi="Times New Roman" w:cs="Times New Roman"/>
          <w:sz w:val="28"/>
          <w:szCs w:val="28"/>
        </w:rPr>
        <w:t xml:space="preserve"> в элек</w:t>
      </w:r>
      <w:r>
        <w:rPr>
          <w:rFonts w:ascii="Times New Roman" w:hAnsi="Times New Roman" w:cs="Times New Roman"/>
          <w:sz w:val="28"/>
          <w:szCs w:val="28"/>
        </w:rPr>
        <w:t>тронный вид 10 муниципальных и 5</w:t>
      </w:r>
      <w:r w:rsidRPr="00261AD1">
        <w:rPr>
          <w:rFonts w:ascii="Times New Roman" w:hAnsi="Times New Roman" w:cs="Times New Roman"/>
          <w:sz w:val="28"/>
          <w:szCs w:val="28"/>
        </w:rPr>
        <w:t xml:space="preserve">0 государственных услуг. Доступ для получения данных услуг в электронном виде открыт на портале государственных и муниципальных услуг Ленинградской области (gu.lenobl.ru, далее - портал). </w:t>
      </w:r>
    </w:p>
    <w:p w:rsidR="00407FB3" w:rsidRPr="00261AD1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6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1AD1">
        <w:rPr>
          <w:rFonts w:ascii="Times New Roman" w:hAnsi="Times New Roman" w:cs="Times New Roman"/>
          <w:sz w:val="28"/>
          <w:szCs w:val="28"/>
        </w:rPr>
        <w:t>лучшен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1AD1">
        <w:rPr>
          <w:rFonts w:ascii="Times New Roman" w:hAnsi="Times New Roman" w:cs="Times New Roman"/>
          <w:sz w:val="28"/>
          <w:szCs w:val="28"/>
        </w:rPr>
        <w:t xml:space="preserve"> пользовательски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1AD1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AD1">
        <w:rPr>
          <w:rFonts w:ascii="Times New Roman" w:hAnsi="Times New Roman" w:cs="Times New Roman"/>
          <w:sz w:val="28"/>
          <w:szCs w:val="28"/>
        </w:rPr>
        <w:t xml:space="preserve"> портала и 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1AD1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1AD1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1AD1">
        <w:rPr>
          <w:rFonts w:ascii="Times New Roman" w:hAnsi="Times New Roman" w:cs="Times New Roman"/>
          <w:sz w:val="28"/>
          <w:szCs w:val="28"/>
        </w:rPr>
        <w:t>:</w:t>
      </w:r>
    </w:p>
    <w:p w:rsidR="00407FB3" w:rsidRPr="00261AD1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D1">
        <w:rPr>
          <w:rFonts w:ascii="Times New Roman" w:hAnsi="Times New Roman" w:cs="Times New Roman"/>
          <w:sz w:val="28"/>
          <w:szCs w:val="28"/>
        </w:rPr>
        <w:t>разработана подсистема администрирования Портала, позволяющая в том числе оптимизировать расходы на перевод в электронный вид государственных (муниципальных) услуг, а также на сопровождение информационных систем, обеспечивающих процесс предоставления электронных услуг;</w:t>
      </w:r>
    </w:p>
    <w:p w:rsidR="00407FB3" w:rsidRPr="00261AD1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D1">
        <w:rPr>
          <w:rFonts w:ascii="Times New Roman" w:hAnsi="Times New Roman" w:cs="Times New Roman"/>
          <w:sz w:val="28"/>
          <w:szCs w:val="28"/>
        </w:rPr>
        <w:t>расширен функционал подсистемы портала «Аналитика и отчетность», позволяющая осуществлять мониторинг объема предоставленных электронных услуг в определенный промежуток времени, получать сведения о действующих услугах, по которым не выполнены работы по переводу в электронный вид;</w:t>
      </w:r>
    </w:p>
    <w:p w:rsidR="00407FB3" w:rsidRPr="00261AD1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D1">
        <w:rPr>
          <w:rFonts w:ascii="Times New Roman" w:hAnsi="Times New Roman" w:cs="Times New Roman"/>
          <w:sz w:val="28"/>
          <w:szCs w:val="28"/>
        </w:rPr>
        <w:t xml:space="preserve">создан функционал «оценить услугу» - сервис, предлагающий заявителю по факту получения электронной услуги, оценить качество ее предоставления. </w:t>
      </w:r>
      <w:r w:rsidRPr="00261AD1">
        <w:rPr>
          <w:rFonts w:ascii="Times New Roman" w:hAnsi="Times New Roman" w:cs="Times New Roman"/>
          <w:sz w:val="28"/>
          <w:szCs w:val="28"/>
        </w:rPr>
        <w:lastRenderedPageBreak/>
        <w:t>Информация, поступающая от заявителей, архивируется установленным порядком для возможности ее дальнейшего использования;</w:t>
      </w:r>
    </w:p>
    <w:p w:rsidR="00407FB3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D1">
        <w:rPr>
          <w:rFonts w:ascii="Times New Roman" w:hAnsi="Times New Roman" w:cs="Times New Roman"/>
          <w:sz w:val="28"/>
          <w:szCs w:val="28"/>
        </w:rPr>
        <w:t>разработана  подсистема обеспечения взаимодействия мобильных устройств с инфраструктурой портала.</w:t>
      </w:r>
    </w:p>
    <w:p w:rsidR="00A1261E" w:rsidRDefault="00A1261E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Работоспособность организованного в 2014 году функционала СМС-информирования пользователей портала о статусе/смене статуса заявления, в отчетный период обеспечивалась АО «Ладога Телеком» за счет собственных средств.</w:t>
      </w:r>
    </w:p>
    <w:p w:rsidR="00407FB3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041C">
        <w:rPr>
          <w:rFonts w:ascii="Times New Roman" w:hAnsi="Times New Roman" w:cs="Times New Roman"/>
          <w:sz w:val="28"/>
          <w:szCs w:val="28"/>
        </w:rPr>
        <w:t>С целью исполнения Соглашения о предоставлении субсидии федерального бюджета на реализацию проектов (мероприятий), направленных на становление информационного общества в субъектах Российской Федерации, в</w:t>
      </w:r>
      <w:r>
        <w:rPr>
          <w:rFonts w:ascii="Times New Roman" w:hAnsi="Times New Roman" w:cs="Times New Roman"/>
          <w:sz w:val="28"/>
          <w:szCs w:val="28"/>
        </w:rPr>
        <w:t xml:space="preserve"> 2015 году за счет средств федерального бюджета и средств областного бюджета, предусмотренных на софинансирование данных проектов,</w:t>
      </w:r>
      <w:r w:rsidRPr="00B5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работы:</w:t>
      </w:r>
    </w:p>
    <w:p w:rsidR="00407FB3" w:rsidRPr="00B544C3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переводу в электронную форму 5 государственных услуг по регистрации актов гражданского состояния, а также государственной услуге по выдаче охотничьего билета. Доступ к получению услуг открыт на Едином портале 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B54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07FB3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4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44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2B3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862B39">
        <w:rPr>
          <w:rFonts w:ascii="Times New Roman" w:hAnsi="Times New Roman" w:cs="Times New Roman"/>
          <w:sz w:val="28"/>
          <w:szCs w:val="28"/>
        </w:rPr>
        <w:t>я в рамках подпрограммы 4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подсистемы мониторинга и управления пассажирскими перевозками региональной информационно-навигационной системы Ленинградской обла</w:t>
      </w:r>
      <w:r w:rsidR="00862B39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на портале стали доступны следующие две услуги:</w:t>
      </w:r>
    </w:p>
    <w:p w:rsidR="00407FB3" w:rsidRPr="00B544C3" w:rsidRDefault="00407FB3" w:rsidP="00407FB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B5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объектах транспортной инфраструктуры: актуальных графиках движения, маршрутах и остановочных пунктах автомобильного транспорта и городского наземного электрического транспорта, осуществляющего регулярную перевозку пассажиров и багажа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7FB3" w:rsidRPr="00B544C3" w:rsidRDefault="00407FB3" w:rsidP="00407FB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B5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ожидаемом времени прибытия автомобильного транспорта и городского наземного электрического транспорта, осуществляющего регулярную перевозку пассажиров и багажа, о тарифах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FB3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доступна о движении общественного транспорта в г. Сосновый Бор и Подпорожском районе.</w:t>
      </w:r>
    </w:p>
    <w:p w:rsidR="00407FB3" w:rsidRPr="00B544C3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Создан региональн</w:t>
      </w:r>
      <w:r w:rsidR="007C20E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сегмент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Ленинградской области (ГИС «Контингент»). В результате выполнения данных работ на портале стали доступны следующие пять услуг:</w:t>
      </w:r>
    </w:p>
    <w:p w:rsidR="00407FB3" w:rsidRPr="00FE3042" w:rsidRDefault="00407FB3" w:rsidP="00407FB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E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FB3" w:rsidRPr="00FE3042" w:rsidRDefault="00407FB3" w:rsidP="00407FB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E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детей в общеобразовательные учреждения субъектов РФ или муниципальные общеобразовательные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(запись в школу);</w:t>
      </w:r>
    </w:p>
    <w:p w:rsidR="00407FB3" w:rsidRPr="00FE3042" w:rsidRDefault="00407FB3" w:rsidP="00407FB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E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 результатах сданных экзаменов, тестирования и других вступительных испытаний, а также о зачислении в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FB3" w:rsidRPr="00FE3042" w:rsidRDefault="00407FB3" w:rsidP="00407FB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Pr="00FE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FB3" w:rsidRPr="00FE3042" w:rsidRDefault="00407FB3" w:rsidP="00407FB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FE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образовательных программах учебных курсов, предметов,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(модулей), годовых календарных учебных графиков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FB3" w:rsidRDefault="00407FB3" w:rsidP="00407F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представленным выше услугам</w:t>
      </w:r>
      <w:r w:rsidRPr="00A55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сферы образования отмечается высокий спрос со стороны населения области (быстрое возникновение социального эффекта). Так, услуга «Запись в школу» в соответствии с действующими правовыми актами стала доступна на портале с 15 января 2016 года. За первые 5 дней на портале запросили ее получение 732 человека, в т.ч. в первый день – 472 заявителя.</w:t>
      </w:r>
    </w:p>
    <w:p w:rsidR="004A120B" w:rsidRDefault="004A120B" w:rsidP="004A120B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автоматизации деятельности государственных служащих Ленинградской области в</w:t>
      </w:r>
      <w:r>
        <w:rPr>
          <w:sz w:val="28"/>
          <w:szCs w:val="28"/>
        </w:rPr>
        <w:t xml:space="preserve"> отчетный период созданы следующие новые государственные информационные системы Ленинградской области:</w:t>
      </w:r>
    </w:p>
    <w:p w:rsidR="004A120B" w:rsidRDefault="004A120B" w:rsidP="004A120B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094371">
        <w:rPr>
          <w:sz w:val="28"/>
          <w:szCs w:val="28"/>
        </w:rPr>
        <w:t>егиональн</w:t>
      </w:r>
      <w:r>
        <w:rPr>
          <w:sz w:val="28"/>
          <w:szCs w:val="28"/>
        </w:rPr>
        <w:t>ая</w:t>
      </w:r>
      <w:r w:rsidRPr="0009437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 информационная</w:t>
      </w:r>
      <w:r w:rsidRPr="0009437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094371">
        <w:rPr>
          <w:sz w:val="28"/>
          <w:szCs w:val="28"/>
        </w:rPr>
        <w:t xml:space="preserve"> «Система автоматизации функций тарифного регулирования Ленингра</w:t>
      </w:r>
      <w:r>
        <w:rPr>
          <w:sz w:val="28"/>
          <w:szCs w:val="28"/>
        </w:rPr>
        <w:t>дской области»;</w:t>
      </w:r>
    </w:p>
    <w:p w:rsidR="004A120B" w:rsidRPr="0073753E" w:rsidRDefault="004A120B" w:rsidP="004A120B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094371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094371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09437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094371">
        <w:rPr>
          <w:sz w:val="28"/>
          <w:szCs w:val="28"/>
        </w:rPr>
        <w:t xml:space="preserve"> жилищного надзора и контроля Ленинградской облас</w:t>
      </w:r>
      <w:r>
        <w:rPr>
          <w:sz w:val="28"/>
          <w:szCs w:val="28"/>
        </w:rPr>
        <w:t>ти;</w:t>
      </w:r>
    </w:p>
    <w:p w:rsidR="004A120B" w:rsidRPr="00094371" w:rsidRDefault="004A120B" w:rsidP="004A120B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094371">
        <w:rPr>
          <w:sz w:val="28"/>
          <w:szCs w:val="28"/>
        </w:rPr>
        <w:t>Автоматизированн</w:t>
      </w:r>
      <w:r>
        <w:rPr>
          <w:sz w:val="28"/>
          <w:szCs w:val="28"/>
        </w:rPr>
        <w:t>ая информационная</w:t>
      </w:r>
      <w:r w:rsidRPr="0009437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094371">
        <w:rPr>
          <w:sz w:val="28"/>
          <w:szCs w:val="28"/>
        </w:rPr>
        <w:t xml:space="preserve"> «Подготовка планов информатизации Ле</w:t>
      </w:r>
      <w:r>
        <w:rPr>
          <w:sz w:val="28"/>
          <w:szCs w:val="28"/>
        </w:rPr>
        <w:t>нинградской области»;</w:t>
      </w:r>
    </w:p>
    <w:p w:rsidR="004A120B" w:rsidRPr="008C2DEF" w:rsidRDefault="004A120B" w:rsidP="004A120B">
      <w:pPr>
        <w:pStyle w:val="a3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073F8">
        <w:rPr>
          <w:sz w:val="28"/>
          <w:szCs w:val="28"/>
        </w:rPr>
        <w:t>осударственн</w:t>
      </w:r>
      <w:r>
        <w:rPr>
          <w:sz w:val="28"/>
          <w:szCs w:val="28"/>
        </w:rPr>
        <w:t>ая информационная</w:t>
      </w:r>
      <w:r w:rsidRPr="006073F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6073F8">
        <w:rPr>
          <w:sz w:val="28"/>
          <w:szCs w:val="28"/>
        </w:rPr>
        <w:t xml:space="preserve"> «Единый портал для граждан с ограниченными возможн</w:t>
      </w:r>
      <w:r>
        <w:rPr>
          <w:sz w:val="28"/>
          <w:szCs w:val="28"/>
        </w:rPr>
        <w:t xml:space="preserve">остями в Ленинградской области». Доступ к созданному порталу обеспечен по адресу </w:t>
      </w:r>
      <w:hyperlink r:id="rId9" w:history="1">
        <w:r w:rsidRPr="008C2DEF">
          <w:rPr>
            <w:rStyle w:val="aa"/>
            <w:sz w:val="28"/>
            <w:szCs w:val="28"/>
            <w:lang w:val="en-US"/>
          </w:rPr>
          <w:t>http</w:t>
        </w:r>
        <w:r w:rsidRPr="008C2DEF">
          <w:rPr>
            <w:rStyle w:val="aa"/>
            <w:sz w:val="28"/>
            <w:szCs w:val="28"/>
          </w:rPr>
          <w:t>://</w:t>
        </w:r>
        <w:r w:rsidRPr="008C2DEF">
          <w:rPr>
            <w:rStyle w:val="aa"/>
            <w:sz w:val="28"/>
            <w:szCs w:val="28"/>
            <w:lang w:val="en-US"/>
          </w:rPr>
          <w:t>ipspi</w:t>
        </w:r>
        <w:r w:rsidRPr="008C2DEF">
          <w:rPr>
            <w:rStyle w:val="aa"/>
            <w:sz w:val="28"/>
            <w:szCs w:val="28"/>
          </w:rPr>
          <w:t>.</w:t>
        </w:r>
        <w:r w:rsidRPr="008C2DEF">
          <w:rPr>
            <w:rStyle w:val="aa"/>
            <w:sz w:val="28"/>
            <w:szCs w:val="28"/>
            <w:lang w:val="en-US"/>
          </w:rPr>
          <w:t>lenreg</w:t>
        </w:r>
        <w:r w:rsidRPr="008C2DEF">
          <w:rPr>
            <w:rStyle w:val="aa"/>
            <w:sz w:val="28"/>
            <w:szCs w:val="28"/>
          </w:rPr>
          <w:t>.</w:t>
        </w:r>
        <w:r w:rsidRPr="008C2DEF">
          <w:rPr>
            <w:rStyle w:val="aa"/>
            <w:sz w:val="28"/>
            <w:szCs w:val="28"/>
            <w:lang w:val="en-US"/>
          </w:rPr>
          <w:t>ru</w:t>
        </w:r>
        <w:r w:rsidRPr="008C2DEF">
          <w:rPr>
            <w:rStyle w:val="aa"/>
            <w:sz w:val="28"/>
            <w:szCs w:val="28"/>
          </w:rPr>
          <w:t>/</w:t>
        </w:r>
      </w:hyperlink>
      <w:r w:rsidRPr="008C2DEF">
        <w:rPr>
          <w:color w:val="1F497D"/>
          <w:sz w:val="28"/>
          <w:szCs w:val="28"/>
        </w:rPr>
        <w:t>.</w:t>
      </w:r>
    </w:p>
    <w:p w:rsidR="008C3267" w:rsidRDefault="004A120B" w:rsidP="008C3267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</w:t>
      </w:r>
      <w:r w:rsidR="008C3267">
        <w:rPr>
          <w:rFonts w:ascii="Times New Roman" w:hAnsi="Times New Roman" w:cs="Times New Roman"/>
          <w:sz w:val="28"/>
          <w:szCs w:val="28"/>
        </w:rPr>
        <w:t>роведены работы по развитию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функционирующих </w:t>
      </w:r>
      <w:r w:rsidR="008C3267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 Ленинградской области:</w:t>
      </w:r>
    </w:p>
    <w:p w:rsidR="00620661" w:rsidRDefault="008C3267" w:rsidP="00620661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993"/>
        <w:jc w:val="both"/>
        <w:outlineLvl w:val="0"/>
        <w:rPr>
          <w:rFonts w:eastAsiaTheme="minorHAnsi"/>
          <w:sz w:val="28"/>
          <w:szCs w:val="28"/>
        </w:rPr>
      </w:pPr>
      <w:r w:rsidRPr="008C3267">
        <w:rPr>
          <w:sz w:val="28"/>
          <w:szCs w:val="28"/>
        </w:rPr>
        <w:t>В системе электронного документооборота Ленинградской области</w:t>
      </w:r>
      <w:r>
        <w:rPr>
          <w:sz w:val="28"/>
          <w:szCs w:val="28"/>
        </w:rPr>
        <w:t xml:space="preserve"> </w:t>
      </w:r>
      <w:r w:rsidRPr="008C3267">
        <w:rPr>
          <w:rFonts w:eastAsiaTheme="minorHAnsi"/>
          <w:sz w:val="28"/>
          <w:szCs w:val="28"/>
        </w:rPr>
        <w:t>модифицирована подсистема «Система обменов СЭД ЛО»</w:t>
      </w:r>
      <w:r>
        <w:rPr>
          <w:rFonts w:eastAsiaTheme="minorHAnsi"/>
          <w:sz w:val="28"/>
          <w:szCs w:val="28"/>
        </w:rPr>
        <w:t>.</w:t>
      </w:r>
    </w:p>
    <w:p w:rsidR="00620661" w:rsidRPr="00AD5223" w:rsidRDefault="00AD5223" w:rsidP="00620661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993"/>
        <w:jc w:val="both"/>
        <w:outlineLvl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</w:t>
      </w:r>
      <w:r w:rsidR="00620661" w:rsidRPr="00620661">
        <w:rPr>
          <w:sz w:val="28"/>
          <w:szCs w:val="28"/>
        </w:rPr>
        <w:t>о информационно – аналитической систем</w:t>
      </w:r>
      <w:r>
        <w:rPr>
          <w:sz w:val="28"/>
          <w:szCs w:val="28"/>
        </w:rPr>
        <w:t>е</w:t>
      </w:r>
      <w:r w:rsidR="00620661" w:rsidRPr="00620661">
        <w:rPr>
          <w:sz w:val="28"/>
          <w:szCs w:val="28"/>
        </w:rPr>
        <w:t xml:space="preserve"> управления развитием агропромышленного и рыбохозяйственного   </w:t>
      </w:r>
      <w:r>
        <w:rPr>
          <w:sz w:val="28"/>
          <w:szCs w:val="28"/>
        </w:rPr>
        <w:t>комплекса Ленинградской области:</w:t>
      </w:r>
    </w:p>
    <w:p w:rsidR="00AD5223" w:rsidRDefault="00AD5223" w:rsidP="00AD5223">
      <w:pPr>
        <w:pStyle w:val="a3"/>
        <w:autoSpaceDE w:val="0"/>
        <w:autoSpaceDN w:val="0"/>
        <w:adjustRightInd w:val="0"/>
        <w:ind w:left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части автоматизации административных процедур:</w:t>
      </w:r>
    </w:p>
    <w:p w:rsidR="00AD5223" w:rsidRPr="00D45B82" w:rsidRDefault="00AD5223" w:rsidP="00AD5223">
      <w:pPr>
        <w:pStyle w:val="a3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D45B82">
        <w:rPr>
          <w:sz w:val="28"/>
          <w:szCs w:val="28"/>
        </w:rPr>
        <w:t>Внесен</w:t>
      </w:r>
      <w:r>
        <w:rPr>
          <w:sz w:val="28"/>
          <w:szCs w:val="28"/>
        </w:rPr>
        <w:t>ы</w:t>
      </w:r>
      <w:r w:rsidRPr="00D45B8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D45B82">
        <w:rPr>
          <w:sz w:val="28"/>
          <w:szCs w:val="28"/>
        </w:rPr>
        <w:t xml:space="preserve"> в модели отчетов «Генератора запросов и отчетов»</w:t>
      </w:r>
      <w:r>
        <w:rPr>
          <w:sz w:val="28"/>
          <w:szCs w:val="28"/>
        </w:rPr>
        <w:t>;</w:t>
      </w:r>
    </w:p>
    <w:p w:rsidR="00AD5223" w:rsidRPr="00D45B82" w:rsidRDefault="00AD5223" w:rsidP="00AD5223">
      <w:pPr>
        <w:pStyle w:val="a3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D45B82">
        <w:rPr>
          <w:sz w:val="28"/>
          <w:szCs w:val="28"/>
        </w:rPr>
        <w:t>Расширен</w:t>
      </w:r>
      <w:r>
        <w:rPr>
          <w:sz w:val="28"/>
          <w:szCs w:val="28"/>
        </w:rPr>
        <w:t>ы</w:t>
      </w:r>
      <w:r w:rsidRPr="00D45B82">
        <w:rPr>
          <w:sz w:val="28"/>
          <w:szCs w:val="28"/>
        </w:rPr>
        <w:t xml:space="preserve"> и оптимиз</w:t>
      </w:r>
      <w:r>
        <w:rPr>
          <w:sz w:val="28"/>
          <w:szCs w:val="28"/>
        </w:rPr>
        <w:t>ированы</w:t>
      </w:r>
      <w:r w:rsidRPr="00D45B82">
        <w:rPr>
          <w:sz w:val="28"/>
          <w:szCs w:val="28"/>
        </w:rPr>
        <w:t xml:space="preserve"> функциональности в режимах работы с соглашениями и обязательными документами для субсидирования</w:t>
      </w:r>
      <w:r>
        <w:rPr>
          <w:sz w:val="28"/>
          <w:szCs w:val="28"/>
        </w:rPr>
        <w:t>;</w:t>
      </w:r>
    </w:p>
    <w:p w:rsidR="00AD5223" w:rsidRDefault="00AD5223" w:rsidP="00AD5223">
      <w:pPr>
        <w:pStyle w:val="a3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D45B82">
        <w:rPr>
          <w:sz w:val="28"/>
          <w:szCs w:val="28"/>
        </w:rPr>
        <w:t>Разработ</w:t>
      </w:r>
      <w:r>
        <w:rPr>
          <w:sz w:val="28"/>
          <w:szCs w:val="28"/>
        </w:rPr>
        <w:t>ан режим</w:t>
      </w:r>
      <w:r w:rsidRPr="00D45B82">
        <w:rPr>
          <w:sz w:val="28"/>
          <w:szCs w:val="28"/>
        </w:rPr>
        <w:t xml:space="preserve"> сбора и обработки данных </w:t>
      </w:r>
      <w:r>
        <w:rPr>
          <w:sz w:val="28"/>
          <w:szCs w:val="28"/>
        </w:rPr>
        <w:t>о программах «Начинающий фермер»,</w:t>
      </w:r>
      <w:r w:rsidRPr="00AD5223">
        <w:rPr>
          <w:sz w:val="28"/>
          <w:szCs w:val="28"/>
        </w:rPr>
        <w:t xml:space="preserve"> </w:t>
      </w:r>
      <w:r w:rsidRPr="00D45B82">
        <w:rPr>
          <w:sz w:val="28"/>
          <w:szCs w:val="28"/>
        </w:rPr>
        <w:t>«Приобретения техники»</w:t>
      </w:r>
      <w:r>
        <w:rPr>
          <w:sz w:val="28"/>
          <w:szCs w:val="28"/>
        </w:rPr>
        <w:t>, а также</w:t>
      </w:r>
      <w:r w:rsidRPr="00AD5223">
        <w:rPr>
          <w:sz w:val="28"/>
          <w:szCs w:val="28"/>
        </w:rPr>
        <w:t xml:space="preserve"> </w:t>
      </w:r>
      <w:r w:rsidRPr="00D45B82">
        <w:rPr>
          <w:sz w:val="28"/>
          <w:szCs w:val="28"/>
        </w:rPr>
        <w:t>о состоянии объектов мероприятий (строительство, ремонт, реконструкция) подпрограммы «Устойчивое развитие сельских территорий»</w:t>
      </w:r>
      <w:r>
        <w:rPr>
          <w:sz w:val="28"/>
          <w:szCs w:val="28"/>
        </w:rPr>
        <w:t>;</w:t>
      </w:r>
    </w:p>
    <w:p w:rsidR="00AD5223" w:rsidRDefault="00AD5223" w:rsidP="00AD5223">
      <w:pPr>
        <w:pStyle w:val="a3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D5223">
        <w:rPr>
          <w:sz w:val="28"/>
          <w:szCs w:val="28"/>
        </w:rPr>
        <w:t>Расширены и оптимизированы функциональности модуля «Целевое финансирование» ПО ВИИС;</w:t>
      </w:r>
    </w:p>
    <w:p w:rsidR="00AD5223" w:rsidRDefault="00AD5223" w:rsidP="00AD5223">
      <w:pPr>
        <w:pStyle w:val="a3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D5223">
        <w:rPr>
          <w:sz w:val="28"/>
          <w:szCs w:val="28"/>
        </w:rPr>
        <w:t>Внесен</w:t>
      </w:r>
      <w:r>
        <w:rPr>
          <w:sz w:val="28"/>
          <w:szCs w:val="28"/>
        </w:rPr>
        <w:t>ы</w:t>
      </w:r>
      <w:r w:rsidRPr="00AD522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AD5223">
        <w:rPr>
          <w:sz w:val="28"/>
          <w:szCs w:val="28"/>
        </w:rPr>
        <w:t xml:space="preserve"> в контроль доступа сельхозпроизводителя на субсидирование</w:t>
      </w:r>
      <w:r>
        <w:rPr>
          <w:sz w:val="28"/>
          <w:szCs w:val="28"/>
        </w:rPr>
        <w:t>;</w:t>
      </w:r>
    </w:p>
    <w:p w:rsidR="00AD5223" w:rsidRDefault="00AD5223" w:rsidP="00AD5223">
      <w:pPr>
        <w:pStyle w:val="a3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D5223">
        <w:rPr>
          <w:sz w:val="28"/>
          <w:szCs w:val="28"/>
        </w:rPr>
        <w:t>Обеспечен</w:t>
      </w:r>
      <w:r>
        <w:rPr>
          <w:sz w:val="28"/>
          <w:szCs w:val="28"/>
        </w:rPr>
        <w:t>а</w:t>
      </w:r>
      <w:r w:rsidRPr="00AD5223">
        <w:rPr>
          <w:sz w:val="28"/>
          <w:szCs w:val="28"/>
        </w:rPr>
        <w:t xml:space="preserve"> подкачк</w:t>
      </w:r>
      <w:r>
        <w:rPr>
          <w:sz w:val="28"/>
          <w:szCs w:val="28"/>
        </w:rPr>
        <w:t>а</w:t>
      </w:r>
      <w:r w:rsidRPr="00AD5223">
        <w:rPr>
          <w:sz w:val="28"/>
          <w:szCs w:val="28"/>
        </w:rPr>
        <w:t xml:space="preserve"> графиков погашения кредитов и процентов</w:t>
      </w:r>
      <w:r>
        <w:rPr>
          <w:sz w:val="28"/>
          <w:szCs w:val="28"/>
        </w:rPr>
        <w:t>, в т.ч. р</w:t>
      </w:r>
      <w:r w:rsidRPr="00AD5223">
        <w:rPr>
          <w:sz w:val="28"/>
          <w:szCs w:val="28"/>
        </w:rPr>
        <w:t>азработан  новы</w:t>
      </w:r>
      <w:r w:rsidR="007C20E5">
        <w:rPr>
          <w:sz w:val="28"/>
          <w:szCs w:val="28"/>
        </w:rPr>
        <w:t>й файл – шаблон (в формате xls);</w:t>
      </w:r>
    </w:p>
    <w:p w:rsidR="00AD5223" w:rsidRDefault="00AD5223" w:rsidP="00AD5223">
      <w:pPr>
        <w:pStyle w:val="a3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D5223">
        <w:rPr>
          <w:sz w:val="28"/>
          <w:szCs w:val="28"/>
        </w:rPr>
        <w:lastRenderedPageBreak/>
        <w:t xml:space="preserve">Разработаны новые аналитические модели отчетных документов в модуле «Генератор запросов и отчетов» по данным </w:t>
      </w:r>
      <w:r w:rsidR="007C20E5">
        <w:rPr>
          <w:sz w:val="28"/>
          <w:szCs w:val="28"/>
        </w:rPr>
        <w:t>погашений кредитов и процентов;</w:t>
      </w:r>
    </w:p>
    <w:p w:rsidR="00AD5223" w:rsidRPr="00AD5223" w:rsidRDefault="00AD5223" w:rsidP="00AD5223">
      <w:pPr>
        <w:pStyle w:val="a3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D5223">
        <w:rPr>
          <w:sz w:val="28"/>
          <w:szCs w:val="28"/>
        </w:rPr>
        <w:t>Расширен</w:t>
      </w:r>
      <w:r>
        <w:rPr>
          <w:sz w:val="28"/>
          <w:szCs w:val="28"/>
        </w:rPr>
        <w:t>ы</w:t>
      </w:r>
      <w:r w:rsidRPr="00AD5223">
        <w:rPr>
          <w:sz w:val="28"/>
          <w:szCs w:val="28"/>
        </w:rPr>
        <w:t xml:space="preserve"> и оптимиз</w:t>
      </w:r>
      <w:r>
        <w:rPr>
          <w:sz w:val="28"/>
          <w:szCs w:val="28"/>
        </w:rPr>
        <w:t>ированы</w:t>
      </w:r>
      <w:r w:rsidRPr="00AD5223">
        <w:rPr>
          <w:sz w:val="28"/>
          <w:szCs w:val="28"/>
        </w:rPr>
        <w:t xml:space="preserve"> функциональности модуля «Экономический монитори</w:t>
      </w:r>
      <w:r>
        <w:rPr>
          <w:sz w:val="28"/>
          <w:szCs w:val="28"/>
        </w:rPr>
        <w:t>нг» ПО ИАСУ.</w:t>
      </w:r>
    </w:p>
    <w:p w:rsidR="00AD5223" w:rsidRDefault="00AD5223" w:rsidP="009443F9">
      <w:pPr>
        <w:pStyle w:val="a3"/>
        <w:autoSpaceDE w:val="0"/>
        <w:autoSpaceDN w:val="0"/>
        <w:adjustRightInd w:val="0"/>
        <w:ind w:left="0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части повышения производительности и надежности в работе системы:</w:t>
      </w:r>
    </w:p>
    <w:p w:rsidR="00620661" w:rsidRPr="00D45B82" w:rsidRDefault="00620661" w:rsidP="0062066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D45B82">
        <w:rPr>
          <w:sz w:val="28"/>
          <w:szCs w:val="28"/>
        </w:rPr>
        <w:t>Внесен</w:t>
      </w:r>
      <w:r w:rsidR="00AD5223">
        <w:rPr>
          <w:sz w:val="28"/>
          <w:szCs w:val="28"/>
        </w:rPr>
        <w:t>ы</w:t>
      </w:r>
      <w:r w:rsidRPr="00D45B82">
        <w:rPr>
          <w:sz w:val="28"/>
          <w:szCs w:val="28"/>
        </w:rPr>
        <w:t xml:space="preserve"> изменени</w:t>
      </w:r>
      <w:r w:rsidR="00AD5223">
        <w:rPr>
          <w:sz w:val="28"/>
          <w:szCs w:val="28"/>
        </w:rPr>
        <w:t>я</w:t>
      </w:r>
      <w:r w:rsidRPr="00D45B82">
        <w:rPr>
          <w:sz w:val="28"/>
          <w:szCs w:val="28"/>
        </w:rPr>
        <w:t xml:space="preserve"> </w:t>
      </w:r>
      <w:r w:rsidR="007C20E5">
        <w:rPr>
          <w:sz w:val="28"/>
          <w:szCs w:val="28"/>
        </w:rPr>
        <w:t xml:space="preserve">в </w:t>
      </w:r>
      <w:r w:rsidRPr="00D45B82">
        <w:rPr>
          <w:sz w:val="28"/>
          <w:szCs w:val="28"/>
        </w:rPr>
        <w:t>БД</w:t>
      </w:r>
      <w:r w:rsidR="00AD5223">
        <w:rPr>
          <w:sz w:val="28"/>
          <w:szCs w:val="28"/>
        </w:rPr>
        <w:t>;</w:t>
      </w:r>
    </w:p>
    <w:p w:rsidR="00620661" w:rsidRPr="00D45B82" w:rsidRDefault="00AD5223" w:rsidP="0062066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Внесены</w:t>
      </w:r>
      <w:r w:rsidR="00620661" w:rsidRPr="00D45B8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20661" w:rsidRPr="00D45B82">
        <w:rPr>
          <w:sz w:val="28"/>
          <w:szCs w:val="28"/>
        </w:rPr>
        <w:t xml:space="preserve"> </w:t>
      </w:r>
      <w:r w:rsidR="007C20E5">
        <w:rPr>
          <w:sz w:val="28"/>
          <w:szCs w:val="28"/>
        </w:rPr>
        <w:t xml:space="preserve">в </w:t>
      </w:r>
      <w:r w:rsidR="00620661" w:rsidRPr="00D45B82">
        <w:rPr>
          <w:sz w:val="28"/>
          <w:szCs w:val="28"/>
        </w:rPr>
        <w:t>ПО</w:t>
      </w:r>
      <w:r>
        <w:rPr>
          <w:sz w:val="28"/>
          <w:szCs w:val="28"/>
        </w:rPr>
        <w:t>;</w:t>
      </w:r>
    </w:p>
    <w:p w:rsidR="00620661" w:rsidRPr="00D45B82" w:rsidRDefault="00620661" w:rsidP="0062066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D45B82">
        <w:rPr>
          <w:sz w:val="28"/>
          <w:szCs w:val="28"/>
        </w:rPr>
        <w:t>Внесен</w:t>
      </w:r>
      <w:r w:rsidR="007C20E5">
        <w:rPr>
          <w:sz w:val="28"/>
          <w:szCs w:val="28"/>
        </w:rPr>
        <w:t>ы</w:t>
      </w:r>
      <w:r w:rsidRPr="00D45B82">
        <w:rPr>
          <w:sz w:val="28"/>
          <w:szCs w:val="28"/>
        </w:rPr>
        <w:t xml:space="preserve"> изменени</w:t>
      </w:r>
      <w:r w:rsidR="007C20E5">
        <w:rPr>
          <w:sz w:val="28"/>
          <w:szCs w:val="28"/>
        </w:rPr>
        <w:t>я</w:t>
      </w:r>
      <w:r w:rsidRPr="00D45B82">
        <w:rPr>
          <w:sz w:val="28"/>
          <w:szCs w:val="28"/>
        </w:rPr>
        <w:t xml:space="preserve"> в режимы интеграции данных в сторонние ПО</w:t>
      </w:r>
      <w:r w:rsidR="00AD5223">
        <w:rPr>
          <w:sz w:val="28"/>
          <w:szCs w:val="28"/>
        </w:rPr>
        <w:t>.</w:t>
      </w:r>
    </w:p>
    <w:p w:rsidR="009443F9" w:rsidRDefault="00AD5223" w:rsidP="009443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993"/>
        <w:jc w:val="both"/>
        <w:outlineLvl w:val="0"/>
        <w:rPr>
          <w:sz w:val="28"/>
          <w:szCs w:val="28"/>
        </w:rPr>
      </w:pPr>
      <w:r w:rsidRPr="00AD5223">
        <w:rPr>
          <w:sz w:val="28"/>
          <w:szCs w:val="28"/>
        </w:rPr>
        <w:t>П</w:t>
      </w:r>
      <w:r w:rsidR="00620661" w:rsidRPr="00AD5223">
        <w:rPr>
          <w:sz w:val="28"/>
          <w:szCs w:val="28"/>
        </w:rPr>
        <w:t>о автоматизированной информационной систем</w:t>
      </w:r>
      <w:r w:rsidRPr="00AD5223">
        <w:rPr>
          <w:sz w:val="28"/>
          <w:szCs w:val="28"/>
        </w:rPr>
        <w:t>е</w:t>
      </w:r>
      <w:r w:rsidR="00620661" w:rsidRPr="00AD5223">
        <w:rPr>
          <w:sz w:val="28"/>
          <w:szCs w:val="28"/>
        </w:rPr>
        <w:t xml:space="preserve"> «Жилье для детей-сирот в Ленинградской области»</w:t>
      </w:r>
      <w:r w:rsidR="009443F9">
        <w:rPr>
          <w:sz w:val="28"/>
          <w:szCs w:val="28"/>
        </w:rPr>
        <w:t>:</w:t>
      </w:r>
      <w:r w:rsidR="00620661" w:rsidRPr="00AD5223">
        <w:rPr>
          <w:sz w:val="28"/>
          <w:szCs w:val="28"/>
        </w:rPr>
        <w:t xml:space="preserve"> </w:t>
      </w:r>
    </w:p>
    <w:p w:rsidR="009443F9" w:rsidRDefault="009443F9" w:rsidP="009443F9">
      <w:pPr>
        <w:pStyle w:val="a3"/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части автоматизации административных процедур:</w:t>
      </w:r>
    </w:p>
    <w:p w:rsidR="00620661" w:rsidRPr="00AD5223" w:rsidRDefault="009443F9" w:rsidP="009443F9">
      <w:pPr>
        <w:pStyle w:val="a3"/>
        <w:numPr>
          <w:ilvl w:val="0"/>
          <w:numId w:val="24"/>
        </w:numPr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Обеспечен у</w:t>
      </w:r>
      <w:r w:rsidR="00620661" w:rsidRPr="00AD5223">
        <w:rPr>
          <w:sz w:val="28"/>
          <w:szCs w:val="28"/>
        </w:rPr>
        <w:t>чет арендованных жилых помещений</w:t>
      </w:r>
      <w:r>
        <w:rPr>
          <w:sz w:val="28"/>
          <w:szCs w:val="28"/>
        </w:rPr>
        <w:t>;</w:t>
      </w:r>
    </w:p>
    <w:p w:rsidR="009443F9" w:rsidRPr="00D45B82" w:rsidRDefault="009443F9" w:rsidP="009443F9">
      <w:pPr>
        <w:pStyle w:val="a3"/>
        <w:numPr>
          <w:ilvl w:val="0"/>
          <w:numId w:val="24"/>
        </w:numPr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Создан р</w:t>
      </w:r>
      <w:r w:rsidRPr="00D45B82">
        <w:rPr>
          <w:sz w:val="28"/>
          <w:szCs w:val="28"/>
        </w:rPr>
        <w:t>еестр хранения и передачи жилых помещений, находящихся в собственности детей-сирот</w:t>
      </w:r>
      <w:r>
        <w:rPr>
          <w:sz w:val="28"/>
          <w:szCs w:val="28"/>
        </w:rPr>
        <w:t>;</w:t>
      </w:r>
    </w:p>
    <w:p w:rsidR="009443F9" w:rsidRPr="00D45B82" w:rsidRDefault="009443F9" w:rsidP="009443F9">
      <w:pPr>
        <w:pStyle w:val="a3"/>
        <w:numPr>
          <w:ilvl w:val="0"/>
          <w:numId w:val="24"/>
        </w:numPr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Создана и</w:t>
      </w:r>
      <w:r w:rsidRPr="00D45B82">
        <w:rPr>
          <w:sz w:val="28"/>
          <w:szCs w:val="28"/>
        </w:rPr>
        <w:t>нтерактивная форма отчета «Список детей сирот»</w:t>
      </w:r>
      <w:r>
        <w:rPr>
          <w:sz w:val="28"/>
          <w:szCs w:val="28"/>
        </w:rPr>
        <w:t>;</w:t>
      </w:r>
    </w:p>
    <w:p w:rsidR="009443F9" w:rsidRPr="00D45B82" w:rsidRDefault="009443F9" w:rsidP="009443F9">
      <w:pPr>
        <w:pStyle w:val="a3"/>
        <w:numPr>
          <w:ilvl w:val="0"/>
          <w:numId w:val="24"/>
        </w:numPr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ф</w:t>
      </w:r>
      <w:r w:rsidRPr="00D45B82">
        <w:rPr>
          <w:sz w:val="28"/>
          <w:szCs w:val="28"/>
        </w:rPr>
        <w:t>ормирование отчета по мониторингу обеспечения детей-сирот жилыми помещениями</w:t>
      </w:r>
      <w:r>
        <w:rPr>
          <w:sz w:val="28"/>
          <w:szCs w:val="28"/>
        </w:rPr>
        <w:t>.</w:t>
      </w:r>
    </w:p>
    <w:p w:rsidR="009443F9" w:rsidRDefault="009443F9" w:rsidP="009443F9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 части </w:t>
      </w:r>
      <w:r>
        <w:rPr>
          <w:sz w:val="28"/>
          <w:szCs w:val="28"/>
        </w:rPr>
        <w:t>улучшения пользовательских характеристик системы</w:t>
      </w:r>
      <w:r>
        <w:rPr>
          <w:sz w:val="28"/>
          <w:szCs w:val="28"/>
        </w:rPr>
        <w:t>:</w:t>
      </w:r>
    </w:p>
    <w:p w:rsidR="009443F9" w:rsidRPr="00D45B82" w:rsidRDefault="009443F9" w:rsidP="009443F9">
      <w:pPr>
        <w:pStyle w:val="a3"/>
        <w:numPr>
          <w:ilvl w:val="0"/>
          <w:numId w:val="24"/>
        </w:numPr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Обеспечено ф</w:t>
      </w:r>
      <w:r w:rsidRPr="00D45B82">
        <w:rPr>
          <w:sz w:val="28"/>
          <w:szCs w:val="28"/>
        </w:rPr>
        <w:t>ормирование печатных форм из карточки услуги</w:t>
      </w:r>
      <w:r>
        <w:rPr>
          <w:sz w:val="28"/>
          <w:szCs w:val="28"/>
        </w:rPr>
        <w:t>;</w:t>
      </w:r>
    </w:p>
    <w:p w:rsidR="00620661" w:rsidRPr="00D45B82" w:rsidRDefault="009443F9" w:rsidP="009443F9">
      <w:pPr>
        <w:pStyle w:val="a3"/>
        <w:numPr>
          <w:ilvl w:val="0"/>
          <w:numId w:val="24"/>
        </w:numPr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з</w:t>
      </w:r>
      <w:r w:rsidR="00620661" w:rsidRPr="00D45B82">
        <w:rPr>
          <w:sz w:val="28"/>
          <w:szCs w:val="28"/>
        </w:rPr>
        <w:t>апрет дублирования вводимых данных</w:t>
      </w:r>
      <w:r>
        <w:rPr>
          <w:sz w:val="28"/>
          <w:szCs w:val="28"/>
        </w:rPr>
        <w:t>;</w:t>
      </w:r>
    </w:p>
    <w:p w:rsidR="00620661" w:rsidRPr="00D45B82" w:rsidRDefault="009443F9" w:rsidP="009443F9">
      <w:pPr>
        <w:pStyle w:val="a3"/>
        <w:numPr>
          <w:ilvl w:val="0"/>
          <w:numId w:val="24"/>
        </w:numPr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</w:t>
      </w:r>
      <w:r>
        <w:rPr>
          <w:sz w:val="28"/>
          <w:szCs w:val="28"/>
        </w:rPr>
        <w:t>о</w:t>
      </w:r>
      <w:r w:rsidR="00620661" w:rsidRPr="00D45B82">
        <w:rPr>
          <w:sz w:val="28"/>
          <w:szCs w:val="28"/>
        </w:rPr>
        <w:t>повещение о высокоприоритетных событиях</w:t>
      </w:r>
      <w:r>
        <w:rPr>
          <w:sz w:val="28"/>
          <w:szCs w:val="28"/>
        </w:rPr>
        <w:t>;</w:t>
      </w:r>
    </w:p>
    <w:p w:rsidR="00620661" w:rsidRPr="009443F9" w:rsidRDefault="009443F9" w:rsidP="009443F9">
      <w:pPr>
        <w:pStyle w:val="a3"/>
        <w:numPr>
          <w:ilvl w:val="0"/>
          <w:numId w:val="24"/>
        </w:numPr>
        <w:ind w:left="0" w:firstLine="1211"/>
        <w:jc w:val="both"/>
        <w:rPr>
          <w:sz w:val="28"/>
          <w:szCs w:val="28"/>
        </w:rPr>
      </w:pPr>
      <w:r w:rsidRPr="009443F9">
        <w:rPr>
          <w:sz w:val="28"/>
          <w:szCs w:val="28"/>
        </w:rPr>
        <w:t>Организован ввод данных в соответствии с заданными форматами: ф</w:t>
      </w:r>
      <w:r w:rsidR="00620661" w:rsidRPr="009443F9">
        <w:rPr>
          <w:sz w:val="28"/>
          <w:szCs w:val="28"/>
        </w:rPr>
        <w:t>ормат даты принятия решения для услуг</w:t>
      </w:r>
      <w:r w:rsidRPr="009443F9">
        <w:rPr>
          <w:sz w:val="28"/>
          <w:szCs w:val="28"/>
        </w:rPr>
        <w:t>, ф</w:t>
      </w:r>
      <w:r w:rsidR="00620661" w:rsidRPr="009443F9">
        <w:rPr>
          <w:sz w:val="28"/>
          <w:szCs w:val="28"/>
        </w:rPr>
        <w:t>ормат даты регистрации услуг</w:t>
      </w:r>
      <w:r>
        <w:rPr>
          <w:sz w:val="28"/>
          <w:szCs w:val="28"/>
        </w:rPr>
        <w:t>, формат окна.</w:t>
      </w:r>
    </w:p>
    <w:p w:rsidR="00620661" w:rsidRDefault="009443F9" w:rsidP="009443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620661" w:rsidRPr="00094371">
        <w:rPr>
          <w:sz w:val="28"/>
          <w:szCs w:val="28"/>
        </w:rPr>
        <w:t>о Экологической информационной систем</w:t>
      </w:r>
      <w:r>
        <w:rPr>
          <w:sz w:val="28"/>
          <w:szCs w:val="28"/>
        </w:rPr>
        <w:t>е</w:t>
      </w:r>
      <w:r w:rsidR="00620661" w:rsidRPr="00094371">
        <w:rPr>
          <w:sz w:val="28"/>
          <w:szCs w:val="28"/>
        </w:rPr>
        <w:t xml:space="preserve"> Ленинградской области (ЭИС ЛО):</w:t>
      </w:r>
    </w:p>
    <w:p w:rsidR="009443F9" w:rsidRDefault="009443F9" w:rsidP="009443F9">
      <w:pPr>
        <w:pStyle w:val="a3"/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части автоматизации административных процедур</w:t>
      </w:r>
      <w:r w:rsidR="007C20E5">
        <w:rPr>
          <w:sz w:val="28"/>
          <w:szCs w:val="28"/>
        </w:rPr>
        <w:t xml:space="preserve"> обеспечено</w:t>
      </w:r>
      <w:r>
        <w:rPr>
          <w:sz w:val="28"/>
          <w:szCs w:val="28"/>
        </w:rPr>
        <w:t>:</w:t>
      </w:r>
    </w:p>
    <w:p w:rsidR="009443F9" w:rsidRPr="00D45B82" w:rsidRDefault="009443F9" w:rsidP="009443F9">
      <w:pPr>
        <w:pStyle w:val="a3"/>
        <w:numPr>
          <w:ilvl w:val="0"/>
          <w:numId w:val="24"/>
        </w:numPr>
        <w:ind w:left="0" w:firstLine="1213"/>
        <w:jc w:val="both"/>
        <w:rPr>
          <w:sz w:val="28"/>
          <w:szCs w:val="28"/>
        </w:rPr>
      </w:pPr>
      <w:r w:rsidRPr="00D45B82">
        <w:rPr>
          <w:sz w:val="28"/>
          <w:szCs w:val="28"/>
        </w:rPr>
        <w:t>Развитие блока «Суды»</w:t>
      </w:r>
      <w:r>
        <w:rPr>
          <w:sz w:val="28"/>
          <w:szCs w:val="28"/>
        </w:rPr>
        <w:t>;</w:t>
      </w:r>
    </w:p>
    <w:p w:rsidR="009443F9" w:rsidRPr="00D45B82" w:rsidRDefault="009443F9" w:rsidP="009443F9">
      <w:pPr>
        <w:pStyle w:val="a3"/>
        <w:numPr>
          <w:ilvl w:val="0"/>
          <w:numId w:val="24"/>
        </w:numPr>
        <w:ind w:left="0" w:firstLine="1213"/>
        <w:jc w:val="both"/>
        <w:rPr>
          <w:sz w:val="28"/>
          <w:szCs w:val="28"/>
        </w:rPr>
      </w:pPr>
      <w:r w:rsidRPr="00D45B82">
        <w:rPr>
          <w:sz w:val="28"/>
          <w:szCs w:val="28"/>
        </w:rPr>
        <w:t>Модификаци</w:t>
      </w:r>
      <w:r>
        <w:rPr>
          <w:sz w:val="28"/>
          <w:szCs w:val="28"/>
        </w:rPr>
        <w:t>я</w:t>
      </w:r>
      <w:r w:rsidRPr="00D45B82">
        <w:rPr>
          <w:sz w:val="28"/>
          <w:szCs w:val="28"/>
        </w:rPr>
        <w:t xml:space="preserve"> документа «Определение о принятии дела к производству</w:t>
      </w:r>
      <w:r>
        <w:rPr>
          <w:sz w:val="28"/>
          <w:szCs w:val="28"/>
        </w:rPr>
        <w:t>;</w:t>
      </w:r>
    </w:p>
    <w:p w:rsidR="009443F9" w:rsidRPr="00D45B82" w:rsidRDefault="009443F9" w:rsidP="009443F9">
      <w:pPr>
        <w:pStyle w:val="a3"/>
        <w:numPr>
          <w:ilvl w:val="0"/>
          <w:numId w:val="24"/>
        </w:numPr>
        <w:ind w:left="0" w:firstLine="1213"/>
        <w:jc w:val="both"/>
        <w:rPr>
          <w:sz w:val="28"/>
          <w:szCs w:val="28"/>
        </w:rPr>
      </w:pPr>
      <w:r w:rsidRPr="00D45B82">
        <w:rPr>
          <w:sz w:val="28"/>
          <w:szCs w:val="28"/>
        </w:rPr>
        <w:t>Модификаци</w:t>
      </w:r>
      <w:r>
        <w:rPr>
          <w:sz w:val="28"/>
          <w:szCs w:val="28"/>
        </w:rPr>
        <w:t>я</w:t>
      </w:r>
      <w:r w:rsidRPr="00D45B82">
        <w:rPr>
          <w:sz w:val="28"/>
          <w:szCs w:val="28"/>
        </w:rPr>
        <w:t xml:space="preserve"> реестра постановлений</w:t>
      </w:r>
      <w:r>
        <w:rPr>
          <w:sz w:val="28"/>
          <w:szCs w:val="28"/>
        </w:rPr>
        <w:t>;</w:t>
      </w:r>
    </w:p>
    <w:p w:rsidR="009443F9" w:rsidRPr="00D45B82" w:rsidRDefault="009443F9" w:rsidP="009443F9">
      <w:pPr>
        <w:pStyle w:val="a3"/>
        <w:numPr>
          <w:ilvl w:val="0"/>
          <w:numId w:val="24"/>
        </w:numPr>
        <w:ind w:left="0" w:firstLine="1213"/>
        <w:jc w:val="both"/>
        <w:rPr>
          <w:sz w:val="28"/>
          <w:szCs w:val="28"/>
        </w:rPr>
      </w:pPr>
      <w:r w:rsidRPr="00D45B82">
        <w:rPr>
          <w:sz w:val="28"/>
          <w:szCs w:val="28"/>
        </w:rPr>
        <w:t>Модификаци</w:t>
      </w:r>
      <w:r>
        <w:rPr>
          <w:sz w:val="28"/>
          <w:szCs w:val="28"/>
        </w:rPr>
        <w:t>я</w:t>
      </w:r>
      <w:r w:rsidRPr="00D45B82">
        <w:rPr>
          <w:sz w:val="28"/>
          <w:szCs w:val="28"/>
        </w:rPr>
        <w:t xml:space="preserve"> реестра поступления штрафов</w:t>
      </w:r>
      <w:r>
        <w:rPr>
          <w:sz w:val="28"/>
          <w:szCs w:val="28"/>
        </w:rPr>
        <w:t>;</w:t>
      </w:r>
    </w:p>
    <w:p w:rsidR="009443F9" w:rsidRPr="00D45B82" w:rsidRDefault="009443F9" w:rsidP="009443F9">
      <w:pPr>
        <w:pStyle w:val="a3"/>
        <w:numPr>
          <w:ilvl w:val="0"/>
          <w:numId w:val="24"/>
        </w:numPr>
        <w:ind w:left="0" w:firstLine="1213"/>
        <w:jc w:val="both"/>
        <w:rPr>
          <w:sz w:val="28"/>
          <w:szCs w:val="28"/>
        </w:rPr>
      </w:pPr>
      <w:r w:rsidRPr="00D45B82">
        <w:rPr>
          <w:sz w:val="28"/>
          <w:szCs w:val="28"/>
        </w:rPr>
        <w:t>Развитие модуля «Совместные выезды с прокуратурой»</w:t>
      </w:r>
      <w:r>
        <w:rPr>
          <w:sz w:val="28"/>
          <w:szCs w:val="28"/>
        </w:rPr>
        <w:t>.</w:t>
      </w:r>
    </w:p>
    <w:p w:rsidR="009443F9" w:rsidRPr="009443F9" w:rsidRDefault="009443F9" w:rsidP="009443F9">
      <w:pPr>
        <w:pStyle w:val="a3"/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  <w:r w:rsidRPr="009443F9">
        <w:rPr>
          <w:sz w:val="28"/>
          <w:szCs w:val="28"/>
        </w:rPr>
        <w:t>- в части улучшения пользовательских характеристик системы:</w:t>
      </w:r>
    </w:p>
    <w:p w:rsidR="000812FF" w:rsidRDefault="00620661" w:rsidP="000812FF">
      <w:pPr>
        <w:pStyle w:val="a3"/>
        <w:numPr>
          <w:ilvl w:val="0"/>
          <w:numId w:val="24"/>
        </w:numPr>
        <w:ind w:left="0" w:firstLine="1213"/>
        <w:jc w:val="both"/>
        <w:rPr>
          <w:sz w:val="28"/>
          <w:szCs w:val="28"/>
        </w:rPr>
      </w:pPr>
      <w:r w:rsidRPr="000812FF">
        <w:rPr>
          <w:sz w:val="28"/>
          <w:szCs w:val="28"/>
        </w:rPr>
        <w:t>Модификация и развитие модуля документооборота</w:t>
      </w:r>
      <w:r w:rsidR="000812FF" w:rsidRPr="000812FF">
        <w:rPr>
          <w:sz w:val="28"/>
          <w:szCs w:val="28"/>
        </w:rPr>
        <w:t>,</w:t>
      </w:r>
      <w:r w:rsidR="009443F9" w:rsidRPr="000812FF">
        <w:rPr>
          <w:sz w:val="28"/>
          <w:szCs w:val="28"/>
        </w:rPr>
        <w:t xml:space="preserve"> </w:t>
      </w:r>
      <w:r w:rsidR="000812FF" w:rsidRPr="000812FF">
        <w:rPr>
          <w:sz w:val="28"/>
          <w:szCs w:val="28"/>
        </w:rPr>
        <w:t>о</w:t>
      </w:r>
      <w:r w:rsidR="009443F9" w:rsidRPr="000812FF">
        <w:rPr>
          <w:sz w:val="28"/>
          <w:szCs w:val="28"/>
        </w:rPr>
        <w:t>бновление электронных форм документов;</w:t>
      </w:r>
    </w:p>
    <w:p w:rsidR="00620661" w:rsidRPr="000812FF" w:rsidRDefault="00620661" w:rsidP="000812FF">
      <w:pPr>
        <w:pStyle w:val="a3"/>
        <w:numPr>
          <w:ilvl w:val="0"/>
          <w:numId w:val="24"/>
        </w:numPr>
        <w:ind w:left="0" w:firstLine="1213"/>
        <w:jc w:val="both"/>
        <w:rPr>
          <w:sz w:val="28"/>
          <w:szCs w:val="28"/>
        </w:rPr>
      </w:pPr>
      <w:r w:rsidRPr="000812FF">
        <w:rPr>
          <w:sz w:val="28"/>
          <w:szCs w:val="28"/>
        </w:rPr>
        <w:t>Развитие модуля генерации отчетов</w:t>
      </w:r>
      <w:r w:rsidR="000812FF">
        <w:rPr>
          <w:sz w:val="28"/>
          <w:szCs w:val="28"/>
        </w:rPr>
        <w:t>;</w:t>
      </w:r>
    </w:p>
    <w:p w:rsidR="00620661" w:rsidRPr="00D45B82" w:rsidRDefault="00620661" w:rsidP="000812FF">
      <w:pPr>
        <w:pStyle w:val="a3"/>
        <w:numPr>
          <w:ilvl w:val="0"/>
          <w:numId w:val="24"/>
        </w:numPr>
        <w:ind w:left="0" w:firstLine="1213"/>
        <w:jc w:val="both"/>
        <w:rPr>
          <w:sz w:val="28"/>
          <w:szCs w:val="28"/>
        </w:rPr>
      </w:pPr>
      <w:r w:rsidRPr="00D45B82">
        <w:rPr>
          <w:sz w:val="28"/>
          <w:szCs w:val="28"/>
        </w:rPr>
        <w:t>Развитие сервиса аналитики</w:t>
      </w:r>
      <w:r w:rsidR="000812FF">
        <w:rPr>
          <w:sz w:val="28"/>
          <w:szCs w:val="28"/>
        </w:rPr>
        <w:t>;</w:t>
      </w:r>
    </w:p>
    <w:p w:rsidR="00620661" w:rsidRPr="00D45B82" w:rsidRDefault="00620661" w:rsidP="000812FF">
      <w:pPr>
        <w:pStyle w:val="a3"/>
        <w:numPr>
          <w:ilvl w:val="0"/>
          <w:numId w:val="24"/>
        </w:numPr>
        <w:ind w:left="0" w:firstLine="1213"/>
        <w:jc w:val="both"/>
        <w:rPr>
          <w:sz w:val="28"/>
          <w:szCs w:val="28"/>
        </w:rPr>
      </w:pPr>
      <w:r w:rsidRPr="00D45B82">
        <w:rPr>
          <w:sz w:val="28"/>
          <w:szCs w:val="28"/>
        </w:rPr>
        <w:t>Обучение сотрудников Комитета</w:t>
      </w:r>
      <w:r w:rsidR="000812FF">
        <w:rPr>
          <w:sz w:val="28"/>
          <w:szCs w:val="28"/>
        </w:rPr>
        <w:t>.</w:t>
      </w:r>
    </w:p>
    <w:p w:rsidR="00620661" w:rsidRDefault="003C2930" w:rsidP="003C2930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620661" w:rsidRPr="00094371">
        <w:rPr>
          <w:sz w:val="28"/>
          <w:szCs w:val="28"/>
        </w:rPr>
        <w:t>о модул</w:t>
      </w:r>
      <w:r>
        <w:rPr>
          <w:sz w:val="28"/>
          <w:szCs w:val="28"/>
        </w:rPr>
        <w:t>ю</w:t>
      </w:r>
      <w:r w:rsidR="00620661" w:rsidRPr="00094371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я</w:t>
      </w:r>
      <w:r w:rsidR="00620661" w:rsidRPr="00094371">
        <w:rPr>
          <w:sz w:val="28"/>
          <w:szCs w:val="28"/>
        </w:rPr>
        <w:t xml:space="preserve"> электронных услуг в сфере регистрации актов гражданского состояния в органах ЗАГС </w:t>
      </w:r>
      <w:r>
        <w:rPr>
          <w:sz w:val="28"/>
          <w:szCs w:val="28"/>
        </w:rPr>
        <w:t>Ленинградской области</w:t>
      </w:r>
      <w:r w:rsidR="00620661" w:rsidRPr="00094371">
        <w:rPr>
          <w:sz w:val="28"/>
          <w:szCs w:val="28"/>
        </w:rPr>
        <w:t>:</w:t>
      </w:r>
    </w:p>
    <w:p w:rsidR="003C2930" w:rsidRDefault="003C2930" w:rsidP="003C2930">
      <w:pPr>
        <w:pStyle w:val="a3"/>
        <w:autoSpaceDE w:val="0"/>
        <w:autoSpaceDN w:val="0"/>
        <w:adjustRightInd w:val="0"/>
        <w:ind w:left="12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в части автоматизации административных процедур:</w:t>
      </w:r>
    </w:p>
    <w:p w:rsidR="00620661" w:rsidRPr="00D45B82" w:rsidRDefault="00620661" w:rsidP="0062066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D45B82">
        <w:rPr>
          <w:sz w:val="28"/>
          <w:szCs w:val="28"/>
        </w:rPr>
        <w:t>Разработа</w:t>
      </w:r>
      <w:r w:rsidR="003C2930">
        <w:rPr>
          <w:sz w:val="28"/>
          <w:szCs w:val="28"/>
        </w:rPr>
        <w:t>н</w:t>
      </w:r>
      <w:r w:rsidRPr="00D45B82">
        <w:rPr>
          <w:sz w:val="28"/>
          <w:szCs w:val="28"/>
        </w:rPr>
        <w:t xml:space="preserve"> режим формировани</w:t>
      </w:r>
      <w:r w:rsidR="001E15E3">
        <w:rPr>
          <w:sz w:val="28"/>
          <w:szCs w:val="28"/>
        </w:rPr>
        <w:t>я описей дел по перемене имени;</w:t>
      </w:r>
    </w:p>
    <w:p w:rsidR="00620661" w:rsidRPr="00D45B82" w:rsidRDefault="001E15E3" w:rsidP="0062066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режим</w:t>
      </w:r>
      <w:r w:rsidR="00620661" w:rsidRPr="00D45B82">
        <w:rPr>
          <w:sz w:val="28"/>
          <w:szCs w:val="28"/>
        </w:rPr>
        <w:t xml:space="preserve"> формирования описей дел по внесению исправлений и изменений в записи актов гражданского состояния.</w:t>
      </w:r>
    </w:p>
    <w:p w:rsidR="001E15E3" w:rsidRPr="001E15E3" w:rsidRDefault="001E15E3" w:rsidP="007C20E5">
      <w:pPr>
        <w:pStyle w:val="a3"/>
        <w:autoSpaceDE w:val="0"/>
        <w:autoSpaceDN w:val="0"/>
        <w:adjustRightInd w:val="0"/>
        <w:ind w:left="0" w:firstLine="1211"/>
        <w:jc w:val="both"/>
        <w:outlineLvl w:val="0"/>
        <w:rPr>
          <w:sz w:val="28"/>
          <w:szCs w:val="28"/>
        </w:rPr>
      </w:pPr>
      <w:r w:rsidRPr="001E15E3">
        <w:rPr>
          <w:sz w:val="28"/>
          <w:szCs w:val="28"/>
        </w:rPr>
        <w:t xml:space="preserve">- в части </w:t>
      </w:r>
      <w:r>
        <w:rPr>
          <w:sz w:val="28"/>
          <w:szCs w:val="28"/>
        </w:rPr>
        <w:t>улучшения технических характеристик системы</w:t>
      </w:r>
      <w:r w:rsidR="007C20E5" w:rsidRPr="007C20E5">
        <w:rPr>
          <w:sz w:val="28"/>
          <w:szCs w:val="28"/>
        </w:rPr>
        <w:t xml:space="preserve"> </w:t>
      </w:r>
      <w:r w:rsidR="007C20E5">
        <w:rPr>
          <w:sz w:val="28"/>
          <w:szCs w:val="28"/>
        </w:rPr>
        <w:t>доработаны</w:t>
      </w:r>
      <w:r w:rsidR="007C20E5" w:rsidRPr="00D45B82">
        <w:rPr>
          <w:sz w:val="28"/>
          <w:szCs w:val="28"/>
        </w:rPr>
        <w:t xml:space="preserve"> процедур</w:t>
      </w:r>
      <w:r w:rsidR="007C20E5">
        <w:rPr>
          <w:sz w:val="28"/>
          <w:szCs w:val="28"/>
        </w:rPr>
        <w:t>ы</w:t>
      </w:r>
      <w:r w:rsidR="007C20E5" w:rsidRPr="00D45B82">
        <w:rPr>
          <w:sz w:val="28"/>
          <w:szCs w:val="28"/>
        </w:rPr>
        <w:t xml:space="preserve"> и интерфейс</w:t>
      </w:r>
      <w:r w:rsidR="007C20E5">
        <w:rPr>
          <w:sz w:val="28"/>
          <w:szCs w:val="28"/>
        </w:rPr>
        <w:t>ы</w:t>
      </w:r>
      <w:r w:rsidR="007C20E5" w:rsidRPr="00D45B82">
        <w:rPr>
          <w:sz w:val="28"/>
          <w:szCs w:val="28"/>
        </w:rPr>
        <w:t xml:space="preserve"> ПО МАИС ЗАГС</w:t>
      </w:r>
      <w:r w:rsidRPr="001E15E3">
        <w:rPr>
          <w:sz w:val="28"/>
          <w:szCs w:val="28"/>
        </w:rPr>
        <w:t>:</w:t>
      </w:r>
    </w:p>
    <w:p w:rsidR="00620661" w:rsidRPr="00D45B82" w:rsidRDefault="00620661" w:rsidP="001E15E3">
      <w:pPr>
        <w:pStyle w:val="a3"/>
        <w:numPr>
          <w:ilvl w:val="0"/>
          <w:numId w:val="21"/>
        </w:numPr>
        <w:ind w:left="0" w:firstLine="1211"/>
        <w:jc w:val="both"/>
        <w:rPr>
          <w:sz w:val="28"/>
          <w:szCs w:val="28"/>
        </w:rPr>
      </w:pPr>
      <w:r w:rsidRPr="00D45B82">
        <w:rPr>
          <w:sz w:val="28"/>
          <w:szCs w:val="28"/>
        </w:rPr>
        <w:t>для приема и обработки в МАИС ЗАГС</w:t>
      </w:r>
      <w:r w:rsidR="007C20E5">
        <w:rPr>
          <w:sz w:val="28"/>
          <w:szCs w:val="28"/>
        </w:rPr>
        <w:t>,</w:t>
      </w:r>
      <w:r w:rsidRPr="00D45B82">
        <w:rPr>
          <w:sz w:val="28"/>
          <w:szCs w:val="28"/>
        </w:rPr>
        <w:t xml:space="preserve"> поступивших через СМЭВ запросов от федеральных и региональных органов исполнительной власти (ФОИВ и РОИВ), форматы которых утверждены распоряжением Министерства Юстиции РФ «Формат сведений и формат электронного сервиса предоставления информации об актах гражданского состояния, необходим</w:t>
      </w:r>
      <w:r w:rsidR="007C20E5">
        <w:rPr>
          <w:sz w:val="28"/>
          <w:szCs w:val="28"/>
        </w:rPr>
        <w:t>ые</w:t>
      </w:r>
      <w:r w:rsidRPr="00D45B82">
        <w:rPr>
          <w:sz w:val="28"/>
          <w:szCs w:val="28"/>
        </w:rPr>
        <w:t xml:space="preserve"> для оказания государственных услуг, требующих межведомственного в</w:t>
      </w:r>
      <w:r w:rsidR="001E15E3">
        <w:rPr>
          <w:sz w:val="28"/>
          <w:szCs w:val="28"/>
        </w:rPr>
        <w:t>заимодействия»;</w:t>
      </w:r>
    </w:p>
    <w:p w:rsidR="00620661" w:rsidRPr="00D45B82" w:rsidRDefault="00620661" w:rsidP="001E15E3">
      <w:pPr>
        <w:pStyle w:val="a3"/>
        <w:numPr>
          <w:ilvl w:val="0"/>
          <w:numId w:val="21"/>
        </w:numPr>
        <w:ind w:left="0" w:firstLine="1211"/>
        <w:jc w:val="both"/>
        <w:rPr>
          <w:sz w:val="28"/>
          <w:szCs w:val="28"/>
        </w:rPr>
      </w:pPr>
      <w:r w:rsidRPr="00D45B82">
        <w:rPr>
          <w:sz w:val="28"/>
          <w:szCs w:val="28"/>
        </w:rPr>
        <w:t xml:space="preserve">для приема и обработки в МАИС ЗАГС электронных заявлений,  поступивших с </w:t>
      </w:r>
      <w:r w:rsidR="007C20E5">
        <w:rPr>
          <w:sz w:val="28"/>
          <w:szCs w:val="28"/>
        </w:rPr>
        <w:t>портала госуслуг</w:t>
      </w:r>
      <w:r w:rsidRPr="00D45B82">
        <w:rPr>
          <w:sz w:val="28"/>
          <w:szCs w:val="28"/>
        </w:rPr>
        <w:t xml:space="preserve"> и МФЦ.</w:t>
      </w:r>
    </w:p>
    <w:p w:rsidR="00620661" w:rsidRPr="00094371" w:rsidRDefault="001E15E3" w:rsidP="001E15E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620661" w:rsidRPr="00094371">
        <w:rPr>
          <w:sz w:val="28"/>
          <w:szCs w:val="28"/>
        </w:rPr>
        <w:t>о автоматизированной информационной систем</w:t>
      </w:r>
      <w:r>
        <w:rPr>
          <w:sz w:val="28"/>
          <w:szCs w:val="28"/>
        </w:rPr>
        <w:t>е</w:t>
      </w:r>
      <w:r w:rsidR="00620661" w:rsidRPr="00094371">
        <w:rPr>
          <w:sz w:val="28"/>
          <w:szCs w:val="28"/>
        </w:rPr>
        <w:t xml:space="preserve"> «Электронный детский сад» Ленинградской области</w:t>
      </w:r>
      <w:r w:rsidR="007B36AD">
        <w:rPr>
          <w:sz w:val="28"/>
          <w:szCs w:val="28"/>
        </w:rPr>
        <w:t xml:space="preserve"> осуществлялась модернизация следующих модулей:</w:t>
      </w:r>
    </w:p>
    <w:p w:rsidR="00620661" w:rsidRPr="00D45B82" w:rsidRDefault="00620661" w:rsidP="0062066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45B82">
        <w:rPr>
          <w:sz w:val="28"/>
          <w:szCs w:val="28"/>
        </w:rPr>
        <w:t>Модуль «Организации»</w:t>
      </w:r>
      <w:r w:rsidR="007B36AD">
        <w:rPr>
          <w:sz w:val="28"/>
          <w:szCs w:val="28"/>
        </w:rPr>
        <w:t xml:space="preserve"> - в части</w:t>
      </w:r>
      <w:r w:rsidRPr="00D45B82">
        <w:rPr>
          <w:sz w:val="28"/>
          <w:szCs w:val="28"/>
        </w:rPr>
        <w:t xml:space="preserve"> обеспеч</w:t>
      </w:r>
      <w:r w:rsidR="007B36AD">
        <w:rPr>
          <w:sz w:val="28"/>
          <w:szCs w:val="28"/>
        </w:rPr>
        <w:t>ения</w:t>
      </w:r>
      <w:r w:rsidRPr="00D45B82">
        <w:rPr>
          <w:sz w:val="28"/>
          <w:szCs w:val="28"/>
        </w:rPr>
        <w:t xml:space="preserve"> ведени</w:t>
      </w:r>
      <w:r w:rsidR="007B36AD">
        <w:rPr>
          <w:sz w:val="28"/>
          <w:szCs w:val="28"/>
        </w:rPr>
        <w:t>я</w:t>
      </w:r>
      <w:r w:rsidRPr="00D45B82">
        <w:rPr>
          <w:sz w:val="28"/>
          <w:szCs w:val="28"/>
        </w:rPr>
        <w:t xml:space="preserve"> базы </w:t>
      </w:r>
      <w:r w:rsidR="007C20E5">
        <w:rPr>
          <w:sz w:val="28"/>
          <w:szCs w:val="28"/>
        </w:rPr>
        <w:t>дошкольных образовательных организаций</w:t>
      </w:r>
      <w:r w:rsidRPr="00D45B82">
        <w:rPr>
          <w:sz w:val="28"/>
          <w:szCs w:val="28"/>
        </w:rPr>
        <w:t xml:space="preserve">. </w:t>
      </w:r>
    </w:p>
    <w:p w:rsidR="007B36AD" w:rsidRDefault="00620661" w:rsidP="0062066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B36AD">
        <w:rPr>
          <w:sz w:val="28"/>
          <w:szCs w:val="28"/>
        </w:rPr>
        <w:t>Модуль «Рабочие заявки»</w:t>
      </w:r>
      <w:r w:rsidR="007B36AD" w:rsidRPr="007B36AD">
        <w:rPr>
          <w:sz w:val="28"/>
          <w:szCs w:val="28"/>
        </w:rPr>
        <w:t xml:space="preserve"> - в части</w:t>
      </w:r>
      <w:r w:rsidRPr="007B36AD">
        <w:rPr>
          <w:sz w:val="28"/>
          <w:szCs w:val="28"/>
        </w:rPr>
        <w:t xml:space="preserve"> работ</w:t>
      </w:r>
      <w:r w:rsidR="007B36AD" w:rsidRPr="007B36AD">
        <w:rPr>
          <w:sz w:val="28"/>
          <w:szCs w:val="28"/>
        </w:rPr>
        <w:t>ы</w:t>
      </w:r>
      <w:r w:rsidRPr="007B36AD">
        <w:rPr>
          <w:sz w:val="28"/>
          <w:szCs w:val="28"/>
        </w:rPr>
        <w:t xml:space="preserve"> с заявлениями от родителей. </w:t>
      </w:r>
    </w:p>
    <w:p w:rsidR="007B36AD" w:rsidRDefault="007B36AD" w:rsidP="0062066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B36AD">
        <w:rPr>
          <w:sz w:val="28"/>
          <w:szCs w:val="28"/>
        </w:rPr>
        <w:t>Модуль «Мои заявки»</w:t>
      </w:r>
      <w:r w:rsidR="00620661" w:rsidRPr="007B36AD">
        <w:rPr>
          <w:sz w:val="28"/>
          <w:szCs w:val="28"/>
        </w:rPr>
        <w:t xml:space="preserve"> </w:t>
      </w:r>
      <w:r w:rsidRPr="007B36AD">
        <w:rPr>
          <w:sz w:val="28"/>
          <w:szCs w:val="28"/>
        </w:rPr>
        <w:t xml:space="preserve">– в части </w:t>
      </w:r>
      <w:r w:rsidR="00620661" w:rsidRPr="007B36AD">
        <w:rPr>
          <w:sz w:val="28"/>
          <w:szCs w:val="28"/>
        </w:rPr>
        <w:t>возможност</w:t>
      </w:r>
      <w:r w:rsidRPr="007B36AD">
        <w:rPr>
          <w:sz w:val="28"/>
          <w:szCs w:val="28"/>
        </w:rPr>
        <w:t>и</w:t>
      </w:r>
      <w:r w:rsidR="00620661" w:rsidRPr="007B36AD">
        <w:rPr>
          <w:sz w:val="28"/>
          <w:szCs w:val="28"/>
        </w:rPr>
        <w:t xml:space="preserve"> подачи нового заявления и отображения уже поданных заявлений поль</w:t>
      </w:r>
      <w:r>
        <w:rPr>
          <w:sz w:val="28"/>
          <w:szCs w:val="28"/>
        </w:rPr>
        <w:t>зователем.</w:t>
      </w:r>
    </w:p>
    <w:p w:rsidR="007B36AD" w:rsidRDefault="00620661" w:rsidP="0062066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B36AD">
        <w:rPr>
          <w:sz w:val="28"/>
          <w:szCs w:val="28"/>
        </w:rPr>
        <w:t>Модуль «Пользователи»</w:t>
      </w:r>
      <w:r w:rsidR="007B36AD" w:rsidRPr="007B36AD">
        <w:rPr>
          <w:sz w:val="28"/>
          <w:szCs w:val="28"/>
        </w:rPr>
        <w:t xml:space="preserve"> - в части</w:t>
      </w:r>
      <w:r w:rsidRPr="007B36AD">
        <w:rPr>
          <w:sz w:val="28"/>
          <w:szCs w:val="28"/>
        </w:rPr>
        <w:t xml:space="preserve"> обеспеч</w:t>
      </w:r>
      <w:r w:rsidR="007B36AD" w:rsidRPr="007B36AD">
        <w:rPr>
          <w:sz w:val="28"/>
          <w:szCs w:val="28"/>
        </w:rPr>
        <w:t>ения</w:t>
      </w:r>
      <w:r w:rsidRPr="007B36AD">
        <w:rPr>
          <w:sz w:val="28"/>
          <w:szCs w:val="28"/>
        </w:rPr>
        <w:t xml:space="preserve"> возможност</w:t>
      </w:r>
      <w:r w:rsidR="007B36AD" w:rsidRPr="007B36AD">
        <w:rPr>
          <w:sz w:val="28"/>
          <w:szCs w:val="28"/>
        </w:rPr>
        <w:t>и</w:t>
      </w:r>
      <w:r w:rsidRPr="007B36AD">
        <w:rPr>
          <w:sz w:val="28"/>
          <w:szCs w:val="28"/>
        </w:rPr>
        <w:t xml:space="preserve"> редактирования прав доступа</w:t>
      </w:r>
      <w:r w:rsidR="007B36AD" w:rsidRPr="007B36AD">
        <w:rPr>
          <w:sz w:val="28"/>
          <w:szCs w:val="28"/>
        </w:rPr>
        <w:t xml:space="preserve"> пользователей Системы. </w:t>
      </w:r>
    </w:p>
    <w:p w:rsidR="007B36AD" w:rsidRDefault="00620661" w:rsidP="0062066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B36AD">
        <w:rPr>
          <w:sz w:val="28"/>
          <w:szCs w:val="28"/>
        </w:rPr>
        <w:t>Модуль «Группы»</w:t>
      </w:r>
      <w:r w:rsidR="007B36AD" w:rsidRPr="007B36AD">
        <w:rPr>
          <w:sz w:val="28"/>
          <w:szCs w:val="28"/>
        </w:rPr>
        <w:t xml:space="preserve"> - в части</w:t>
      </w:r>
      <w:r w:rsidRPr="007B36AD">
        <w:rPr>
          <w:sz w:val="28"/>
          <w:szCs w:val="28"/>
        </w:rPr>
        <w:t xml:space="preserve"> возможност</w:t>
      </w:r>
      <w:r w:rsidR="007B36AD" w:rsidRPr="007B36AD">
        <w:rPr>
          <w:sz w:val="28"/>
          <w:szCs w:val="28"/>
        </w:rPr>
        <w:t>и</w:t>
      </w:r>
      <w:r w:rsidRPr="007B36AD">
        <w:rPr>
          <w:sz w:val="28"/>
          <w:szCs w:val="28"/>
        </w:rPr>
        <w:t xml:space="preserve"> ведения списка групп, в которых указываются их характеристики. </w:t>
      </w:r>
    </w:p>
    <w:p w:rsidR="007B36AD" w:rsidRDefault="00620661" w:rsidP="007B36AD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B36AD">
        <w:rPr>
          <w:sz w:val="28"/>
          <w:szCs w:val="28"/>
        </w:rPr>
        <w:t>Модуль «Федеральная отчетность»</w:t>
      </w:r>
      <w:r w:rsidR="007B36AD" w:rsidRPr="007B36AD">
        <w:rPr>
          <w:sz w:val="28"/>
          <w:szCs w:val="28"/>
        </w:rPr>
        <w:t xml:space="preserve"> - в части</w:t>
      </w:r>
      <w:r w:rsidRPr="007B36AD">
        <w:rPr>
          <w:sz w:val="28"/>
          <w:szCs w:val="28"/>
        </w:rPr>
        <w:t xml:space="preserve"> обеспеч</w:t>
      </w:r>
      <w:r w:rsidR="007B36AD" w:rsidRPr="007B36AD">
        <w:rPr>
          <w:sz w:val="28"/>
          <w:szCs w:val="28"/>
        </w:rPr>
        <w:t>ения</w:t>
      </w:r>
      <w:r w:rsidRPr="007B36AD">
        <w:rPr>
          <w:sz w:val="28"/>
          <w:szCs w:val="28"/>
        </w:rPr>
        <w:t xml:space="preserve"> построени</w:t>
      </w:r>
      <w:r w:rsidR="007B36AD" w:rsidRPr="007B36AD">
        <w:rPr>
          <w:sz w:val="28"/>
          <w:szCs w:val="28"/>
        </w:rPr>
        <w:t>я</w:t>
      </w:r>
      <w:r w:rsidRPr="007B36AD">
        <w:rPr>
          <w:sz w:val="28"/>
          <w:szCs w:val="28"/>
        </w:rPr>
        <w:t>, отображени</w:t>
      </w:r>
      <w:r w:rsidR="007B36AD" w:rsidRPr="007B36AD">
        <w:rPr>
          <w:sz w:val="28"/>
          <w:szCs w:val="28"/>
        </w:rPr>
        <w:t>я</w:t>
      </w:r>
      <w:r w:rsidRPr="007B36AD">
        <w:rPr>
          <w:sz w:val="28"/>
          <w:szCs w:val="28"/>
        </w:rPr>
        <w:t xml:space="preserve"> и передач</w:t>
      </w:r>
      <w:r w:rsidR="007B36AD" w:rsidRPr="007B36AD">
        <w:rPr>
          <w:sz w:val="28"/>
          <w:szCs w:val="28"/>
        </w:rPr>
        <w:t>и</w:t>
      </w:r>
      <w:r w:rsidRPr="007B36AD">
        <w:rPr>
          <w:sz w:val="28"/>
          <w:szCs w:val="28"/>
        </w:rPr>
        <w:t xml:space="preserve"> в федеральный сегмент Электронной очереди на основе информации, хранящейся в базе данных. </w:t>
      </w:r>
    </w:p>
    <w:p w:rsidR="007B36AD" w:rsidRDefault="00620661" w:rsidP="007B36AD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B36AD">
        <w:rPr>
          <w:sz w:val="28"/>
          <w:szCs w:val="28"/>
        </w:rPr>
        <w:t>Модуль «Обучающиеся»</w:t>
      </w:r>
      <w:r w:rsidR="007B36AD" w:rsidRPr="007B36AD">
        <w:rPr>
          <w:sz w:val="28"/>
          <w:szCs w:val="28"/>
        </w:rPr>
        <w:t xml:space="preserve"> - </w:t>
      </w:r>
      <w:r w:rsidR="007B36AD" w:rsidRPr="007B36AD">
        <w:rPr>
          <w:sz w:val="28"/>
          <w:szCs w:val="28"/>
        </w:rPr>
        <w:t>в части</w:t>
      </w:r>
      <w:r w:rsidRPr="007B36AD">
        <w:rPr>
          <w:sz w:val="28"/>
          <w:szCs w:val="28"/>
        </w:rPr>
        <w:t xml:space="preserve"> обеспеч</w:t>
      </w:r>
      <w:r w:rsidR="007B36AD" w:rsidRPr="007B36AD">
        <w:rPr>
          <w:sz w:val="28"/>
          <w:szCs w:val="28"/>
        </w:rPr>
        <w:t>ения</w:t>
      </w:r>
      <w:r w:rsidRPr="007B36AD">
        <w:rPr>
          <w:sz w:val="28"/>
          <w:szCs w:val="28"/>
        </w:rPr>
        <w:t xml:space="preserve"> работ</w:t>
      </w:r>
      <w:r w:rsidR="007B36AD" w:rsidRPr="007B36AD">
        <w:rPr>
          <w:sz w:val="28"/>
          <w:szCs w:val="28"/>
        </w:rPr>
        <w:t>ы</w:t>
      </w:r>
      <w:r w:rsidRPr="007B36AD">
        <w:rPr>
          <w:sz w:val="28"/>
          <w:szCs w:val="28"/>
        </w:rPr>
        <w:t xml:space="preserve"> с базой обучающихся, направленных и выпущенных детей. </w:t>
      </w:r>
    </w:p>
    <w:p w:rsidR="000B2070" w:rsidRPr="000B2070" w:rsidRDefault="000B2070" w:rsidP="000B2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070">
        <w:rPr>
          <w:rFonts w:ascii="Times New Roman" w:hAnsi="Times New Roman" w:cs="Times New Roman"/>
          <w:sz w:val="28"/>
          <w:szCs w:val="28"/>
        </w:rPr>
        <w:t xml:space="preserve">В отчетный период завершены работы по комплексному аудиту информационных систем, эксплуатируемых в 19 ОИВ. Результатом выполненных работ стало: </w:t>
      </w:r>
    </w:p>
    <w:p w:rsidR="000B2070" w:rsidRPr="00EA60B3" w:rsidRDefault="000B2070" w:rsidP="001F12C7">
      <w:pPr>
        <w:pStyle w:val="a3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EA60B3">
        <w:rPr>
          <w:sz w:val="28"/>
          <w:szCs w:val="28"/>
        </w:rPr>
        <w:t>актуализация сведений в информационной системе «Реестр информационных ресурсов и информационных систем Ленинградской области»;</w:t>
      </w:r>
    </w:p>
    <w:p w:rsidR="000B2070" w:rsidRDefault="000B2070" w:rsidP="001F12C7">
      <w:pPr>
        <w:pStyle w:val="a3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EA60B3">
        <w:rPr>
          <w:sz w:val="28"/>
          <w:szCs w:val="28"/>
        </w:rPr>
        <w:t>выявление пересекающейся или дублируемой функциональности информационных систем;</w:t>
      </w:r>
    </w:p>
    <w:p w:rsidR="000B2070" w:rsidRPr="00EA60B3" w:rsidRDefault="000B2070" w:rsidP="001F12C7">
      <w:pPr>
        <w:pStyle w:val="a3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EA60B3">
        <w:rPr>
          <w:sz w:val="28"/>
          <w:szCs w:val="28"/>
        </w:rPr>
        <w:t>описание архитектурных и технологических аспект</w:t>
      </w:r>
      <w:r>
        <w:rPr>
          <w:sz w:val="28"/>
          <w:szCs w:val="28"/>
        </w:rPr>
        <w:t>ов</w:t>
      </w:r>
      <w:r w:rsidRPr="00EA60B3">
        <w:rPr>
          <w:sz w:val="28"/>
          <w:szCs w:val="28"/>
        </w:rPr>
        <w:t xml:space="preserve"> информационных систем;</w:t>
      </w:r>
    </w:p>
    <w:p w:rsidR="000B2070" w:rsidRPr="00EA60B3" w:rsidRDefault="000B2070" w:rsidP="001F12C7">
      <w:pPr>
        <w:pStyle w:val="a3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EA60B3">
        <w:rPr>
          <w:sz w:val="28"/>
          <w:szCs w:val="28"/>
        </w:rPr>
        <w:lastRenderedPageBreak/>
        <w:t>выявление связей по данным и процессам между информационными системами;</w:t>
      </w:r>
    </w:p>
    <w:p w:rsidR="000B2070" w:rsidRPr="00EA60B3" w:rsidRDefault="000B2070" w:rsidP="001F12C7">
      <w:pPr>
        <w:pStyle w:val="a3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EA60B3">
        <w:rPr>
          <w:sz w:val="28"/>
          <w:szCs w:val="28"/>
        </w:rPr>
        <w:t xml:space="preserve">выявление потенциальных общих справочных данных, совместно используемых информационными системами; </w:t>
      </w:r>
    </w:p>
    <w:p w:rsidR="000B2070" w:rsidRPr="00EA60B3" w:rsidRDefault="000B2070" w:rsidP="001F12C7">
      <w:pPr>
        <w:pStyle w:val="a3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EA60B3">
        <w:rPr>
          <w:sz w:val="28"/>
          <w:szCs w:val="28"/>
        </w:rPr>
        <w:t>определение возможности размещения информационных систем в центре обработки данных Ленинградской области;</w:t>
      </w:r>
    </w:p>
    <w:p w:rsidR="000B2070" w:rsidRPr="00EA60B3" w:rsidRDefault="000B2070" w:rsidP="001F12C7">
      <w:pPr>
        <w:pStyle w:val="a3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EA60B3">
        <w:rPr>
          <w:sz w:val="28"/>
          <w:szCs w:val="28"/>
        </w:rPr>
        <w:t>выявление потенциальной зависимости от зарубежных поставщиков программного обеспечения;</w:t>
      </w:r>
    </w:p>
    <w:p w:rsidR="000B2070" w:rsidRPr="00EA60B3" w:rsidRDefault="000B2070" w:rsidP="001F12C7">
      <w:pPr>
        <w:pStyle w:val="a3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EA60B3">
        <w:rPr>
          <w:sz w:val="28"/>
          <w:szCs w:val="28"/>
        </w:rPr>
        <w:t>определение наличия регистрации информационных систем в федеральном органе исполнительной власти по интеллектуальной собственности.</w:t>
      </w:r>
    </w:p>
    <w:p w:rsidR="000B2070" w:rsidRPr="000B2070" w:rsidRDefault="000B2070" w:rsidP="001F12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070">
        <w:rPr>
          <w:rFonts w:ascii="Times New Roman" w:hAnsi="Times New Roman" w:cs="Times New Roman"/>
          <w:sz w:val="28"/>
          <w:szCs w:val="28"/>
        </w:rPr>
        <w:t>Результаты выполненных работ были занесены в систему проектного управления, экспертизы и мониторинга формирования электронного правительства Ленинградской области в виде отчета по каждой информационной системе 19 органов исполнительной власти Ленинградской области, итоговому заключению по 19 органам исполнительной власти Ленинградской области и сводного аналитического заключения.</w:t>
      </w:r>
    </w:p>
    <w:p w:rsidR="00486085" w:rsidRDefault="00486085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2C7" w:rsidRPr="006A7EAF" w:rsidRDefault="001F12C7" w:rsidP="001F12C7">
      <w:pPr>
        <w:pStyle w:val="a3"/>
        <w:ind w:left="0" w:firstLine="851"/>
        <w:jc w:val="both"/>
        <w:rPr>
          <w:sz w:val="28"/>
          <w:szCs w:val="28"/>
        </w:rPr>
      </w:pPr>
      <w:r w:rsidRPr="006A7EAF">
        <w:rPr>
          <w:sz w:val="28"/>
          <w:szCs w:val="28"/>
        </w:rPr>
        <w:t xml:space="preserve">По мероприятиям </w:t>
      </w:r>
      <w:r w:rsidRPr="006A7EAF">
        <w:rPr>
          <w:i/>
          <w:sz w:val="28"/>
          <w:szCs w:val="28"/>
        </w:rPr>
        <w:t xml:space="preserve">подпрограммы </w:t>
      </w:r>
      <w:r>
        <w:rPr>
          <w:i/>
          <w:sz w:val="28"/>
          <w:szCs w:val="28"/>
        </w:rPr>
        <w:t>4</w:t>
      </w:r>
      <w:r w:rsidRPr="006A7EAF">
        <w:rPr>
          <w:sz w:val="28"/>
          <w:szCs w:val="28"/>
        </w:rPr>
        <w:t xml:space="preserve"> </w:t>
      </w:r>
      <w:r w:rsidRPr="006A7EAF">
        <w:rPr>
          <w:i/>
          <w:sz w:val="28"/>
          <w:szCs w:val="28"/>
        </w:rPr>
        <w:t>«</w:t>
      </w:r>
      <w:r w:rsidRPr="001F12C7">
        <w:rPr>
          <w:i/>
          <w:sz w:val="28"/>
          <w:szCs w:val="28"/>
        </w:rPr>
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Ленинградской области</w:t>
      </w:r>
      <w:r w:rsidRPr="006A7EAF">
        <w:rPr>
          <w:i/>
          <w:sz w:val="28"/>
          <w:szCs w:val="28"/>
        </w:rPr>
        <w:t>»</w:t>
      </w:r>
      <w:r w:rsidRPr="006A7EAF">
        <w:rPr>
          <w:sz w:val="28"/>
          <w:szCs w:val="28"/>
        </w:rPr>
        <w:t xml:space="preserve"> была проведена следующая работа.</w:t>
      </w:r>
    </w:p>
    <w:p w:rsidR="00862B39" w:rsidRPr="00433EF7" w:rsidRDefault="00862B39" w:rsidP="009B5708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11A4">
        <w:rPr>
          <w:sz w:val="28"/>
          <w:szCs w:val="28"/>
        </w:rPr>
        <w:t>роведено развитие подсистемы мониторинга и управления пассажирскими перевозками региональной информационно-навигационной системы Ленинградской области (СМУ ПП)</w:t>
      </w:r>
      <w:r w:rsidR="009B5708">
        <w:rPr>
          <w:sz w:val="28"/>
          <w:szCs w:val="28"/>
        </w:rPr>
        <w:t>,</w:t>
      </w:r>
      <w:r w:rsidRPr="00A011A4">
        <w:rPr>
          <w:sz w:val="28"/>
          <w:szCs w:val="28"/>
        </w:rPr>
        <w:t xml:space="preserve"> </w:t>
      </w:r>
      <w:r w:rsidR="009B5708">
        <w:rPr>
          <w:sz w:val="28"/>
          <w:szCs w:val="28"/>
        </w:rPr>
        <w:t>в</w:t>
      </w:r>
      <w:r w:rsidRPr="00433EF7">
        <w:rPr>
          <w:sz w:val="28"/>
          <w:szCs w:val="28"/>
        </w:rPr>
        <w:t xml:space="preserve"> результате </w:t>
      </w:r>
      <w:r w:rsidR="009B5708">
        <w:rPr>
          <w:sz w:val="28"/>
          <w:szCs w:val="28"/>
        </w:rPr>
        <w:t xml:space="preserve">чего </w:t>
      </w:r>
      <w:r w:rsidRPr="00433EF7">
        <w:rPr>
          <w:sz w:val="28"/>
          <w:szCs w:val="28"/>
        </w:rPr>
        <w:t>были решены следующие задачи:</w:t>
      </w:r>
    </w:p>
    <w:p w:rsidR="00862B39" w:rsidRPr="00A011A4" w:rsidRDefault="00862B39" w:rsidP="009B57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1A4">
        <w:rPr>
          <w:rFonts w:ascii="Times New Roman" w:hAnsi="Times New Roman" w:cs="Times New Roman"/>
          <w:sz w:val="28"/>
          <w:szCs w:val="28"/>
        </w:rPr>
        <w:t>- осуществлена интеграция на уровне обмена информацией с автоматизированной системой контроля обслуживания маршрутов пассажирских перевозок в Ленинградской области (АСКОМ ПП);</w:t>
      </w:r>
    </w:p>
    <w:p w:rsidR="00862B39" w:rsidRPr="00A011A4" w:rsidRDefault="00862B39" w:rsidP="009B57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1A4">
        <w:rPr>
          <w:rFonts w:ascii="Times New Roman" w:hAnsi="Times New Roman" w:cs="Times New Roman"/>
          <w:sz w:val="28"/>
          <w:szCs w:val="28"/>
        </w:rPr>
        <w:t>- обеспечена возможность передачи информации в органы управления транспортом сопредельных субъектов Российской Федерации</w:t>
      </w:r>
      <w:r w:rsidR="009B5708">
        <w:rPr>
          <w:rFonts w:ascii="Times New Roman" w:hAnsi="Times New Roman" w:cs="Times New Roman"/>
          <w:sz w:val="28"/>
          <w:szCs w:val="28"/>
        </w:rPr>
        <w:t xml:space="preserve"> (</w:t>
      </w:r>
      <w:r w:rsidRPr="00A011A4">
        <w:rPr>
          <w:rFonts w:ascii="Times New Roman" w:hAnsi="Times New Roman" w:cs="Times New Roman"/>
          <w:sz w:val="28"/>
          <w:szCs w:val="28"/>
        </w:rPr>
        <w:t>на примере Санкт-Петербурга</w:t>
      </w:r>
      <w:r w:rsidR="009B5708">
        <w:rPr>
          <w:rFonts w:ascii="Times New Roman" w:hAnsi="Times New Roman" w:cs="Times New Roman"/>
          <w:sz w:val="28"/>
          <w:szCs w:val="28"/>
        </w:rPr>
        <w:t>)</w:t>
      </w:r>
      <w:r w:rsidRPr="00A011A4">
        <w:rPr>
          <w:rFonts w:ascii="Times New Roman" w:hAnsi="Times New Roman" w:cs="Times New Roman"/>
          <w:sz w:val="28"/>
          <w:szCs w:val="28"/>
        </w:rPr>
        <w:t xml:space="preserve"> для смежных межрегиональных маршрутов, проходящих по территории Ленинградской области и Санкт-Петербурга</w:t>
      </w:r>
      <w:r w:rsidR="009B5708">
        <w:rPr>
          <w:rFonts w:ascii="Times New Roman" w:hAnsi="Times New Roman" w:cs="Times New Roman"/>
          <w:sz w:val="28"/>
          <w:szCs w:val="28"/>
        </w:rPr>
        <w:t>.</w:t>
      </w:r>
      <w:r w:rsidRPr="00A011A4">
        <w:rPr>
          <w:rFonts w:ascii="Times New Roman" w:hAnsi="Times New Roman" w:cs="Times New Roman"/>
          <w:sz w:val="28"/>
          <w:szCs w:val="28"/>
        </w:rPr>
        <w:t xml:space="preserve"> </w:t>
      </w:r>
      <w:r w:rsidR="009B5708">
        <w:rPr>
          <w:rFonts w:ascii="Times New Roman" w:hAnsi="Times New Roman" w:cs="Times New Roman"/>
          <w:sz w:val="28"/>
          <w:szCs w:val="28"/>
        </w:rPr>
        <w:t>О</w:t>
      </w:r>
      <w:r w:rsidRPr="00A011A4">
        <w:rPr>
          <w:rFonts w:ascii="Times New Roman" w:hAnsi="Times New Roman" w:cs="Times New Roman"/>
          <w:sz w:val="28"/>
          <w:szCs w:val="28"/>
        </w:rPr>
        <w:t>рганизован обмен информацией в реальном времени посредством межсерверного обмена с СПб ГКУ «Организатор перевозок»;</w:t>
      </w:r>
    </w:p>
    <w:p w:rsidR="00862B39" w:rsidRPr="00A011A4" w:rsidRDefault="00862B39" w:rsidP="009B57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1A4">
        <w:rPr>
          <w:rFonts w:ascii="Times New Roman" w:hAnsi="Times New Roman" w:cs="Times New Roman"/>
          <w:sz w:val="28"/>
          <w:szCs w:val="28"/>
        </w:rPr>
        <w:t xml:space="preserve">- обеспечена возможность интеграции на уровне обмена информацией с </w:t>
      </w:r>
      <w:r w:rsidR="009B5708">
        <w:rPr>
          <w:rFonts w:ascii="Times New Roman" w:hAnsi="Times New Roman" w:cs="Times New Roman"/>
          <w:sz w:val="28"/>
          <w:szCs w:val="28"/>
        </w:rPr>
        <w:t>проектируемой</w:t>
      </w:r>
      <w:r w:rsidRPr="00A011A4">
        <w:rPr>
          <w:rFonts w:ascii="Times New Roman" w:hAnsi="Times New Roman" w:cs="Times New Roman"/>
          <w:sz w:val="28"/>
          <w:szCs w:val="28"/>
        </w:rPr>
        <w:t xml:space="preserve"> федеральной системой управления автомобильным транспортом и городским наземным электрическим транспортом, осуществляющим регулярные перевозки пассажиров и багажа;</w:t>
      </w:r>
    </w:p>
    <w:p w:rsidR="00862B39" w:rsidRPr="00A011A4" w:rsidRDefault="00862B39" w:rsidP="009B57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1A4">
        <w:rPr>
          <w:rFonts w:ascii="Times New Roman" w:hAnsi="Times New Roman" w:cs="Times New Roman"/>
          <w:sz w:val="28"/>
          <w:szCs w:val="28"/>
        </w:rPr>
        <w:t>- обеспечено автоматизированное ведение реестра перевозчиков, имеющих право на осуществление регулярной перевозки пассажиров и багажа;</w:t>
      </w:r>
    </w:p>
    <w:p w:rsidR="00862B39" w:rsidRPr="00A011A4" w:rsidRDefault="00862B39" w:rsidP="009B57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1A4">
        <w:rPr>
          <w:rFonts w:ascii="Times New Roman" w:hAnsi="Times New Roman" w:cs="Times New Roman"/>
          <w:sz w:val="28"/>
          <w:szCs w:val="28"/>
        </w:rPr>
        <w:t>- обеспечено автоматизированное ведение реестра межмуниципальных и муниципальных маршрутов регулярных перевозок, в том числе реестра остановочных пунктов;</w:t>
      </w:r>
    </w:p>
    <w:p w:rsidR="00862B39" w:rsidRPr="00A011A4" w:rsidRDefault="00862B39" w:rsidP="009B57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1A4">
        <w:rPr>
          <w:rFonts w:ascii="Times New Roman" w:hAnsi="Times New Roman" w:cs="Times New Roman"/>
          <w:sz w:val="28"/>
          <w:szCs w:val="28"/>
        </w:rPr>
        <w:lastRenderedPageBreak/>
        <w:t>- проведено заполнение и актуализация информационного ресурса реестра остановочных пунктов в пилотных муниципальных районах Ленинградской области;</w:t>
      </w:r>
    </w:p>
    <w:p w:rsidR="00862B39" w:rsidRDefault="00862B39" w:rsidP="009B57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1A4">
        <w:rPr>
          <w:rFonts w:ascii="Times New Roman" w:hAnsi="Times New Roman" w:cs="Times New Roman"/>
          <w:sz w:val="28"/>
          <w:szCs w:val="28"/>
        </w:rPr>
        <w:t>- обеспечен вывод на региональный портал государственных и муниципальных услуг  информации об актуальных графиках движения, маршрутах и остановочных пунктах автомобильного транспорта, осуществляющего регулярную перевозку пассажиров и багаж</w:t>
      </w:r>
      <w:r>
        <w:rPr>
          <w:rFonts w:ascii="Times New Roman" w:hAnsi="Times New Roman" w:cs="Times New Roman"/>
          <w:sz w:val="28"/>
          <w:szCs w:val="28"/>
        </w:rPr>
        <w:t>а, а также тарифах на перевозку.</w:t>
      </w:r>
    </w:p>
    <w:p w:rsidR="00862B39" w:rsidRDefault="00862B39" w:rsidP="00862B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Приняты</w:t>
      </w:r>
      <w:r w:rsidRPr="00CA5124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5708">
        <w:rPr>
          <w:rFonts w:ascii="Times New Roman" w:hAnsi="Times New Roman" w:cs="Times New Roman"/>
          <w:sz w:val="28"/>
          <w:szCs w:val="28"/>
        </w:rPr>
        <w:t xml:space="preserve"> Комитета по телекоммуникациям и информатизации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B39" w:rsidRDefault="00862B39" w:rsidP="00862B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5124">
        <w:rPr>
          <w:rFonts w:ascii="Times New Roman" w:hAnsi="Times New Roman" w:cs="Times New Roman"/>
          <w:sz w:val="28"/>
          <w:szCs w:val="28"/>
        </w:rPr>
        <w:t xml:space="preserve"> № 4  от 12.03.15 «О вводе в опытную эксплуатацию региональной информационно-навигационной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системы Ленинградской области»;</w:t>
      </w:r>
    </w:p>
    <w:p w:rsidR="00862B39" w:rsidRDefault="00862B39" w:rsidP="00862B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124">
        <w:rPr>
          <w:rFonts w:ascii="Times New Roman" w:hAnsi="Times New Roman" w:cs="Times New Roman"/>
          <w:sz w:val="28"/>
          <w:szCs w:val="28"/>
        </w:rPr>
        <w:t>№ 6 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124">
        <w:rPr>
          <w:rFonts w:ascii="Times New Roman" w:hAnsi="Times New Roman" w:cs="Times New Roman"/>
          <w:sz w:val="28"/>
          <w:szCs w:val="28"/>
        </w:rPr>
        <w:t>.04.15  «Об утверждении формы Свидетельства 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региональной информационно-навигационной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системы Ленинградской области»;</w:t>
      </w:r>
    </w:p>
    <w:p w:rsidR="00862B39" w:rsidRDefault="00862B39" w:rsidP="00862B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124">
        <w:rPr>
          <w:rFonts w:ascii="Times New Roman" w:hAnsi="Times New Roman" w:cs="Times New Roman"/>
          <w:sz w:val="28"/>
          <w:szCs w:val="28"/>
        </w:rPr>
        <w:t>№ 5 от 13.04.15 «Об утверждении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информационной системы «Единый региональный нави</w:t>
      </w:r>
      <w:r>
        <w:rPr>
          <w:rFonts w:ascii="Times New Roman" w:hAnsi="Times New Roman" w:cs="Times New Roman"/>
          <w:sz w:val="28"/>
          <w:szCs w:val="28"/>
        </w:rPr>
        <w:t>гационно-информационный центр».</w:t>
      </w:r>
    </w:p>
    <w:p w:rsidR="00862B39" w:rsidRPr="00982F58" w:rsidRDefault="00862B39" w:rsidP="00862B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2F58">
        <w:rPr>
          <w:rFonts w:ascii="Times New Roman" w:hAnsi="Times New Roman" w:cs="Times New Roman"/>
          <w:sz w:val="28"/>
          <w:szCs w:val="28"/>
        </w:rPr>
        <w:t>Акционерным обществом «Р</w:t>
      </w:r>
      <w:r>
        <w:rPr>
          <w:rFonts w:ascii="Times New Roman" w:hAnsi="Times New Roman" w:cs="Times New Roman"/>
          <w:sz w:val="28"/>
          <w:szCs w:val="28"/>
        </w:rPr>
        <w:t>егиональный навигационно-информационный центр</w:t>
      </w:r>
      <w:r w:rsidRPr="00982F58">
        <w:rPr>
          <w:rFonts w:ascii="Times New Roman" w:hAnsi="Times New Roman" w:cs="Times New Roman"/>
          <w:sz w:val="28"/>
          <w:szCs w:val="28"/>
        </w:rPr>
        <w:t xml:space="preserve"> по Ленинградской области»  </w:t>
      </w:r>
      <w:r>
        <w:rPr>
          <w:rFonts w:ascii="Times New Roman" w:hAnsi="Times New Roman" w:cs="Times New Roman"/>
          <w:sz w:val="28"/>
          <w:szCs w:val="28"/>
        </w:rPr>
        <w:t xml:space="preserve">в 2015 году выполнялись </w:t>
      </w:r>
      <w:r w:rsidRPr="00982F5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2F58">
        <w:rPr>
          <w:rFonts w:ascii="Times New Roman" w:hAnsi="Times New Roman" w:cs="Times New Roman"/>
          <w:sz w:val="28"/>
          <w:szCs w:val="28"/>
        </w:rPr>
        <w:t xml:space="preserve"> по оснащению </w:t>
      </w:r>
      <w:r>
        <w:rPr>
          <w:rFonts w:ascii="Times New Roman" w:hAnsi="Times New Roman" w:cs="Times New Roman"/>
          <w:sz w:val="28"/>
          <w:szCs w:val="28"/>
        </w:rPr>
        <w:t xml:space="preserve">и подключению к </w:t>
      </w:r>
      <w:r w:rsidRPr="00F96EE2">
        <w:rPr>
          <w:rFonts w:ascii="Times New Roman" w:hAnsi="Times New Roman" w:cs="Times New Roman"/>
          <w:sz w:val="28"/>
          <w:szCs w:val="28"/>
        </w:rPr>
        <w:t xml:space="preserve">региональной информационно-навигационной системы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Pr="00982F58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Pr="00982F5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982F58">
        <w:rPr>
          <w:rFonts w:ascii="Times New Roman" w:hAnsi="Times New Roman" w:cs="Times New Roman"/>
          <w:sz w:val="28"/>
          <w:szCs w:val="28"/>
        </w:rPr>
        <w:t xml:space="preserve"> и подведомственных им учреждений</w:t>
      </w:r>
      <w:r w:rsidRPr="002C651E">
        <w:rPr>
          <w:rFonts w:ascii="Times New Roman" w:hAnsi="Times New Roman" w:cs="Times New Roman"/>
          <w:sz w:val="28"/>
          <w:szCs w:val="28"/>
        </w:rPr>
        <w:t xml:space="preserve"> </w:t>
      </w:r>
      <w:r w:rsidRPr="00982F58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области. </w:t>
      </w:r>
      <w:r>
        <w:rPr>
          <w:rFonts w:ascii="Times New Roman" w:hAnsi="Times New Roman" w:cs="Times New Roman"/>
          <w:sz w:val="28"/>
          <w:szCs w:val="28"/>
        </w:rPr>
        <w:t>По состоянию на 01</w:t>
      </w:r>
      <w:r w:rsidR="00E66234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2016 года общее количество автотранспортных средств, оснащенных средствами навигационно-связного оборудования ГЛОНАСС/</w:t>
      </w:r>
      <w:r w:rsidRPr="00A011A4">
        <w:rPr>
          <w:rFonts w:ascii="Times New Roman" w:hAnsi="Times New Roman" w:cs="Times New Roman"/>
          <w:sz w:val="28"/>
          <w:szCs w:val="28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составляет 5603 шт., и</w:t>
      </w:r>
      <w:r w:rsidR="00216F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них к</w:t>
      </w:r>
      <w:r w:rsidRPr="005C4E79">
        <w:rPr>
          <w:rFonts w:ascii="Times New Roman" w:hAnsi="Times New Roman" w:cs="Times New Roman"/>
          <w:sz w:val="28"/>
          <w:szCs w:val="28"/>
        </w:rPr>
        <w:t xml:space="preserve"> региональной информационно-навигационной системе Ленинградской области подключено 1525 шт. </w:t>
      </w:r>
    </w:p>
    <w:p w:rsidR="001F12C7" w:rsidRDefault="001F12C7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6085" w:rsidRPr="00C55D07" w:rsidRDefault="00C55D07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D07"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Pr="00C55D07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C55D0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55D07">
        <w:rPr>
          <w:rFonts w:ascii="Times New Roman" w:hAnsi="Times New Roman" w:cs="Times New Roman"/>
          <w:i/>
          <w:sz w:val="28"/>
          <w:szCs w:val="28"/>
        </w:rPr>
        <w:t>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C55D07">
        <w:rPr>
          <w:rFonts w:ascii="Times New Roman" w:hAnsi="Times New Roman" w:cs="Times New Roman"/>
          <w:sz w:val="28"/>
          <w:szCs w:val="28"/>
        </w:rPr>
        <w:t>была проведена следующая работа.</w:t>
      </w:r>
    </w:p>
    <w:p w:rsidR="00C55D07" w:rsidRPr="00C55D07" w:rsidRDefault="00C55D07" w:rsidP="00C55D07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07">
        <w:rPr>
          <w:rFonts w:ascii="Times New Roman" w:hAnsi="Times New Roman" w:cs="Times New Roman"/>
          <w:sz w:val="28"/>
          <w:szCs w:val="28"/>
        </w:rPr>
        <w:t>1. Обеспечено с</w:t>
      </w:r>
      <w:r w:rsidRPr="00C55D07">
        <w:rPr>
          <w:rFonts w:ascii="Times New Roman" w:hAnsi="Times New Roman" w:cs="Times New Roman"/>
          <w:sz w:val="28"/>
          <w:szCs w:val="28"/>
        </w:rPr>
        <w:t>опровождение и развитие сегмента региональной автоматизированной информационной системы "Государственный заказ Ленинградской области" (АИСГЗ ЛО) в соответствии с Федеральным законом от 5 апреля 2013 года N 44-ФЗ</w:t>
      </w:r>
      <w:r>
        <w:rPr>
          <w:rFonts w:ascii="Times New Roman" w:eastAsia="Times New Roman" w:hAnsi="Times New Roman" w:cs="Times New Roman"/>
          <w:sz w:val="28"/>
          <w:szCs w:val="28"/>
        </w:rPr>
        <w:t>, что предусматривало:</w:t>
      </w:r>
      <w:r w:rsidRPr="00C55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60A" w:rsidRDefault="00A7760A" w:rsidP="00A7760A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1.1. В части сопровождения системы:</w:t>
      </w:r>
    </w:p>
    <w:p w:rsidR="00C55D07" w:rsidRPr="00A7760A" w:rsidRDefault="00A7760A" w:rsidP="00A776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60A">
        <w:rPr>
          <w:rFonts w:ascii="Times New Roman" w:hAnsi="Times New Roman" w:cs="Times New Roman"/>
          <w:sz w:val="28"/>
          <w:szCs w:val="28"/>
        </w:rPr>
        <w:t xml:space="preserve">Техническая поддержка </w:t>
      </w:r>
      <w:r w:rsidRPr="00A7760A">
        <w:rPr>
          <w:rFonts w:ascii="Times New Roman" w:hAnsi="Times New Roman" w:cs="Times New Roman"/>
          <w:sz w:val="28"/>
          <w:szCs w:val="28"/>
        </w:rPr>
        <w:t>и к</w:t>
      </w:r>
      <w:r w:rsidR="00C55D07" w:rsidRPr="00A7760A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 w:rsidR="00C55D07" w:rsidRPr="00A7760A">
        <w:rPr>
          <w:rFonts w:ascii="Times New Roman" w:hAnsi="Times New Roman" w:cs="Times New Roman"/>
          <w:sz w:val="28"/>
          <w:szCs w:val="28"/>
        </w:rPr>
        <w:t xml:space="preserve">пользователей системы </w:t>
      </w:r>
      <w:r w:rsidR="00C55D07" w:rsidRPr="00A7760A">
        <w:rPr>
          <w:rFonts w:ascii="Times New Roman" w:hAnsi="Times New Roman" w:cs="Times New Roman"/>
          <w:sz w:val="28"/>
          <w:szCs w:val="28"/>
        </w:rPr>
        <w:t xml:space="preserve">по </w:t>
      </w:r>
      <w:r w:rsidR="00C55D07" w:rsidRPr="00A7760A">
        <w:rPr>
          <w:rFonts w:ascii="Times New Roman" w:hAnsi="Times New Roman" w:cs="Times New Roman"/>
          <w:sz w:val="28"/>
          <w:szCs w:val="28"/>
        </w:rPr>
        <w:lastRenderedPageBreak/>
        <w:t>вопросам функционирования Сегмента АИСГЗ ЛО</w:t>
      </w:r>
      <w:r w:rsidR="00C55D07" w:rsidRPr="00A7760A">
        <w:rPr>
          <w:rFonts w:ascii="Times New Roman" w:hAnsi="Times New Roman" w:cs="Times New Roman"/>
          <w:sz w:val="28"/>
          <w:szCs w:val="28"/>
        </w:rPr>
        <w:t xml:space="preserve">. </w:t>
      </w:r>
      <w:r w:rsidR="00C55D07" w:rsidRPr="00A7760A">
        <w:rPr>
          <w:rFonts w:ascii="Times New Roman" w:hAnsi="Times New Roman" w:cs="Times New Roman"/>
          <w:sz w:val="28"/>
          <w:szCs w:val="28"/>
        </w:rPr>
        <w:t xml:space="preserve">Обеспечен прием, регистрация, первичный анализ и классификация обращений, поступивших от уполномоченного сотрудника Заказчика, по рабочим дням с 09-00 </w:t>
      </w:r>
      <w:r w:rsidRPr="00A7760A">
        <w:rPr>
          <w:rFonts w:ascii="Times New Roman" w:hAnsi="Times New Roman" w:cs="Times New Roman"/>
          <w:sz w:val="28"/>
          <w:szCs w:val="28"/>
        </w:rPr>
        <w:t xml:space="preserve">до 18-00 по московскому времени </w:t>
      </w:r>
      <w:r w:rsidR="00C55D07" w:rsidRPr="00A7760A">
        <w:rPr>
          <w:rFonts w:ascii="Times New Roman" w:hAnsi="Times New Roman" w:cs="Times New Roman"/>
          <w:sz w:val="28"/>
          <w:szCs w:val="28"/>
        </w:rPr>
        <w:t xml:space="preserve">по </w:t>
      </w:r>
      <w:r w:rsidRPr="00A7760A">
        <w:rPr>
          <w:rFonts w:ascii="Times New Roman" w:hAnsi="Times New Roman" w:cs="Times New Roman"/>
          <w:sz w:val="28"/>
          <w:szCs w:val="28"/>
        </w:rPr>
        <w:t xml:space="preserve">бесплатному </w:t>
      </w:r>
      <w:r w:rsidR="00C55D07" w:rsidRPr="00A7760A">
        <w:rPr>
          <w:rFonts w:ascii="Times New Roman" w:hAnsi="Times New Roman" w:cs="Times New Roman"/>
          <w:sz w:val="28"/>
          <w:szCs w:val="28"/>
        </w:rPr>
        <w:t xml:space="preserve">многоканальному телефону </w:t>
      </w:r>
      <w:r w:rsidRPr="00A7760A">
        <w:rPr>
          <w:rFonts w:ascii="Times New Roman" w:hAnsi="Times New Roman" w:cs="Times New Roman"/>
          <w:sz w:val="28"/>
          <w:szCs w:val="28"/>
        </w:rPr>
        <w:t>и электронной почте.</w:t>
      </w:r>
    </w:p>
    <w:p w:rsidR="00A7760A" w:rsidRPr="00A7760A" w:rsidRDefault="00A7760A" w:rsidP="00A776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60A">
        <w:rPr>
          <w:rFonts w:ascii="Times New Roman" w:hAnsi="Times New Roman" w:cs="Times New Roman"/>
          <w:sz w:val="28"/>
          <w:szCs w:val="28"/>
        </w:rPr>
        <w:t>Проведен обучающий практический семинар по теме «Автоматизированная информационная система «Государственный заказ Ленинградской области» для 80 человек.</w:t>
      </w:r>
    </w:p>
    <w:p w:rsidR="00A7760A" w:rsidRPr="00C55D07" w:rsidRDefault="00A7760A" w:rsidP="00A7760A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части развития системы:</w:t>
      </w:r>
    </w:p>
    <w:p w:rsidR="00C55D07" w:rsidRDefault="00A7760A" w:rsidP="00A7760A">
      <w:pPr>
        <w:pStyle w:val="a3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5D07">
        <w:rPr>
          <w:sz w:val="28"/>
          <w:szCs w:val="28"/>
        </w:rPr>
        <w:t>О</w:t>
      </w:r>
      <w:r w:rsidR="00C55D07" w:rsidRPr="000E7852">
        <w:rPr>
          <w:sz w:val="28"/>
          <w:szCs w:val="28"/>
        </w:rPr>
        <w:t>перативное развитие Сегмента АИСГЗ ЛО для обеспечения соответствия требованиям з</w:t>
      </w:r>
      <w:r w:rsidR="00C55D07">
        <w:rPr>
          <w:sz w:val="28"/>
          <w:szCs w:val="28"/>
        </w:rPr>
        <w:t>аконодательства в сфере закупок.</w:t>
      </w:r>
    </w:p>
    <w:p w:rsidR="00C55D07" w:rsidRDefault="00A7760A" w:rsidP="00A7760A">
      <w:pPr>
        <w:pStyle w:val="a3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55D07">
        <w:rPr>
          <w:sz w:val="28"/>
          <w:szCs w:val="28"/>
        </w:rPr>
        <w:t>П</w:t>
      </w:r>
      <w:r w:rsidR="00C55D07" w:rsidRPr="000E7852">
        <w:rPr>
          <w:sz w:val="28"/>
          <w:szCs w:val="28"/>
        </w:rPr>
        <w:t>лановое развитие Сегмента АИСГЗ ЛО, предназначенное для совершенствования функционально</w:t>
      </w:r>
      <w:r w:rsidR="00C55D07">
        <w:rPr>
          <w:sz w:val="28"/>
          <w:szCs w:val="28"/>
        </w:rPr>
        <w:t>сти и повышения удобства работы.</w:t>
      </w:r>
    </w:p>
    <w:p w:rsidR="00C55D07" w:rsidRDefault="00A7760A" w:rsidP="00C55D07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этой части п</w:t>
      </w:r>
      <w:r w:rsidR="00C55D07">
        <w:rPr>
          <w:rFonts w:eastAsia="Calibri"/>
          <w:sz w:val="28"/>
          <w:szCs w:val="28"/>
          <w:lang w:eastAsia="en-US"/>
        </w:rPr>
        <w:t xml:space="preserve">роведена доработка ПО Сегмента АИСГЗ ЛО по реализации </w:t>
      </w:r>
      <w:r w:rsidR="00C55D07" w:rsidRPr="00164287">
        <w:rPr>
          <w:rFonts w:eastAsia="Calibri"/>
          <w:sz w:val="28"/>
          <w:szCs w:val="28"/>
          <w:lang w:eastAsia="en-US"/>
        </w:rPr>
        <w:t>следующи</w:t>
      </w:r>
      <w:r w:rsidR="00C55D07">
        <w:rPr>
          <w:rFonts w:eastAsia="Calibri"/>
          <w:sz w:val="28"/>
          <w:szCs w:val="28"/>
          <w:lang w:eastAsia="en-US"/>
        </w:rPr>
        <w:t>х</w:t>
      </w:r>
      <w:r w:rsidR="00C55D07" w:rsidRPr="00164287">
        <w:rPr>
          <w:rFonts w:eastAsia="Calibri"/>
          <w:sz w:val="28"/>
          <w:szCs w:val="28"/>
          <w:lang w:eastAsia="en-US"/>
        </w:rPr>
        <w:t xml:space="preserve"> возможност</w:t>
      </w:r>
      <w:r w:rsidR="00C55D07">
        <w:rPr>
          <w:rFonts w:eastAsia="Calibri"/>
          <w:sz w:val="28"/>
          <w:szCs w:val="28"/>
          <w:lang w:eastAsia="en-US"/>
        </w:rPr>
        <w:t>ей</w:t>
      </w:r>
      <w:r w:rsidR="00C55D07" w:rsidRPr="00164287">
        <w:rPr>
          <w:rFonts w:eastAsia="Calibri"/>
          <w:sz w:val="28"/>
          <w:szCs w:val="28"/>
          <w:lang w:eastAsia="en-US"/>
        </w:rPr>
        <w:t>:</w:t>
      </w:r>
    </w:p>
    <w:p w:rsidR="00C55D07" w:rsidRPr="00164287" w:rsidRDefault="00C55D07" w:rsidP="002C5721">
      <w:pPr>
        <w:pStyle w:val="ac"/>
        <w:numPr>
          <w:ilvl w:val="0"/>
          <w:numId w:val="3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64287">
        <w:rPr>
          <w:rFonts w:eastAsia="Calibri"/>
          <w:sz w:val="28"/>
          <w:szCs w:val="28"/>
          <w:lang w:eastAsia="en-US"/>
        </w:rPr>
        <w:t>проведения конкурентных процедур определения поставщика в электронном виде в режиме интеграции с электронными площадками</w:t>
      </w:r>
      <w:r>
        <w:rPr>
          <w:rFonts w:eastAsia="Calibri"/>
          <w:sz w:val="28"/>
          <w:szCs w:val="28"/>
          <w:lang w:eastAsia="en-US"/>
        </w:rPr>
        <w:t xml:space="preserve"> РТС-тендер и ММВБ</w:t>
      </w:r>
      <w:r w:rsidRPr="00164287">
        <w:rPr>
          <w:rFonts w:eastAsia="Calibri"/>
          <w:sz w:val="28"/>
          <w:szCs w:val="28"/>
          <w:lang w:eastAsia="en-US"/>
        </w:rPr>
        <w:t>;</w:t>
      </w:r>
    </w:p>
    <w:p w:rsidR="00C55D07" w:rsidRDefault="00C55D07" w:rsidP="002C5721">
      <w:pPr>
        <w:pStyle w:val="ac"/>
        <w:numPr>
          <w:ilvl w:val="0"/>
          <w:numId w:val="3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64287">
        <w:rPr>
          <w:rFonts w:eastAsia="Calibri"/>
          <w:sz w:val="28"/>
          <w:szCs w:val="28"/>
          <w:lang w:eastAsia="en-US"/>
        </w:rPr>
        <w:t xml:space="preserve">ведения реестра банковских гарантий с возможностью выбора в документах </w:t>
      </w:r>
      <w:r w:rsidRPr="00922723">
        <w:rPr>
          <w:rFonts w:eastAsia="Calibri"/>
          <w:sz w:val="28"/>
          <w:szCs w:val="28"/>
          <w:lang w:eastAsia="en-US"/>
        </w:rPr>
        <w:t>Сегмента АИСГЗ ЛО</w:t>
      </w:r>
      <w:r>
        <w:rPr>
          <w:rFonts w:eastAsia="Calibri"/>
          <w:sz w:val="28"/>
          <w:szCs w:val="28"/>
          <w:lang w:eastAsia="en-US"/>
        </w:rPr>
        <w:t>;</w:t>
      </w:r>
    </w:p>
    <w:p w:rsidR="00C55D07" w:rsidRPr="00E81883" w:rsidRDefault="00C55D07" w:rsidP="002C5721">
      <w:pPr>
        <w:pStyle w:val="ac"/>
        <w:numPr>
          <w:ilvl w:val="0"/>
          <w:numId w:val="3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922723">
        <w:rPr>
          <w:rFonts w:eastAsia="Calibri"/>
          <w:sz w:val="28"/>
          <w:szCs w:val="28"/>
          <w:lang w:eastAsia="en-US"/>
        </w:rPr>
        <w:t xml:space="preserve">формирования сводной информации </w:t>
      </w:r>
      <w:r>
        <w:rPr>
          <w:rFonts w:eastAsia="Calibri"/>
          <w:sz w:val="28"/>
          <w:szCs w:val="28"/>
          <w:lang w:eastAsia="en-US"/>
        </w:rPr>
        <w:t>н</w:t>
      </w:r>
      <w:r w:rsidRPr="00922723">
        <w:rPr>
          <w:rFonts w:eastAsia="Calibri"/>
          <w:sz w:val="28"/>
          <w:szCs w:val="28"/>
          <w:lang w:eastAsia="en-US"/>
        </w:rPr>
        <w:t xml:space="preserve">а основании </w:t>
      </w:r>
      <w:r>
        <w:rPr>
          <w:rFonts w:eastAsia="Calibri"/>
          <w:sz w:val="28"/>
          <w:szCs w:val="28"/>
          <w:lang w:eastAsia="en-US"/>
        </w:rPr>
        <w:t>ПГРЗ</w:t>
      </w:r>
      <w:r w:rsidRPr="00922723">
        <w:rPr>
          <w:rFonts w:eastAsia="Calibri"/>
          <w:sz w:val="28"/>
          <w:szCs w:val="28"/>
          <w:lang w:eastAsia="en-US"/>
        </w:rPr>
        <w:t xml:space="preserve"> по за</w:t>
      </w:r>
      <w:r>
        <w:rPr>
          <w:rFonts w:eastAsia="Calibri"/>
          <w:sz w:val="28"/>
          <w:szCs w:val="28"/>
          <w:lang w:eastAsia="en-US"/>
        </w:rPr>
        <w:t>данным параметрам;</w:t>
      </w:r>
    </w:p>
    <w:p w:rsidR="00C55D07" w:rsidRDefault="00C55D07" w:rsidP="002C5721">
      <w:pPr>
        <w:pStyle w:val="ac"/>
        <w:numPr>
          <w:ilvl w:val="0"/>
          <w:numId w:val="3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81883">
        <w:rPr>
          <w:rFonts w:eastAsia="Calibri"/>
          <w:sz w:val="28"/>
          <w:szCs w:val="28"/>
          <w:lang w:eastAsia="en-US"/>
        </w:rPr>
        <w:t xml:space="preserve">формирования сводной информации на основании </w:t>
      </w:r>
      <w:r>
        <w:rPr>
          <w:rFonts w:eastAsia="Calibri"/>
          <w:sz w:val="28"/>
          <w:szCs w:val="28"/>
          <w:lang w:eastAsia="en-US"/>
        </w:rPr>
        <w:t xml:space="preserve">опубликованных извещений об осуществлении закупки </w:t>
      </w:r>
      <w:r w:rsidRPr="00E81883">
        <w:rPr>
          <w:rFonts w:eastAsia="Calibri"/>
          <w:sz w:val="28"/>
          <w:szCs w:val="28"/>
          <w:lang w:eastAsia="en-US"/>
        </w:rPr>
        <w:t>по з</w:t>
      </w:r>
      <w:r>
        <w:rPr>
          <w:rFonts w:eastAsia="Calibri"/>
          <w:sz w:val="28"/>
          <w:szCs w:val="28"/>
          <w:lang w:eastAsia="en-US"/>
        </w:rPr>
        <w:t>аданным параметрам;</w:t>
      </w:r>
    </w:p>
    <w:p w:rsidR="00C55D07" w:rsidRPr="00C55D07" w:rsidRDefault="002C5721" w:rsidP="002C5721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Обеспечена</w:t>
      </w:r>
      <w:r w:rsidR="00C55D07" w:rsidRPr="00C5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D07" w:rsidRPr="00C55D07">
        <w:rPr>
          <w:rFonts w:ascii="Times New Roman" w:hAnsi="Times New Roman" w:cs="Times New Roman"/>
          <w:sz w:val="28"/>
          <w:szCs w:val="28"/>
        </w:rPr>
        <w:t>нтеграция муниципальных заказчиков Ленинградской области в региональную автоматизированную информационную систему "Государственный заказ Ленинградской области" (АИСГЗ ЛО) в соответствии с Федеральным законом от 5 апреля 2013 год</w:t>
      </w:r>
      <w:r>
        <w:rPr>
          <w:rFonts w:ascii="Times New Roman" w:hAnsi="Times New Roman" w:cs="Times New Roman"/>
          <w:sz w:val="28"/>
          <w:szCs w:val="28"/>
        </w:rPr>
        <w:t>а N 44-ФЗ, что включало следующие виды работ:</w:t>
      </w:r>
    </w:p>
    <w:p w:rsidR="002C5721" w:rsidRDefault="00C55D07" w:rsidP="00C55D0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</w:t>
      </w:r>
      <w:r w:rsidRPr="00B9421B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е предложение</w:t>
      </w:r>
      <w:r w:rsidRPr="00B9421B">
        <w:rPr>
          <w:sz w:val="28"/>
          <w:szCs w:val="28"/>
        </w:rPr>
        <w:t xml:space="preserve"> по подключению муниципальных заказчиков к АИСГЗ ЛО</w:t>
      </w:r>
      <w:r w:rsidR="002C5721">
        <w:rPr>
          <w:sz w:val="28"/>
          <w:szCs w:val="28"/>
        </w:rPr>
        <w:t xml:space="preserve"> и организации их сопровождения. </w:t>
      </w:r>
      <w:r>
        <w:rPr>
          <w:sz w:val="28"/>
          <w:szCs w:val="28"/>
        </w:rPr>
        <w:t>Проведены</w:t>
      </w:r>
      <w:r w:rsidRPr="00B9421B">
        <w:rPr>
          <w:sz w:val="28"/>
          <w:szCs w:val="28"/>
        </w:rPr>
        <w:t xml:space="preserve"> организационны</w:t>
      </w:r>
      <w:r>
        <w:rPr>
          <w:sz w:val="28"/>
          <w:szCs w:val="28"/>
        </w:rPr>
        <w:t>е</w:t>
      </w:r>
      <w:r w:rsidRPr="00B9421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B9421B">
        <w:rPr>
          <w:sz w:val="28"/>
          <w:szCs w:val="28"/>
        </w:rPr>
        <w:t xml:space="preserve"> по подготовке к вводу </w:t>
      </w:r>
      <w:r w:rsidR="002C5721" w:rsidRPr="00B9421B">
        <w:rPr>
          <w:sz w:val="28"/>
          <w:szCs w:val="28"/>
        </w:rPr>
        <w:t>программного обеспечения, обеспечивающего подключение муниц</w:t>
      </w:r>
      <w:r w:rsidR="002C5721">
        <w:rPr>
          <w:sz w:val="28"/>
          <w:szCs w:val="28"/>
        </w:rPr>
        <w:t>ипальных заказчиков к АИСГЗ ЛО</w:t>
      </w:r>
      <w:r w:rsidR="002C5721">
        <w:rPr>
          <w:sz w:val="28"/>
          <w:szCs w:val="28"/>
        </w:rPr>
        <w:t>,</w:t>
      </w:r>
      <w:r w:rsidR="002C5721">
        <w:rPr>
          <w:sz w:val="28"/>
          <w:szCs w:val="28"/>
        </w:rPr>
        <w:t xml:space="preserve"> </w:t>
      </w:r>
      <w:r w:rsidRPr="00B9421B">
        <w:rPr>
          <w:sz w:val="28"/>
          <w:szCs w:val="28"/>
        </w:rPr>
        <w:t>в опытную эксплуатацию.</w:t>
      </w:r>
    </w:p>
    <w:p w:rsidR="002C5721" w:rsidRDefault="00C55D07" w:rsidP="00C55D0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C5721">
        <w:rPr>
          <w:sz w:val="28"/>
          <w:szCs w:val="28"/>
        </w:rPr>
        <w:t>Проведен обучающий семинар по теме «Автоматизированная информационная система «Государственный заказ Ленинградской области» для 80 представителей муниципальных заказчиков.</w:t>
      </w:r>
    </w:p>
    <w:p w:rsidR="002C5721" w:rsidRDefault="00C55D07" w:rsidP="00C55D0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C5721">
        <w:rPr>
          <w:sz w:val="28"/>
          <w:szCs w:val="28"/>
        </w:rPr>
        <w:t>Подключено к АИСГЗ ЛО 194 муниципальных заказчика, обеспечено сопровождение автоматизированных рабочих мест.</w:t>
      </w:r>
    </w:p>
    <w:p w:rsidR="00C55D07" w:rsidRPr="002C5721" w:rsidRDefault="00A7760A" w:rsidP="00C55D0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Завершена</w:t>
      </w:r>
      <w:r w:rsidR="00C55D07" w:rsidRPr="002C5721">
        <w:rPr>
          <w:sz w:val="28"/>
          <w:szCs w:val="28"/>
        </w:rPr>
        <w:t xml:space="preserve"> опытная эксплуатация ПО.</w:t>
      </w:r>
    </w:p>
    <w:p w:rsidR="00AE12BE" w:rsidRPr="00AE12BE" w:rsidRDefault="00AE12BE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2BE" w:rsidRPr="00AE12BE" w:rsidRDefault="00AE12BE" w:rsidP="00AE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7B17" w:rsidRDefault="00E17B17"/>
    <w:sectPr w:rsidR="00E17B17" w:rsidSect="00ED2F6B">
      <w:footerReference w:type="default" r:id="rId10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D6" w:rsidRDefault="001659D6" w:rsidP="004D37F5">
      <w:r>
        <w:separator/>
      </w:r>
    </w:p>
  </w:endnote>
  <w:endnote w:type="continuationSeparator" w:id="0">
    <w:p w:rsidR="001659D6" w:rsidRDefault="001659D6" w:rsidP="004D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44670"/>
      <w:docPartObj>
        <w:docPartGallery w:val="Page Numbers (Bottom of Page)"/>
        <w:docPartUnique/>
      </w:docPartObj>
    </w:sdtPr>
    <w:sdtContent>
      <w:p w:rsidR="00AD5223" w:rsidRDefault="00AD52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70">
          <w:rPr>
            <w:noProof/>
          </w:rPr>
          <w:t>17</w:t>
        </w:r>
        <w:r>
          <w:fldChar w:fldCharType="end"/>
        </w:r>
      </w:p>
    </w:sdtContent>
  </w:sdt>
  <w:p w:rsidR="00AD5223" w:rsidRDefault="00AD52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D6" w:rsidRDefault="001659D6" w:rsidP="004D37F5">
      <w:r>
        <w:separator/>
      </w:r>
    </w:p>
  </w:footnote>
  <w:footnote w:type="continuationSeparator" w:id="0">
    <w:p w:rsidR="001659D6" w:rsidRDefault="001659D6" w:rsidP="004D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759"/>
    <w:multiLevelType w:val="hybridMultilevel"/>
    <w:tmpl w:val="B0ECCB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33F3257"/>
    <w:multiLevelType w:val="hybridMultilevel"/>
    <w:tmpl w:val="099E682A"/>
    <w:lvl w:ilvl="0" w:tplc="460EF4C0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0D9E"/>
    <w:multiLevelType w:val="hybridMultilevel"/>
    <w:tmpl w:val="183E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05657C"/>
    <w:multiLevelType w:val="hybridMultilevel"/>
    <w:tmpl w:val="04662424"/>
    <w:lvl w:ilvl="0" w:tplc="70F01B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97B53"/>
    <w:multiLevelType w:val="multilevel"/>
    <w:tmpl w:val="251AC1B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3210663"/>
    <w:multiLevelType w:val="hybridMultilevel"/>
    <w:tmpl w:val="38A680AE"/>
    <w:lvl w:ilvl="0" w:tplc="D98A3BD2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815B45"/>
    <w:multiLevelType w:val="hybridMultilevel"/>
    <w:tmpl w:val="39561B82"/>
    <w:lvl w:ilvl="0" w:tplc="C3344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504F55"/>
    <w:multiLevelType w:val="hybridMultilevel"/>
    <w:tmpl w:val="46BC03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E768D1"/>
    <w:multiLevelType w:val="hybridMultilevel"/>
    <w:tmpl w:val="666CA7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DA00858"/>
    <w:multiLevelType w:val="hybridMultilevel"/>
    <w:tmpl w:val="7CD22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451EC9"/>
    <w:multiLevelType w:val="hybridMultilevel"/>
    <w:tmpl w:val="8018B024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43110E"/>
    <w:multiLevelType w:val="hybridMultilevel"/>
    <w:tmpl w:val="1644B658"/>
    <w:lvl w:ilvl="0" w:tplc="9F3074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914DD"/>
    <w:multiLevelType w:val="hybridMultilevel"/>
    <w:tmpl w:val="F27036AC"/>
    <w:lvl w:ilvl="0" w:tplc="3E76BD9E">
      <w:start w:val="1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9F23B42"/>
    <w:multiLevelType w:val="hybridMultilevel"/>
    <w:tmpl w:val="88244DC2"/>
    <w:lvl w:ilvl="0" w:tplc="AFD64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EE6DC6"/>
    <w:multiLevelType w:val="hybridMultilevel"/>
    <w:tmpl w:val="3ACE3C32"/>
    <w:lvl w:ilvl="0" w:tplc="C3344C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7274E0"/>
    <w:multiLevelType w:val="hybridMultilevel"/>
    <w:tmpl w:val="1644B658"/>
    <w:lvl w:ilvl="0" w:tplc="9F3074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A456D"/>
    <w:multiLevelType w:val="hybridMultilevel"/>
    <w:tmpl w:val="4E06BAFE"/>
    <w:lvl w:ilvl="0" w:tplc="309A125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96BDC"/>
    <w:multiLevelType w:val="hybridMultilevel"/>
    <w:tmpl w:val="5C524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600B6"/>
    <w:multiLevelType w:val="multilevel"/>
    <w:tmpl w:val="0B064A42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4C9A63AE"/>
    <w:multiLevelType w:val="multilevel"/>
    <w:tmpl w:val="FA4E3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580A38BB"/>
    <w:multiLevelType w:val="hybridMultilevel"/>
    <w:tmpl w:val="2A267B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1695608"/>
    <w:multiLevelType w:val="hybridMultilevel"/>
    <w:tmpl w:val="8E5AAA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20409C5"/>
    <w:multiLevelType w:val="hybridMultilevel"/>
    <w:tmpl w:val="A846F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751B56"/>
    <w:multiLevelType w:val="hybridMultilevel"/>
    <w:tmpl w:val="C79C66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17730"/>
    <w:multiLevelType w:val="hybridMultilevel"/>
    <w:tmpl w:val="569ABF22"/>
    <w:lvl w:ilvl="0" w:tplc="9B663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015E5C"/>
    <w:multiLevelType w:val="hybridMultilevel"/>
    <w:tmpl w:val="8D1C1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27E10AB"/>
    <w:multiLevelType w:val="multilevel"/>
    <w:tmpl w:val="0B064A42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74BD3835"/>
    <w:multiLevelType w:val="hybridMultilevel"/>
    <w:tmpl w:val="F5A2CD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7C812E8"/>
    <w:multiLevelType w:val="hybridMultilevel"/>
    <w:tmpl w:val="0E8ECA3E"/>
    <w:lvl w:ilvl="0" w:tplc="D5966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73651"/>
    <w:multiLevelType w:val="hybridMultilevel"/>
    <w:tmpl w:val="54F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E17F8"/>
    <w:multiLevelType w:val="hybridMultilevel"/>
    <w:tmpl w:val="89DAF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9"/>
  </w:num>
  <w:num w:numId="4">
    <w:abstractNumId w:val="4"/>
  </w:num>
  <w:num w:numId="5">
    <w:abstractNumId w:val="11"/>
  </w:num>
  <w:num w:numId="6">
    <w:abstractNumId w:val="30"/>
  </w:num>
  <w:num w:numId="7">
    <w:abstractNumId w:val="22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5"/>
  </w:num>
  <w:num w:numId="18">
    <w:abstractNumId w:val="21"/>
  </w:num>
  <w:num w:numId="19">
    <w:abstractNumId w:val="27"/>
  </w:num>
  <w:num w:numId="20">
    <w:abstractNumId w:val="20"/>
  </w:num>
  <w:num w:numId="21">
    <w:abstractNumId w:val="23"/>
  </w:num>
  <w:num w:numId="22">
    <w:abstractNumId w:val="14"/>
  </w:num>
  <w:num w:numId="23">
    <w:abstractNumId w:val="10"/>
  </w:num>
  <w:num w:numId="24">
    <w:abstractNumId w:val="7"/>
  </w:num>
  <w:num w:numId="25">
    <w:abstractNumId w:val="9"/>
  </w:num>
  <w:num w:numId="26">
    <w:abstractNumId w:val="17"/>
  </w:num>
  <w:num w:numId="27">
    <w:abstractNumId w:val="19"/>
  </w:num>
  <w:num w:numId="28">
    <w:abstractNumId w:val="3"/>
  </w:num>
  <w:num w:numId="29">
    <w:abstractNumId w:val="26"/>
  </w:num>
  <w:num w:numId="30">
    <w:abstractNumId w:val="16"/>
  </w:num>
  <w:num w:numId="31">
    <w:abstractNumId w:val="2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3"/>
    <w:rsid w:val="00081115"/>
    <w:rsid w:val="000812FF"/>
    <w:rsid w:val="000B2070"/>
    <w:rsid w:val="000B3D10"/>
    <w:rsid w:val="00147A01"/>
    <w:rsid w:val="001659D6"/>
    <w:rsid w:val="00173B70"/>
    <w:rsid w:val="001E15E3"/>
    <w:rsid w:val="001F12C7"/>
    <w:rsid w:val="00216FFF"/>
    <w:rsid w:val="002C5721"/>
    <w:rsid w:val="003747EB"/>
    <w:rsid w:val="003C2930"/>
    <w:rsid w:val="00407FB3"/>
    <w:rsid w:val="00486085"/>
    <w:rsid w:val="00491526"/>
    <w:rsid w:val="004A120B"/>
    <w:rsid w:val="004A4707"/>
    <w:rsid w:val="004D37F5"/>
    <w:rsid w:val="00531F54"/>
    <w:rsid w:val="00563AF7"/>
    <w:rsid w:val="005B42C2"/>
    <w:rsid w:val="006073F8"/>
    <w:rsid w:val="00620661"/>
    <w:rsid w:val="006A7EAF"/>
    <w:rsid w:val="00736DEE"/>
    <w:rsid w:val="00736F0D"/>
    <w:rsid w:val="0073753E"/>
    <w:rsid w:val="0079622B"/>
    <w:rsid w:val="007B36AD"/>
    <w:rsid w:val="007C20E5"/>
    <w:rsid w:val="00814E47"/>
    <w:rsid w:val="00862B39"/>
    <w:rsid w:val="008B0B59"/>
    <w:rsid w:val="008C2DEF"/>
    <w:rsid w:val="008C3267"/>
    <w:rsid w:val="008C432C"/>
    <w:rsid w:val="008D4F62"/>
    <w:rsid w:val="00911CF8"/>
    <w:rsid w:val="009443F9"/>
    <w:rsid w:val="009B5708"/>
    <w:rsid w:val="009E7A68"/>
    <w:rsid w:val="00A1261E"/>
    <w:rsid w:val="00A139E8"/>
    <w:rsid w:val="00A7760A"/>
    <w:rsid w:val="00AD5223"/>
    <w:rsid w:val="00AE12BE"/>
    <w:rsid w:val="00BA2F3B"/>
    <w:rsid w:val="00C0642B"/>
    <w:rsid w:val="00C55D07"/>
    <w:rsid w:val="00CC3BFB"/>
    <w:rsid w:val="00D86A35"/>
    <w:rsid w:val="00DE60E1"/>
    <w:rsid w:val="00E17B17"/>
    <w:rsid w:val="00E41337"/>
    <w:rsid w:val="00E66234"/>
    <w:rsid w:val="00EA2083"/>
    <w:rsid w:val="00ED2F6B"/>
    <w:rsid w:val="00F029BE"/>
    <w:rsid w:val="00FC4503"/>
    <w:rsid w:val="00FE6D3D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03"/>
    <w:pPr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12BE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C432C"/>
    <w:rPr>
      <w:rFonts w:eastAsia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3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7F5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4D3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7F5"/>
    <w:rPr>
      <w:rFonts w:asciiTheme="minorHAnsi" w:hAnsiTheme="minorHAnsi"/>
      <w:sz w:val="22"/>
    </w:rPr>
  </w:style>
  <w:style w:type="paragraph" w:styleId="a9">
    <w:name w:val="Normal (Web)"/>
    <w:basedOn w:val="a"/>
    <w:unhideWhenUsed/>
    <w:rsid w:val="00CC3BF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C2DE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2DEF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C55D0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03"/>
    <w:pPr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12BE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C432C"/>
    <w:rPr>
      <w:rFonts w:eastAsia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3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7F5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4D3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7F5"/>
    <w:rPr>
      <w:rFonts w:asciiTheme="minorHAnsi" w:hAnsiTheme="minorHAnsi"/>
      <w:sz w:val="22"/>
    </w:rPr>
  </w:style>
  <w:style w:type="paragraph" w:styleId="a9">
    <w:name w:val="Normal (Web)"/>
    <w:basedOn w:val="a"/>
    <w:unhideWhenUsed/>
    <w:rsid w:val="00CC3BF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C2DE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2DEF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C55D0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pspi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6ADF-18B6-45B6-AC27-E0888D94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18</Pages>
  <Words>6435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35</cp:revision>
  <cp:lastPrinted>2016-02-01T12:57:00Z</cp:lastPrinted>
  <dcterms:created xsi:type="dcterms:W3CDTF">2016-01-29T11:33:00Z</dcterms:created>
  <dcterms:modified xsi:type="dcterms:W3CDTF">2016-02-01T13:46:00Z</dcterms:modified>
</cp:coreProperties>
</file>