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BF3" w:rsidRPr="000D4BF3" w:rsidRDefault="000D4BF3" w:rsidP="000D4BF3">
      <w:pPr>
        <w:spacing w:after="0" w:line="240" w:lineRule="auto"/>
        <w:jc w:val="both"/>
        <w:rPr>
          <w:rFonts w:ascii="Times New Roman" w:eastAsia="Times New Roman" w:hAnsi="Times New Roman" w:cs="Times New Roman"/>
          <w:sz w:val="28"/>
          <w:szCs w:val="28"/>
          <w:lang w:eastAsia="ru-RU"/>
        </w:rPr>
      </w:pPr>
      <w:r w:rsidRPr="000D4BF3">
        <w:rPr>
          <w:rFonts w:ascii="Times New Roman" w:eastAsia="Times New Roman" w:hAnsi="Times New Roman" w:cs="Times New Roman"/>
          <w:sz w:val="28"/>
          <w:szCs w:val="28"/>
          <w:lang w:eastAsia="ru-RU"/>
        </w:rPr>
        <w:t>14 ноября 2016 года на видеоконференции Губернатора Ленинградской области с руководителями органов местного самоуправления Ленинградской области слушался вопрос «Об использовании органами местного самоуправления Ленинградской области Единой системы межведомственного электронного взаимодействия».</w:t>
      </w:r>
    </w:p>
    <w:p w:rsidR="000D4BF3" w:rsidRDefault="000D4BF3" w:rsidP="000D4BF3">
      <w:pPr>
        <w:spacing w:after="0" w:line="240" w:lineRule="auto"/>
        <w:jc w:val="both"/>
        <w:rPr>
          <w:rFonts w:ascii="Times New Roman" w:eastAsia="Times New Roman" w:hAnsi="Times New Roman" w:cs="Times New Roman"/>
          <w:sz w:val="28"/>
          <w:szCs w:val="28"/>
          <w:lang w:eastAsia="ru-RU"/>
        </w:rPr>
      </w:pPr>
    </w:p>
    <w:p w:rsidR="000D4BF3" w:rsidRPr="000D4BF3" w:rsidRDefault="000D4BF3" w:rsidP="000D4BF3">
      <w:pPr>
        <w:spacing w:after="0" w:line="240" w:lineRule="auto"/>
        <w:jc w:val="both"/>
        <w:rPr>
          <w:rFonts w:ascii="Times New Roman" w:eastAsia="Times New Roman" w:hAnsi="Times New Roman" w:cs="Times New Roman"/>
          <w:sz w:val="28"/>
          <w:szCs w:val="28"/>
          <w:lang w:eastAsia="ru-RU"/>
        </w:rPr>
      </w:pPr>
      <w:r w:rsidRPr="000D4BF3">
        <w:rPr>
          <w:rFonts w:ascii="Times New Roman" w:eastAsia="Times New Roman" w:hAnsi="Times New Roman" w:cs="Times New Roman"/>
          <w:sz w:val="28"/>
          <w:szCs w:val="28"/>
          <w:lang w:eastAsia="ru-RU"/>
        </w:rPr>
        <w:t>С докладом выступил Председатель Комитета по связи и информатизации Ленинградской области Андрей Петрович Шорников.</w:t>
      </w:r>
    </w:p>
    <w:p w:rsidR="000D4BF3" w:rsidRDefault="000D4BF3" w:rsidP="000D4BF3">
      <w:pPr>
        <w:spacing w:after="0" w:line="240" w:lineRule="auto"/>
        <w:jc w:val="both"/>
        <w:rPr>
          <w:rFonts w:ascii="Times New Roman" w:eastAsia="Times New Roman" w:hAnsi="Times New Roman" w:cs="Times New Roman"/>
          <w:b/>
          <w:bCs/>
          <w:sz w:val="28"/>
          <w:szCs w:val="28"/>
          <w:lang w:eastAsia="ru-RU"/>
        </w:rPr>
      </w:pPr>
    </w:p>
    <w:p w:rsidR="000D4BF3" w:rsidRPr="000D4BF3" w:rsidRDefault="000D4BF3" w:rsidP="000D4BF3">
      <w:pPr>
        <w:spacing w:after="0" w:line="240" w:lineRule="auto"/>
        <w:jc w:val="center"/>
        <w:rPr>
          <w:rFonts w:ascii="Times New Roman" w:eastAsia="Times New Roman" w:hAnsi="Times New Roman" w:cs="Times New Roman"/>
          <w:sz w:val="28"/>
          <w:szCs w:val="28"/>
          <w:lang w:eastAsia="ru-RU"/>
        </w:rPr>
      </w:pPr>
      <w:r w:rsidRPr="000D4BF3">
        <w:rPr>
          <w:rFonts w:ascii="Times New Roman" w:eastAsia="Times New Roman" w:hAnsi="Times New Roman" w:cs="Times New Roman"/>
          <w:b/>
          <w:bCs/>
          <w:sz w:val="28"/>
          <w:szCs w:val="28"/>
          <w:lang w:eastAsia="ru-RU"/>
        </w:rPr>
        <w:t>Об использовании органами местного самоуправления Ленинградской области Единой системы межведомственного электронного взаимодействия</w:t>
      </w:r>
      <w:r>
        <w:rPr>
          <w:rFonts w:ascii="Times New Roman" w:eastAsia="Times New Roman" w:hAnsi="Times New Roman" w:cs="Times New Roman"/>
          <w:sz w:val="28"/>
          <w:szCs w:val="28"/>
          <w:lang w:eastAsia="ru-RU"/>
        </w:rPr>
        <w:t xml:space="preserve"> </w:t>
      </w:r>
      <w:r w:rsidRPr="000D4BF3">
        <w:rPr>
          <w:rFonts w:ascii="Times New Roman" w:eastAsia="Times New Roman" w:hAnsi="Times New Roman" w:cs="Times New Roman"/>
          <w:i/>
          <w:iCs/>
          <w:sz w:val="28"/>
          <w:szCs w:val="28"/>
          <w:lang w:eastAsia="ru-RU"/>
        </w:rPr>
        <w:t>(выступление на видеоконференцсвязи с главами администраций муниципальных образований 14 ноября 2016 года)</w:t>
      </w:r>
    </w:p>
    <w:p w:rsidR="000D4BF3" w:rsidRDefault="000D4BF3" w:rsidP="000D4BF3">
      <w:pPr>
        <w:spacing w:after="0" w:line="240" w:lineRule="auto"/>
        <w:jc w:val="center"/>
        <w:rPr>
          <w:rFonts w:ascii="Times New Roman" w:eastAsia="Times New Roman" w:hAnsi="Times New Roman" w:cs="Times New Roman"/>
          <w:sz w:val="28"/>
          <w:szCs w:val="28"/>
          <w:lang w:eastAsia="ru-RU"/>
        </w:rPr>
      </w:pPr>
    </w:p>
    <w:p w:rsidR="000D4BF3" w:rsidRPr="000D4BF3" w:rsidRDefault="000D4BF3" w:rsidP="000D4BF3">
      <w:pPr>
        <w:spacing w:after="0" w:line="240" w:lineRule="auto"/>
        <w:jc w:val="center"/>
        <w:rPr>
          <w:rFonts w:ascii="Times New Roman" w:eastAsia="Times New Roman" w:hAnsi="Times New Roman" w:cs="Times New Roman"/>
          <w:sz w:val="28"/>
          <w:szCs w:val="28"/>
          <w:lang w:eastAsia="ru-RU"/>
        </w:rPr>
      </w:pPr>
      <w:r w:rsidRPr="000D4BF3">
        <w:rPr>
          <w:rFonts w:ascii="Times New Roman" w:eastAsia="Times New Roman" w:hAnsi="Times New Roman" w:cs="Times New Roman"/>
          <w:sz w:val="28"/>
          <w:szCs w:val="28"/>
          <w:lang w:eastAsia="ru-RU"/>
        </w:rPr>
        <w:t>Уважаемый Александр Юрьевич!</w:t>
      </w:r>
    </w:p>
    <w:p w:rsidR="000D4BF3" w:rsidRPr="000D4BF3" w:rsidRDefault="000D4BF3" w:rsidP="000D4BF3">
      <w:pPr>
        <w:spacing w:after="0" w:line="240" w:lineRule="auto"/>
        <w:jc w:val="center"/>
        <w:rPr>
          <w:rFonts w:ascii="Times New Roman" w:eastAsia="Times New Roman" w:hAnsi="Times New Roman" w:cs="Times New Roman"/>
          <w:sz w:val="28"/>
          <w:szCs w:val="28"/>
          <w:lang w:eastAsia="ru-RU"/>
        </w:rPr>
      </w:pPr>
      <w:r w:rsidRPr="000D4BF3">
        <w:rPr>
          <w:rFonts w:ascii="Times New Roman" w:eastAsia="Times New Roman" w:hAnsi="Times New Roman" w:cs="Times New Roman"/>
          <w:sz w:val="28"/>
          <w:szCs w:val="28"/>
          <w:lang w:eastAsia="ru-RU"/>
        </w:rPr>
        <w:t>Уважаемые руководители органов местного самоуправления!</w:t>
      </w:r>
    </w:p>
    <w:p w:rsidR="000D4BF3" w:rsidRDefault="000D4BF3" w:rsidP="000D4BF3">
      <w:pPr>
        <w:spacing w:after="0" w:line="240" w:lineRule="auto"/>
        <w:ind w:firstLine="567"/>
        <w:jc w:val="both"/>
        <w:rPr>
          <w:rFonts w:ascii="Times New Roman" w:eastAsia="Times New Roman" w:hAnsi="Times New Roman" w:cs="Times New Roman"/>
          <w:sz w:val="28"/>
          <w:szCs w:val="28"/>
          <w:lang w:eastAsia="ru-RU"/>
        </w:rPr>
      </w:pPr>
    </w:p>
    <w:p w:rsidR="000D4BF3" w:rsidRPr="000D4BF3" w:rsidRDefault="000D4BF3" w:rsidP="000D4BF3">
      <w:pPr>
        <w:spacing w:after="0" w:line="240" w:lineRule="auto"/>
        <w:ind w:firstLine="567"/>
        <w:jc w:val="both"/>
        <w:rPr>
          <w:rFonts w:ascii="Times New Roman" w:eastAsia="Times New Roman" w:hAnsi="Times New Roman" w:cs="Times New Roman"/>
          <w:sz w:val="28"/>
          <w:szCs w:val="28"/>
          <w:lang w:eastAsia="ru-RU"/>
        </w:rPr>
      </w:pPr>
      <w:r w:rsidRPr="000D4BF3">
        <w:rPr>
          <w:rFonts w:ascii="Times New Roman" w:eastAsia="Times New Roman" w:hAnsi="Times New Roman" w:cs="Times New Roman"/>
          <w:sz w:val="28"/>
          <w:szCs w:val="28"/>
          <w:lang w:eastAsia="ru-RU"/>
        </w:rPr>
        <w:t>210-ым Федеральным законом предусмотрена </w:t>
      </w:r>
      <w:r w:rsidRPr="000D4BF3">
        <w:rPr>
          <w:rFonts w:ascii="Times New Roman" w:eastAsia="Times New Roman" w:hAnsi="Times New Roman" w:cs="Times New Roman"/>
          <w:b/>
          <w:bCs/>
          <w:sz w:val="28"/>
          <w:szCs w:val="28"/>
          <w:lang w:eastAsia="ru-RU"/>
        </w:rPr>
        <w:t>обязанность</w:t>
      </w:r>
      <w:r w:rsidRPr="000D4BF3">
        <w:rPr>
          <w:rFonts w:ascii="Times New Roman" w:eastAsia="Times New Roman" w:hAnsi="Times New Roman" w:cs="Times New Roman"/>
          <w:sz w:val="28"/>
          <w:szCs w:val="28"/>
          <w:lang w:eastAsia="ru-RU"/>
        </w:rPr>
        <w:t> органов власти всех уровней предоставлять по межведомственным запросам документы и сведения, находящиеся в их распоряжении.</w:t>
      </w:r>
    </w:p>
    <w:p w:rsidR="000D4BF3" w:rsidRPr="000D4BF3" w:rsidRDefault="000D4BF3" w:rsidP="000D4BF3">
      <w:pPr>
        <w:spacing w:after="0" w:line="240" w:lineRule="auto"/>
        <w:ind w:firstLine="567"/>
        <w:jc w:val="both"/>
        <w:rPr>
          <w:rFonts w:ascii="Times New Roman" w:eastAsia="Times New Roman" w:hAnsi="Times New Roman" w:cs="Times New Roman"/>
          <w:sz w:val="28"/>
          <w:szCs w:val="28"/>
          <w:lang w:eastAsia="ru-RU"/>
        </w:rPr>
      </w:pPr>
      <w:r w:rsidRPr="000D4BF3">
        <w:rPr>
          <w:rFonts w:ascii="Times New Roman" w:eastAsia="Times New Roman" w:hAnsi="Times New Roman" w:cs="Times New Roman"/>
          <w:sz w:val="28"/>
          <w:szCs w:val="28"/>
          <w:lang w:eastAsia="ru-RU"/>
        </w:rPr>
        <w:t>Цель сегодняшнего разговора: понять насколько качественно в Ленинградской области работает такое взаимодействие.</w:t>
      </w:r>
    </w:p>
    <w:p w:rsidR="000D4BF3" w:rsidRPr="000D4BF3" w:rsidRDefault="000D4BF3" w:rsidP="000D4BF3">
      <w:pPr>
        <w:spacing w:after="0" w:line="240" w:lineRule="auto"/>
        <w:ind w:firstLine="567"/>
        <w:jc w:val="both"/>
        <w:rPr>
          <w:rFonts w:ascii="Times New Roman" w:eastAsia="Times New Roman" w:hAnsi="Times New Roman" w:cs="Times New Roman"/>
          <w:sz w:val="28"/>
          <w:szCs w:val="28"/>
          <w:lang w:eastAsia="ru-RU"/>
        </w:rPr>
      </w:pPr>
      <w:r w:rsidRPr="000D4BF3">
        <w:rPr>
          <w:rFonts w:ascii="Times New Roman" w:eastAsia="Times New Roman" w:hAnsi="Times New Roman" w:cs="Times New Roman"/>
          <w:sz w:val="28"/>
          <w:szCs w:val="28"/>
          <w:lang w:eastAsia="ru-RU"/>
        </w:rPr>
        <w:t>Начнем по порядку. Что сделано?</w:t>
      </w:r>
    </w:p>
    <w:p w:rsidR="000D4BF3" w:rsidRPr="000D4BF3" w:rsidRDefault="000D4BF3" w:rsidP="000D4BF3">
      <w:pPr>
        <w:spacing w:after="0" w:line="240" w:lineRule="auto"/>
        <w:ind w:firstLine="567"/>
        <w:jc w:val="both"/>
        <w:rPr>
          <w:rFonts w:ascii="Times New Roman" w:eastAsia="Times New Roman" w:hAnsi="Times New Roman" w:cs="Times New Roman"/>
          <w:sz w:val="28"/>
          <w:szCs w:val="28"/>
          <w:lang w:eastAsia="ru-RU"/>
        </w:rPr>
      </w:pPr>
      <w:r w:rsidRPr="000D4BF3">
        <w:rPr>
          <w:rFonts w:ascii="Times New Roman" w:eastAsia="Times New Roman" w:hAnsi="Times New Roman" w:cs="Times New Roman"/>
          <w:sz w:val="28"/>
          <w:szCs w:val="28"/>
          <w:lang w:eastAsia="ru-RU"/>
        </w:rPr>
        <w:t>Во исполнение распоряжения Правительства Российской Федерации</w:t>
      </w:r>
      <w:r w:rsidRPr="000D4BF3">
        <w:rPr>
          <w:rFonts w:ascii="Times New Roman" w:eastAsia="Times New Roman" w:hAnsi="Times New Roman" w:cs="Times New Roman"/>
          <w:sz w:val="28"/>
          <w:szCs w:val="28"/>
          <w:lang w:eastAsia="ru-RU"/>
        </w:rPr>
        <w:br/>
        <w:t xml:space="preserve">№ 1123-р в регионе введены в промышленную эксплуатацию 24 </w:t>
      </w:r>
      <w:proofErr w:type="gramStart"/>
      <w:r w:rsidRPr="000D4BF3">
        <w:rPr>
          <w:rFonts w:ascii="Times New Roman" w:eastAsia="Times New Roman" w:hAnsi="Times New Roman" w:cs="Times New Roman"/>
          <w:sz w:val="28"/>
          <w:szCs w:val="28"/>
          <w:lang w:eastAsia="ru-RU"/>
        </w:rPr>
        <w:t>электронных</w:t>
      </w:r>
      <w:proofErr w:type="gramEnd"/>
      <w:r w:rsidRPr="000D4BF3">
        <w:rPr>
          <w:rFonts w:ascii="Times New Roman" w:eastAsia="Times New Roman" w:hAnsi="Times New Roman" w:cs="Times New Roman"/>
          <w:sz w:val="28"/>
          <w:szCs w:val="28"/>
          <w:lang w:eastAsia="ru-RU"/>
        </w:rPr>
        <w:t xml:space="preserve"> сервиса, позволяющих федеральным органам власти запрашивать р-сведения. Напомню, что </w:t>
      </w:r>
      <w:r w:rsidRPr="000D4BF3">
        <w:rPr>
          <w:rFonts w:ascii="Times New Roman" w:eastAsia="Times New Roman" w:hAnsi="Times New Roman" w:cs="Times New Roman"/>
          <w:i/>
          <w:iCs/>
          <w:sz w:val="28"/>
          <w:szCs w:val="28"/>
          <w:lang w:eastAsia="ru-RU"/>
        </w:rPr>
        <w:t>р-сведениями</w:t>
      </w:r>
      <w:r w:rsidRPr="000D4BF3">
        <w:rPr>
          <w:rFonts w:ascii="Times New Roman" w:eastAsia="Times New Roman" w:hAnsi="Times New Roman" w:cs="Times New Roman"/>
          <w:sz w:val="28"/>
          <w:szCs w:val="28"/>
          <w:lang w:eastAsia="ru-RU"/>
        </w:rPr>
        <w:t> называются документы и сведения, находящиеся в распоряжении региональных органов власти и органов местного самоуправления.</w:t>
      </w:r>
    </w:p>
    <w:p w:rsidR="000D4BF3" w:rsidRPr="000D4BF3" w:rsidRDefault="000D4BF3" w:rsidP="000D4BF3">
      <w:pPr>
        <w:spacing w:after="0" w:line="240" w:lineRule="auto"/>
        <w:ind w:firstLine="567"/>
        <w:jc w:val="both"/>
        <w:rPr>
          <w:rFonts w:ascii="Times New Roman" w:eastAsia="Times New Roman" w:hAnsi="Times New Roman" w:cs="Times New Roman"/>
          <w:sz w:val="28"/>
          <w:szCs w:val="28"/>
          <w:lang w:eastAsia="ru-RU"/>
        </w:rPr>
      </w:pPr>
      <w:r w:rsidRPr="000D4BF3">
        <w:rPr>
          <w:rFonts w:ascii="Times New Roman" w:eastAsia="Times New Roman" w:hAnsi="Times New Roman" w:cs="Times New Roman"/>
          <w:sz w:val="28"/>
          <w:szCs w:val="28"/>
          <w:lang w:eastAsia="ru-RU"/>
        </w:rPr>
        <w:t>Из 24-ех действующих сервисов органы местного самоуправления являются </w:t>
      </w:r>
      <w:r w:rsidRPr="000D4BF3">
        <w:rPr>
          <w:rFonts w:ascii="Times New Roman" w:eastAsia="Times New Roman" w:hAnsi="Times New Roman" w:cs="Times New Roman"/>
          <w:i/>
          <w:iCs/>
          <w:sz w:val="28"/>
          <w:szCs w:val="28"/>
          <w:lang w:eastAsia="ru-RU"/>
        </w:rPr>
        <w:t>поставщиками</w:t>
      </w:r>
      <w:r w:rsidRPr="000D4BF3">
        <w:rPr>
          <w:rFonts w:ascii="Times New Roman" w:eastAsia="Times New Roman" w:hAnsi="Times New Roman" w:cs="Times New Roman"/>
          <w:sz w:val="28"/>
          <w:szCs w:val="28"/>
          <w:lang w:eastAsia="ru-RU"/>
        </w:rPr>
        <w:t> сведений по 12-ти видам запросов. </w:t>
      </w:r>
      <w:r w:rsidRPr="000D4BF3">
        <w:rPr>
          <w:rFonts w:ascii="Times New Roman" w:eastAsia="Times New Roman" w:hAnsi="Times New Roman" w:cs="Times New Roman"/>
          <w:i/>
          <w:iCs/>
          <w:sz w:val="28"/>
          <w:szCs w:val="28"/>
          <w:lang w:eastAsia="ru-RU"/>
        </w:rPr>
        <w:t>Потребителями</w:t>
      </w:r>
      <w:r w:rsidRPr="000D4BF3">
        <w:rPr>
          <w:rFonts w:ascii="Times New Roman" w:eastAsia="Times New Roman" w:hAnsi="Times New Roman" w:cs="Times New Roman"/>
          <w:sz w:val="28"/>
          <w:szCs w:val="28"/>
          <w:lang w:eastAsia="ru-RU"/>
        </w:rPr>
        <w:t xml:space="preserve"> сведений являются: </w:t>
      </w:r>
      <w:proofErr w:type="spellStart"/>
      <w:r w:rsidRPr="000D4BF3">
        <w:rPr>
          <w:rFonts w:ascii="Times New Roman" w:eastAsia="Times New Roman" w:hAnsi="Times New Roman" w:cs="Times New Roman"/>
          <w:sz w:val="28"/>
          <w:szCs w:val="28"/>
          <w:lang w:eastAsia="ru-RU"/>
        </w:rPr>
        <w:t>Росреестр</w:t>
      </w:r>
      <w:proofErr w:type="spellEnd"/>
      <w:r w:rsidRPr="000D4BF3">
        <w:rPr>
          <w:rFonts w:ascii="Times New Roman" w:eastAsia="Times New Roman" w:hAnsi="Times New Roman" w:cs="Times New Roman"/>
          <w:sz w:val="28"/>
          <w:szCs w:val="28"/>
          <w:lang w:eastAsia="ru-RU"/>
        </w:rPr>
        <w:t>, ПФР (Пенсионный фонд России), ФМС (Федеральная миграционная служба), ФСС (Фонд социального страхования).</w:t>
      </w:r>
    </w:p>
    <w:p w:rsidR="000D4BF3" w:rsidRPr="000D4BF3" w:rsidRDefault="000D4BF3" w:rsidP="000D4BF3">
      <w:pPr>
        <w:spacing w:after="0" w:line="240" w:lineRule="auto"/>
        <w:ind w:firstLine="567"/>
        <w:jc w:val="both"/>
        <w:rPr>
          <w:rFonts w:ascii="Times New Roman" w:eastAsia="Times New Roman" w:hAnsi="Times New Roman" w:cs="Times New Roman"/>
          <w:sz w:val="28"/>
          <w:szCs w:val="28"/>
          <w:lang w:eastAsia="ru-RU"/>
        </w:rPr>
      </w:pPr>
      <w:r w:rsidRPr="000D4BF3">
        <w:rPr>
          <w:rFonts w:ascii="Times New Roman" w:eastAsia="Times New Roman" w:hAnsi="Times New Roman" w:cs="Times New Roman"/>
          <w:sz w:val="28"/>
          <w:szCs w:val="28"/>
          <w:lang w:eastAsia="ru-RU"/>
        </w:rPr>
        <w:t>В 2015 году кроме ввода в эксплуатацию собственно самих сервисов, Комитетом были проведены следующие организационные мероприятия:</w:t>
      </w:r>
    </w:p>
    <w:p w:rsidR="000D4BF3" w:rsidRPr="000D4BF3" w:rsidRDefault="000D4BF3" w:rsidP="000D4BF3">
      <w:pPr>
        <w:spacing w:after="0" w:line="240" w:lineRule="auto"/>
        <w:ind w:firstLine="567"/>
        <w:jc w:val="both"/>
        <w:rPr>
          <w:rFonts w:ascii="Times New Roman" w:eastAsia="Times New Roman" w:hAnsi="Times New Roman" w:cs="Times New Roman"/>
          <w:sz w:val="28"/>
          <w:szCs w:val="28"/>
          <w:lang w:eastAsia="ru-RU"/>
        </w:rPr>
      </w:pPr>
      <w:r w:rsidRPr="000D4BF3">
        <w:rPr>
          <w:rFonts w:ascii="Times New Roman" w:eastAsia="Times New Roman" w:hAnsi="Times New Roman" w:cs="Times New Roman"/>
          <w:sz w:val="28"/>
          <w:szCs w:val="28"/>
          <w:lang w:eastAsia="ru-RU"/>
        </w:rPr>
        <w:t>Во-первых, в адрес глав администраций направлен ряд информационных и инструктивных писем.</w:t>
      </w:r>
    </w:p>
    <w:p w:rsidR="000D4BF3" w:rsidRPr="000D4BF3" w:rsidRDefault="000D4BF3" w:rsidP="000D4BF3">
      <w:pPr>
        <w:spacing w:after="0" w:line="240" w:lineRule="auto"/>
        <w:ind w:firstLine="567"/>
        <w:jc w:val="both"/>
        <w:rPr>
          <w:rFonts w:ascii="Times New Roman" w:eastAsia="Times New Roman" w:hAnsi="Times New Roman" w:cs="Times New Roman"/>
          <w:sz w:val="28"/>
          <w:szCs w:val="28"/>
          <w:lang w:eastAsia="ru-RU"/>
        </w:rPr>
      </w:pPr>
      <w:r w:rsidRPr="000D4BF3">
        <w:rPr>
          <w:rFonts w:ascii="Times New Roman" w:eastAsia="Times New Roman" w:hAnsi="Times New Roman" w:cs="Times New Roman"/>
          <w:sz w:val="28"/>
          <w:szCs w:val="28"/>
          <w:lang w:eastAsia="ru-RU"/>
        </w:rPr>
        <w:t>Во-вторых, сформирован состав ответственных лиц по всем муниципальным образованиям Ленинградской области.</w:t>
      </w:r>
    </w:p>
    <w:p w:rsidR="000D4BF3" w:rsidRPr="000D4BF3" w:rsidRDefault="000D4BF3" w:rsidP="000D4BF3">
      <w:pPr>
        <w:spacing w:after="0" w:line="240" w:lineRule="auto"/>
        <w:ind w:firstLine="567"/>
        <w:jc w:val="both"/>
        <w:rPr>
          <w:rFonts w:ascii="Times New Roman" w:eastAsia="Times New Roman" w:hAnsi="Times New Roman" w:cs="Times New Roman"/>
          <w:sz w:val="28"/>
          <w:szCs w:val="28"/>
          <w:lang w:eastAsia="ru-RU"/>
        </w:rPr>
      </w:pPr>
      <w:r w:rsidRPr="000D4BF3">
        <w:rPr>
          <w:rFonts w:ascii="Times New Roman" w:eastAsia="Times New Roman" w:hAnsi="Times New Roman" w:cs="Times New Roman"/>
          <w:sz w:val="28"/>
          <w:szCs w:val="28"/>
          <w:lang w:eastAsia="ru-RU"/>
        </w:rPr>
        <w:t>В-третьих, проведено многоуровневое уточнение и согласование маршрутизации запросов по каждому муниципальному образованию.</w:t>
      </w:r>
    </w:p>
    <w:p w:rsidR="000D4BF3" w:rsidRPr="000D4BF3" w:rsidRDefault="000D4BF3" w:rsidP="000D4BF3">
      <w:pPr>
        <w:spacing w:after="0" w:line="240" w:lineRule="auto"/>
        <w:ind w:firstLine="567"/>
        <w:jc w:val="both"/>
        <w:rPr>
          <w:rFonts w:ascii="Times New Roman" w:eastAsia="Times New Roman" w:hAnsi="Times New Roman" w:cs="Times New Roman"/>
          <w:sz w:val="28"/>
          <w:szCs w:val="28"/>
          <w:lang w:eastAsia="ru-RU"/>
        </w:rPr>
      </w:pPr>
      <w:r w:rsidRPr="000D4BF3">
        <w:rPr>
          <w:rFonts w:ascii="Times New Roman" w:eastAsia="Times New Roman" w:hAnsi="Times New Roman" w:cs="Times New Roman"/>
          <w:sz w:val="28"/>
          <w:szCs w:val="28"/>
          <w:lang w:eastAsia="ru-RU"/>
        </w:rPr>
        <w:t xml:space="preserve">В-четвертых, ежемесячно на каждом заседании Комиссии по повышению качества и доступности </w:t>
      </w:r>
      <w:proofErr w:type="gramStart"/>
      <w:r w:rsidRPr="000D4BF3">
        <w:rPr>
          <w:rFonts w:ascii="Times New Roman" w:eastAsia="Times New Roman" w:hAnsi="Times New Roman" w:cs="Times New Roman"/>
          <w:sz w:val="28"/>
          <w:szCs w:val="28"/>
          <w:lang w:eastAsia="ru-RU"/>
        </w:rPr>
        <w:t>предоставления</w:t>
      </w:r>
      <w:proofErr w:type="gramEnd"/>
      <w:r w:rsidRPr="000D4BF3">
        <w:rPr>
          <w:rFonts w:ascii="Times New Roman" w:eastAsia="Times New Roman" w:hAnsi="Times New Roman" w:cs="Times New Roman"/>
          <w:sz w:val="28"/>
          <w:szCs w:val="28"/>
          <w:lang w:eastAsia="ru-RU"/>
        </w:rPr>
        <w:t xml:space="preserve"> государственных и муниципальных услуг в Ленинградской области обращалось внимание </w:t>
      </w:r>
      <w:r w:rsidRPr="000D4BF3">
        <w:rPr>
          <w:rFonts w:ascii="Times New Roman" w:eastAsia="Times New Roman" w:hAnsi="Times New Roman" w:cs="Times New Roman"/>
          <w:sz w:val="28"/>
          <w:szCs w:val="28"/>
          <w:lang w:eastAsia="ru-RU"/>
        </w:rPr>
        <w:lastRenderedPageBreak/>
        <w:t>представителей муниципальных образований на необходимость обязательного ответа на поступающие межведомственные запросы. Напомню, что законодательно срок ответа установлен – 5 рабочих дней.</w:t>
      </w:r>
    </w:p>
    <w:p w:rsidR="000D4BF3" w:rsidRPr="000D4BF3" w:rsidRDefault="000D4BF3" w:rsidP="000D4BF3">
      <w:pPr>
        <w:spacing w:after="0" w:line="240" w:lineRule="auto"/>
        <w:ind w:firstLine="567"/>
        <w:jc w:val="both"/>
        <w:rPr>
          <w:rFonts w:ascii="Times New Roman" w:eastAsia="Times New Roman" w:hAnsi="Times New Roman" w:cs="Times New Roman"/>
          <w:sz w:val="28"/>
          <w:szCs w:val="28"/>
          <w:lang w:eastAsia="ru-RU"/>
        </w:rPr>
      </w:pPr>
      <w:r w:rsidRPr="000D4BF3">
        <w:rPr>
          <w:rFonts w:ascii="Times New Roman" w:eastAsia="Times New Roman" w:hAnsi="Times New Roman" w:cs="Times New Roman"/>
          <w:sz w:val="28"/>
          <w:szCs w:val="28"/>
          <w:lang w:eastAsia="ru-RU"/>
        </w:rPr>
        <w:t>Однако состояние вопроса в истекшем году можно оценить как неудовлетворительное. На диаграмме представлено количество нарушений сроков ответа. Общий удельный вес ответов с нарушением срока и запросов без ответа по региону составил 58%. По муниципальным образованиям второго уровня – 35%, первого уровня – 84%. Негативная ситуация отмечается по всем муниципальным районам и городскому округу Ленинградской области.</w:t>
      </w:r>
    </w:p>
    <w:p w:rsidR="000D4BF3" w:rsidRPr="000D4BF3" w:rsidRDefault="000D4BF3" w:rsidP="000D4BF3">
      <w:pPr>
        <w:spacing w:after="0" w:line="240" w:lineRule="auto"/>
        <w:ind w:firstLine="567"/>
        <w:jc w:val="both"/>
        <w:rPr>
          <w:rFonts w:ascii="Times New Roman" w:eastAsia="Times New Roman" w:hAnsi="Times New Roman" w:cs="Times New Roman"/>
          <w:sz w:val="28"/>
          <w:szCs w:val="28"/>
          <w:lang w:eastAsia="ru-RU"/>
        </w:rPr>
      </w:pPr>
      <w:r w:rsidRPr="000D4BF3">
        <w:rPr>
          <w:rFonts w:ascii="Times New Roman" w:eastAsia="Times New Roman" w:hAnsi="Times New Roman" w:cs="Times New Roman"/>
          <w:sz w:val="28"/>
          <w:szCs w:val="28"/>
          <w:lang w:eastAsia="ru-RU"/>
        </w:rPr>
        <w:t>С 2016 года расширился перечень мер, реализуемых Комитетом.</w:t>
      </w:r>
    </w:p>
    <w:p w:rsidR="000D4BF3" w:rsidRPr="000D4BF3" w:rsidRDefault="000D4BF3" w:rsidP="000D4BF3">
      <w:pPr>
        <w:spacing w:after="0" w:line="240" w:lineRule="auto"/>
        <w:ind w:firstLine="567"/>
        <w:jc w:val="both"/>
        <w:rPr>
          <w:rFonts w:ascii="Times New Roman" w:eastAsia="Times New Roman" w:hAnsi="Times New Roman" w:cs="Times New Roman"/>
          <w:sz w:val="28"/>
          <w:szCs w:val="28"/>
          <w:lang w:eastAsia="ru-RU"/>
        </w:rPr>
      </w:pPr>
      <w:r w:rsidRPr="000D4BF3">
        <w:rPr>
          <w:rFonts w:ascii="Times New Roman" w:eastAsia="Times New Roman" w:hAnsi="Times New Roman" w:cs="Times New Roman"/>
          <w:sz w:val="28"/>
          <w:szCs w:val="28"/>
          <w:lang w:eastAsia="ru-RU"/>
        </w:rPr>
        <w:t xml:space="preserve">В частности, вопрос на Комиссии по обозначенной теме стал рассматриваться точечно, заслушиваются отчеты районов, наиболее часто нарушающие срок ответа. Так, слушались </w:t>
      </w:r>
      <w:proofErr w:type="spellStart"/>
      <w:r w:rsidRPr="000D4BF3">
        <w:rPr>
          <w:rFonts w:ascii="Times New Roman" w:eastAsia="Times New Roman" w:hAnsi="Times New Roman" w:cs="Times New Roman"/>
          <w:sz w:val="28"/>
          <w:szCs w:val="28"/>
          <w:lang w:eastAsia="ru-RU"/>
        </w:rPr>
        <w:t>Приозерский</w:t>
      </w:r>
      <w:proofErr w:type="spellEnd"/>
      <w:r w:rsidRPr="000D4BF3">
        <w:rPr>
          <w:rFonts w:ascii="Times New Roman" w:eastAsia="Times New Roman" w:hAnsi="Times New Roman" w:cs="Times New Roman"/>
          <w:sz w:val="28"/>
          <w:szCs w:val="28"/>
          <w:lang w:eastAsia="ru-RU"/>
        </w:rPr>
        <w:t xml:space="preserve">, Всеволожский, Ломоносовский, Выборгский, </w:t>
      </w:r>
      <w:proofErr w:type="spellStart"/>
      <w:r w:rsidRPr="000D4BF3">
        <w:rPr>
          <w:rFonts w:ascii="Times New Roman" w:eastAsia="Times New Roman" w:hAnsi="Times New Roman" w:cs="Times New Roman"/>
          <w:sz w:val="28"/>
          <w:szCs w:val="28"/>
          <w:lang w:eastAsia="ru-RU"/>
        </w:rPr>
        <w:t>Лужский</w:t>
      </w:r>
      <w:proofErr w:type="spellEnd"/>
      <w:r w:rsidRPr="000D4BF3">
        <w:rPr>
          <w:rFonts w:ascii="Times New Roman" w:eastAsia="Times New Roman" w:hAnsi="Times New Roman" w:cs="Times New Roman"/>
          <w:sz w:val="28"/>
          <w:szCs w:val="28"/>
          <w:lang w:eastAsia="ru-RU"/>
        </w:rPr>
        <w:t xml:space="preserve"> и </w:t>
      </w:r>
      <w:proofErr w:type="spellStart"/>
      <w:r w:rsidRPr="000D4BF3">
        <w:rPr>
          <w:rFonts w:ascii="Times New Roman" w:eastAsia="Times New Roman" w:hAnsi="Times New Roman" w:cs="Times New Roman"/>
          <w:sz w:val="28"/>
          <w:szCs w:val="28"/>
          <w:lang w:eastAsia="ru-RU"/>
        </w:rPr>
        <w:t>Кингисеппский</w:t>
      </w:r>
      <w:proofErr w:type="spellEnd"/>
      <w:r w:rsidRPr="000D4BF3">
        <w:rPr>
          <w:rFonts w:ascii="Times New Roman" w:eastAsia="Times New Roman" w:hAnsi="Times New Roman" w:cs="Times New Roman"/>
          <w:sz w:val="28"/>
          <w:szCs w:val="28"/>
          <w:lang w:eastAsia="ru-RU"/>
        </w:rPr>
        <w:t xml:space="preserve"> районы. На представленной диаграмме видно, что существует позитивная динамика во всех названных муниципальных образованиях кроме Выборгского района.</w:t>
      </w:r>
    </w:p>
    <w:p w:rsidR="000D4BF3" w:rsidRPr="000D4BF3" w:rsidRDefault="000D4BF3" w:rsidP="000D4BF3">
      <w:pPr>
        <w:spacing w:after="0" w:line="240" w:lineRule="auto"/>
        <w:ind w:firstLine="567"/>
        <w:jc w:val="both"/>
        <w:rPr>
          <w:rFonts w:ascii="Times New Roman" w:eastAsia="Times New Roman" w:hAnsi="Times New Roman" w:cs="Times New Roman"/>
          <w:sz w:val="28"/>
          <w:szCs w:val="28"/>
          <w:lang w:eastAsia="ru-RU"/>
        </w:rPr>
      </w:pPr>
      <w:r w:rsidRPr="000D4BF3">
        <w:rPr>
          <w:rFonts w:ascii="Times New Roman" w:eastAsia="Times New Roman" w:hAnsi="Times New Roman" w:cs="Times New Roman"/>
          <w:sz w:val="28"/>
          <w:szCs w:val="28"/>
          <w:lang w:eastAsia="ru-RU"/>
        </w:rPr>
        <w:t>Также, Комитетом обеспечен для всех муниципальных образований доступ к статистике поступления запросов р-сведений. А в соответствии с пожеланиями органов местного самоуправления Комитетом завершаются работы по вводу в эксплуатацию сервиса электронного информирования о поступлении запроса. Сообщения приходят на адрес электронной почты, указанный муниципальным образованием.</w:t>
      </w:r>
    </w:p>
    <w:p w:rsidR="000D4BF3" w:rsidRPr="000D4BF3" w:rsidRDefault="000D4BF3" w:rsidP="000D4BF3">
      <w:pPr>
        <w:spacing w:after="0" w:line="240" w:lineRule="auto"/>
        <w:ind w:firstLine="567"/>
        <w:jc w:val="both"/>
        <w:rPr>
          <w:rFonts w:ascii="Times New Roman" w:eastAsia="Times New Roman" w:hAnsi="Times New Roman" w:cs="Times New Roman"/>
          <w:sz w:val="28"/>
          <w:szCs w:val="28"/>
          <w:lang w:eastAsia="ru-RU"/>
        </w:rPr>
      </w:pPr>
      <w:r w:rsidRPr="000D4BF3">
        <w:rPr>
          <w:rFonts w:ascii="Times New Roman" w:eastAsia="Times New Roman" w:hAnsi="Times New Roman" w:cs="Times New Roman"/>
          <w:sz w:val="28"/>
          <w:szCs w:val="28"/>
          <w:lang w:eastAsia="ru-RU"/>
        </w:rPr>
        <w:t>Рассматривая вопрос в динамике за 2016 год, мы отмечаем по муниципальным образованиям во второй половине года существенное улучшение. Так, если на конец апреля мы имели в среднем 50% нарушений, то на конец октября – лишь 6%.</w:t>
      </w:r>
    </w:p>
    <w:p w:rsidR="000D4BF3" w:rsidRPr="000D4BF3" w:rsidRDefault="000D4BF3" w:rsidP="000D4BF3">
      <w:pPr>
        <w:spacing w:after="0" w:line="240" w:lineRule="auto"/>
        <w:ind w:firstLine="567"/>
        <w:jc w:val="both"/>
        <w:rPr>
          <w:rFonts w:ascii="Times New Roman" w:eastAsia="Times New Roman" w:hAnsi="Times New Roman" w:cs="Times New Roman"/>
          <w:sz w:val="28"/>
          <w:szCs w:val="28"/>
          <w:lang w:eastAsia="ru-RU"/>
        </w:rPr>
      </w:pPr>
      <w:r w:rsidRPr="000D4BF3">
        <w:rPr>
          <w:rFonts w:ascii="Times New Roman" w:eastAsia="Times New Roman" w:hAnsi="Times New Roman" w:cs="Times New Roman"/>
          <w:sz w:val="28"/>
          <w:szCs w:val="28"/>
          <w:lang w:eastAsia="ru-RU"/>
        </w:rPr>
        <w:t>К достигнутому результату мы относимся неоднозначно. Ситуация стала резко меняться только после заявления Комитета о возможности направления материалов в надзорные органы и вынесения вопроса на уровень Губернатора Ленинградской области.</w:t>
      </w:r>
    </w:p>
    <w:p w:rsidR="000D4BF3" w:rsidRPr="000D4BF3" w:rsidRDefault="000D4BF3" w:rsidP="000D4BF3">
      <w:pPr>
        <w:spacing w:after="0" w:line="240" w:lineRule="auto"/>
        <w:ind w:firstLine="567"/>
        <w:jc w:val="both"/>
        <w:rPr>
          <w:rFonts w:ascii="Times New Roman" w:eastAsia="Times New Roman" w:hAnsi="Times New Roman" w:cs="Times New Roman"/>
          <w:sz w:val="28"/>
          <w:szCs w:val="28"/>
          <w:lang w:eastAsia="ru-RU"/>
        </w:rPr>
      </w:pPr>
      <w:r w:rsidRPr="000D4BF3">
        <w:rPr>
          <w:rFonts w:ascii="Times New Roman" w:eastAsia="Times New Roman" w:hAnsi="Times New Roman" w:cs="Times New Roman"/>
          <w:sz w:val="28"/>
          <w:szCs w:val="28"/>
          <w:lang w:eastAsia="ru-RU"/>
        </w:rPr>
        <w:t>Мы понимаем, что тактика понуждения имеет, как правило,</w:t>
      </w:r>
      <w:r w:rsidRPr="000D4BF3">
        <w:rPr>
          <w:rFonts w:ascii="Times New Roman" w:eastAsia="Times New Roman" w:hAnsi="Times New Roman" w:cs="Times New Roman"/>
          <w:sz w:val="28"/>
          <w:szCs w:val="28"/>
          <w:lang w:eastAsia="ru-RU"/>
        </w:rPr>
        <w:br/>
        <w:t>не долгосрочный  эффект. В муниципальных образованиях должны действовать организационные модели, не допускающие повторения незаконной практики. Для этого Комитет рекомендовал органам местного самоуправления определить из действующей подведомственной сети муниципальное учреждение для выполнения функций оператора муниципального сегмента электронного правительства.</w:t>
      </w:r>
    </w:p>
    <w:p w:rsidR="000D4BF3" w:rsidRPr="000D4BF3" w:rsidRDefault="000D4BF3" w:rsidP="000D4BF3">
      <w:pPr>
        <w:spacing w:after="0" w:line="240" w:lineRule="auto"/>
        <w:ind w:firstLine="567"/>
        <w:jc w:val="both"/>
        <w:rPr>
          <w:rFonts w:ascii="Times New Roman" w:eastAsia="Times New Roman" w:hAnsi="Times New Roman" w:cs="Times New Roman"/>
          <w:sz w:val="28"/>
          <w:szCs w:val="28"/>
          <w:lang w:eastAsia="ru-RU"/>
        </w:rPr>
      </w:pPr>
      <w:r w:rsidRPr="000D4BF3">
        <w:rPr>
          <w:rFonts w:ascii="Times New Roman" w:eastAsia="Times New Roman" w:hAnsi="Times New Roman" w:cs="Times New Roman"/>
          <w:sz w:val="28"/>
          <w:szCs w:val="28"/>
          <w:lang w:eastAsia="ru-RU"/>
        </w:rPr>
        <w:t>Данная организация должна обеспечивать все направления информатизации системы управления. Необходимость данной меры рассмотрим и на другом примере.</w:t>
      </w:r>
    </w:p>
    <w:p w:rsidR="000D4BF3" w:rsidRPr="000D4BF3" w:rsidRDefault="000D4BF3" w:rsidP="000D4BF3">
      <w:pPr>
        <w:spacing w:after="0" w:line="240" w:lineRule="auto"/>
        <w:ind w:firstLine="567"/>
        <w:jc w:val="both"/>
        <w:rPr>
          <w:rFonts w:ascii="Times New Roman" w:eastAsia="Times New Roman" w:hAnsi="Times New Roman" w:cs="Times New Roman"/>
          <w:sz w:val="28"/>
          <w:szCs w:val="28"/>
          <w:lang w:eastAsia="ru-RU"/>
        </w:rPr>
      </w:pPr>
      <w:r w:rsidRPr="000D4BF3">
        <w:rPr>
          <w:rFonts w:ascii="Times New Roman" w:eastAsia="Times New Roman" w:hAnsi="Times New Roman" w:cs="Times New Roman"/>
          <w:sz w:val="28"/>
          <w:szCs w:val="28"/>
          <w:lang w:eastAsia="ru-RU"/>
        </w:rPr>
        <w:t>В ЕСМЭВ наряду с сервисами р-сведений, функционируют и сервисы</w:t>
      </w:r>
      <w:r w:rsidRPr="000D4BF3">
        <w:rPr>
          <w:rFonts w:ascii="Times New Roman" w:eastAsia="Times New Roman" w:hAnsi="Times New Roman" w:cs="Times New Roman"/>
          <w:sz w:val="28"/>
          <w:szCs w:val="28"/>
          <w:lang w:eastAsia="ru-RU"/>
        </w:rPr>
        <w:br/>
        <w:t>ф-сведений. </w:t>
      </w:r>
      <w:r w:rsidRPr="000D4BF3">
        <w:rPr>
          <w:rFonts w:ascii="Times New Roman" w:eastAsia="Times New Roman" w:hAnsi="Times New Roman" w:cs="Times New Roman"/>
          <w:i/>
          <w:iCs/>
          <w:sz w:val="28"/>
          <w:szCs w:val="28"/>
          <w:lang w:eastAsia="ru-RU"/>
        </w:rPr>
        <w:t>Ф-сведения</w:t>
      </w:r>
      <w:r w:rsidRPr="000D4BF3">
        <w:rPr>
          <w:rFonts w:ascii="Times New Roman" w:eastAsia="Times New Roman" w:hAnsi="Times New Roman" w:cs="Times New Roman"/>
          <w:sz w:val="28"/>
          <w:szCs w:val="28"/>
          <w:lang w:eastAsia="ru-RU"/>
        </w:rPr>
        <w:t> – это документы и сведения, находящиеся в распоряжении федеральных органов власти и внебюджетных фондов.</w:t>
      </w:r>
    </w:p>
    <w:p w:rsidR="000D4BF3" w:rsidRPr="000D4BF3" w:rsidRDefault="000D4BF3" w:rsidP="000D4BF3">
      <w:pPr>
        <w:spacing w:after="0" w:line="240" w:lineRule="auto"/>
        <w:ind w:firstLine="567"/>
        <w:jc w:val="both"/>
        <w:rPr>
          <w:rFonts w:ascii="Times New Roman" w:eastAsia="Times New Roman" w:hAnsi="Times New Roman" w:cs="Times New Roman"/>
          <w:sz w:val="28"/>
          <w:szCs w:val="28"/>
          <w:lang w:eastAsia="ru-RU"/>
        </w:rPr>
      </w:pPr>
      <w:r w:rsidRPr="000D4BF3">
        <w:rPr>
          <w:rFonts w:ascii="Times New Roman" w:eastAsia="Times New Roman" w:hAnsi="Times New Roman" w:cs="Times New Roman"/>
          <w:sz w:val="28"/>
          <w:szCs w:val="28"/>
          <w:lang w:eastAsia="ru-RU"/>
        </w:rPr>
        <w:lastRenderedPageBreak/>
        <w:t>На диаграмме видно, что в Ленинградской области органы </w:t>
      </w:r>
      <w:r w:rsidRPr="000D4BF3">
        <w:rPr>
          <w:rFonts w:ascii="Times New Roman" w:eastAsia="Times New Roman" w:hAnsi="Times New Roman" w:cs="Times New Roman"/>
          <w:i/>
          <w:iCs/>
          <w:sz w:val="28"/>
          <w:szCs w:val="28"/>
          <w:lang w:eastAsia="ru-RU"/>
        </w:rPr>
        <w:t>исполнительной</w:t>
      </w:r>
      <w:r w:rsidRPr="000D4BF3">
        <w:rPr>
          <w:rFonts w:ascii="Times New Roman" w:eastAsia="Times New Roman" w:hAnsi="Times New Roman" w:cs="Times New Roman"/>
          <w:sz w:val="28"/>
          <w:szCs w:val="28"/>
          <w:lang w:eastAsia="ru-RU"/>
        </w:rPr>
        <w:t> власти достаточно интенсивно используют СМЭВ для получения от федеральных структур сведений, необходимых для предоставления государственных услуг. А в органах местного </w:t>
      </w:r>
      <w:r w:rsidRPr="000D4BF3">
        <w:rPr>
          <w:rFonts w:ascii="Times New Roman" w:eastAsia="Times New Roman" w:hAnsi="Times New Roman" w:cs="Times New Roman"/>
          <w:i/>
          <w:iCs/>
          <w:sz w:val="28"/>
          <w:szCs w:val="28"/>
          <w:lang w:eastAsia="ru-RU"/>
        </w:rPr>
        <w:t>самоуправления</w:t>
      </w:r>
      <w:r w:rsidRPr="000D4BF3">
        <w:rPr>
          <w:rFonts w:ascii="Times New Roman" w:eastAsia="Times New Roman" w:hAnsi="Times New Roman" w:cs="Times New Roman"/>
          <w:sz w:val="28"/>
          <w:szCs w:val="28"/>
          <w:lang w:eastAsia="ru-RU"/>
        </w:rPr>
        <w:t> данный процесс идет сдержанно.</w:t>
      </w:r>
    </w:p>
    <w:p w:rsidR="000D4BF3" w:rsidRPr="000D4BF3" w:rsidRDefault="000D4BF3" w:rsidP="000D4BF3">
      <w:pPr>
        <w:spacing w:after="0" w:line="240" w:lineRule="auto"/>
        <w:ind w:firstLine="567"/>
        <w:jc w:val="both"/>
        <w:rPr>
          <w:rFonts w:ascii="Times New Roman" w:eastAsia="Times New Roman" w:hAnsi="Times New Roman" w:cs="Times New Roman"/>
          <w:sz w:val="28"/>
          <w:szCs w:val="28"/>
          <w:lang w:eastAsia="ru-RU"/>
        </w:rPr>
      </w:pPr>
      <w:r w:rsidRPr="000D4BF3">
        <w:rPr>
          <w:rFonts w:ascii="Times New Roman" w:eastAsia="Times New Roman" w:hAnsi="Times New Roman" w:cs="Times New Roman"/>
          <w:sz w:val="28"/>
          <w:szCs w:val="28"/>
          <w:lang w:eastAsia="ru-RU"/>
        </w:rPr>
        <w:t>Чем это оборачивается на практике?</w:t>
      </w:r>
    </w:p>
    <w:p w:rsidR="000D4BF3" w:rsidRPr="000D4BF3" w:rsidRDefault="000D4BF3" w:rsidP="000D4BF3">
      <w:pPr>
        <w:spacing w:after="0" w:line="240" w:lineRule="auto"/>
        <w:ind w:firstLine="567"/>
        <w:jc w:val="both"/>
        <w:rPr>
          <w:rFonts w:ascii="Times New Roman" w:eastAsia="Times New Roman" w:hAnsi="Times New Roman" w:cs="Times New Roman"/>
          <w:sz w:val="28"/>
          <w:szCs w:val="28"/>
          <w:lang w:eastAsia="ru-RU"/>
        </w:rPr>
      </w:pPr>
      <w:r w:rsidRPr="000D4BF3">
        <w:rPr>
          <w:rFonts w:ascii="Times New Roman" w:eastAsia="Times New Roman" w:hAnsi="Times New Roman" w:cs="Times New Roman"/>
          <w:sz w:val="28"/>
          <w:szCs w:val="28"/>
          <w:lang w:eastAsia="ru-RU"/>
        </w:rPr>
        <w:t>Если заявитель понимает, что служащий не готов оперативно запрашивать у других органов власти необходимые по его делу документы, то он вынужден самостоятельно обращаться в соответствующие инстанции. Как вы понимаете, коллеги, такие практики не повышают общественных оценок власти региона.</w:t>
      </w:r>
    </w:p>
    <w:p w:rsidR="000D4BF3" w:rsidRPr="000D4BF3" w:rsidRDefault="000D4BF3" w:rsidP="000D4BF3">
      <w:pPr>
        <w:spacing w:after="0" w:line="240" w:lineRule="auto"/>
        <w:ind w:firstLine="567"/>
        <w:jc w:val="both"/>
        <w:rPr>
          <w:rFonts w:ascii="Times New Roman" w:eastAsia="Times New Roman" w:hAnsi="Times New Roman" w:cs="Times New Roman"/>
          <w:sz w:val="28"/>
          <w:szCs w:val="28"/>
          <w:lang w:eastAsia="ru-RU"/>
        </w:rPr>
      </w:pPr>
      <w:r w:rsidRPr="000D4BF3">
        <w:rPr>
          <w:rFonts w:ascii="Times New Roman" w:eastAsia="Times New Roman" w:hAnsi="Times New Roman" w:cs="Times New Roman"/>
          <w:sz w:val="28"/>
          <w:szCs w:val="28"/>
          <w:lang w:eastAsia="ru-RU"/>
        </w:rPr>
        <w:t xml:space="preserve">При этом в сравнении с другими субъектами России </w:t>
      </w:r>
      <w:proofErr w:type="gramStart"/>
      <w:r w:rsidRPr="000D4BF3">
        <w:rPr>
          <w:rFonts w:ascii="Times New Roman" w:eastAsia="Times New Roman" w:hAnsi="Times New Roman" w:cs="Times New Roman"/>
          <w:sz w:val="28"/>
          <w:szCs w:val="28"/>
          <w:lang w:eastAsia="ru-RU"/>
        </w:rPr>
        <w:t>Ленинградская</w:t>
      </w:r>
      <w:proofErr w:type="gramEnd"/>
      <w:r w:rsidRPr="000D4BF3">
        <w:rPr>
          <w:rFonts w:ascii="Times New Roman" w:eastAsia="Times New Roman" w:hAnsi="Times New Roman" w:cs="Times New Roman"/>
          <w:sz w:val="28"/>
          <w:szCs w:val="28"/>
          <w:lang w:eastAsia="ru-RU"/>
        </w:rPr>
        <w:t xml:space="preserve"> находится на 59-ой позиции по интенсивности использования СМЭВ для взаимодействия с федеральными органами власти.</w:t>
      </w:r>
    </w:p>
    <w:p w:rsidR="000D4BF3" w:rsidRPr="000D4BF3" w:rsidRDefault="000D4BF3" w:rsidP="000D4BF3">
      <w:pPr>
        <w:spacing w:after="0" w:line="240" w:lineRule="auto"/>
        <w:ind w:firstLine="567"/>
        <w:jc w:val="both"/>
        <w:rPr>
          <w:rFonts w:ascii="Times New Roman" w:eastAsia="Times New Roman" w:hAnsi="Times New Roman" w:cs="Times New Roman"/>
          <w:sz w:val="28"/>
          <w:szCs w:val="28"/>
          <w:lang w:eastAsia="ru-RU"/>
        </w:rPr>
      </w:pPr>
      <w:r w:rsidRPr="000D4BF3">
        <w:rPr>
          <w:rFonts w:ascii="Times New Roman" w:eastAsia="Times New Roman" w:hAnsi="Times New Roman" w:cs="Times New Roman"/>
          <w:sz w:val="28"/>
          <w:szCs w:val="28"/>
          <w:lang w:eastAsia="ru-RU"/>
        </w:rPr>
        <w:t>По муниципальным образованиям состояние следующее.</w:t>
      </w:r>
    </w:p>
    <w:p w:rsidR="000D4BF3" w:rsidRPr="000D4BF3" w:rsidRDefault="000D4BF3" w:rsidP="000D4BF3">
      <w:pPr>
        <w:spacing w:after="0" w:line="240" w:lineRule="auto"/>
        <w:ind w:firstLine="567"/>
        <w:jc w:val="both"/>
        <w:rPr>
          <w:rFonts w:ascii="Times New Roman" w:eastAsia="Times New Roman" w:hAnsi="Times New Roman" w:cs="Times New Roman"/>
          <w:sz w:val="28"/>
          <w:szCs w:val="28"/>
          <w:lang w:eastAsia="ru-RU"/>
        </w:rPr>
      </w:pPr>
      <w:proofErr w:type="gramStart"/>
      <w:r w:rsidRPr="000D4BF3">
        <w:rPr>
          <w:rFonts w:ascii="Times New Roman" w:eastAsia="Times New Roman" w:hAnsi="Times New Roman" w:cs="Times New Roman"/>
          <w:sz w:val="28"/>
          <w:szCs w:val="28"/>
          <w:lang w:eastAsia="ru-RU"/>
        </w:rPr>
        <w:t xml:space="preserve">Наибольшее количество запросов в расчете на тысячу жителей направляется в Тихвинском и </w:t>
      </w:r>
      <w:proofErr w:type="spellStart"/>
      <w:r w:rsidRPr="000D4BF3">
        <w:rPr>
          <w:rFonts w:ascii="Times New Roman" w:eastAsia="Times New Roman" w:hAnsi="Times New Roman" w:cs="Times New Roman"/>
          <w:sz w:val="28"/>
          <w:szCs w:val="28"/>
          <w:lang w:eastAsia="ru-RU"/>
        </w:rPr>
        <w:t>Подпорожском</w:t>
      </w:r>
      <w:proofErr w:type="spellEnd"/>
      <w:r w:rsidRPr="000D4BF3">
        <w:rPr>
          <w:rFonts w:ascii="Times New Roman" w:eastAsia="Times New Roman" w:hAnsi="Times New Roman" w:cs="Times New Roman"/>
          <w:sz w:val="28"/>
          <w:szCs w:val="28"/>
          <w:lang w:eastAsia="ru-RU"/>
        </w:rPr>
        <w:t xml:space="preserve"> районах.</w:t>
      </w:r>
      <w:proofErr w:type="gramEnd"/>
      <w:r w:rsidRPr="000D4BF3">
        <w:rPr>
          <w:rFonts w:ascii="Times New Roman" w:eastAsia="Times New Roman" w:hAnsi="Times New Roman" w:cs="Times New Roman"/>
          <w:sz w:val="28"/>
          <w:szCs w:val="28"/>
          <w:lang w:eastAsia="ru-RU"/>
        </w:rPr>
        <w:t xml:space="preserve"> </w:t>
      </w:r>
      <w:proofErr w:type="gramStart"/>
      <w:r w:rsidRPr="000D4BF3">
        <w:rPr>
          <w:rFonts w:ascii="Times New Roman" w:eastAsia="Times New Roman" w:hAnsi="Times New Roman" w:cs="Times New Roman"/>
          <w:sz w:val="28"/>
          <w:szCs w:val="28"/>
          <w:lang w:eastAsia="ru-RU"/>
        </w:rPr>
        <w:t>Наименьшее</w:t>
      </w:r>
      <w:proofErr w:type="gramEnd"/>
      <w:r w:rsidRPr="000D4BF3">
        <w:rPr>
          <w:rFonts w:ascii="Times New Roman" w:eastAsia="Times New Roman" w:hAnsi="Times New Roman" w:cs="Times New Roman"/>
          <w:sz w:val="28"/>
          <w:szCs w:val="28"/>
          <w:lang w:eastAsia="ru-RU"/>
        </w:rPr>
        <w:t xml:space="preserve"> – в городе Сосновый Бор и Выборгском районе.</w:t>
      </w:r>
    </w:p>
    <w:p w:rsidR="000D4BF3" w:rsidRPr="000D4BF3" w:rsidRDefault="000D4BF3" w:rsidP="000D4BF3">
      <w:pPr>
        <w:spacing w:after="0" w:line="240" w:lineRule="auto"/>
        <w:ind w:firstLine="567"/>
        <w:jc w:val="both"/>
        <w:rPr>
          <w:rFonts w:ascii="Times New Roman" w:eastAsia="Times New Roman" w:hAnsi="Times New Roman" w:cs="Times New Roman"/>
          <w:sz w:val="28"/>
          <w:szCs w:val="28"/>
          <w:lang w:eastAsia="ru-RU"/>
        </w:rPr>
      </w:pPr>
      <w:r w:rsidRPr="000D4BF3">
        <w:rPr>
          <w:rFonts w:ascii="Times New Roman" w:eastAsia="Times New Roman" w:hAnsi="Times New Roman" w:cs="Times New Roman"/>
          <w:sz w:val="28"/>
          <w:szCs w:val="28"/>
          <w:lang w:eastAsia="ru-RU"/>
        </w:rPr>
        <w:t xml:space="preserve">Если данные сведения перевести на число обратившихся граждан, то положительную оценку можно дать </w:t>
      </w:r>
      <w:proofErr w:type="gramStart"/>
      <w:r w:rsidRPr="000D4BF3">
        <w:rPr>
          <w:rFonts w:ascii="Times New Roman" w:eastAsia="Times New Roman" w:hAnsi="Times New Roman" w:cs="Times New Roman"/>
          <w:sz w:val="28"/>
          <w:szCs w:val="28"/>
          <w:lang w:eastAsia="ru-RU"/>
        </w:rPr>
        <w:t>Кировскому</w:t>
      </w:r>
      <w:proofErr w:type="gramEnd"/>
      <w:r w:rsidRPr="000D4BF3">
        <w:rPr>
          <w:rFonts w:ascii="Times New Roman" w:eastAsia="Times New Roman" w:hAnsi="Times New Roman" w:cs="Times New Roman"/>
          <w:sz w:val="28"/>
          <w:szCs w:val="28"/>
          <w:lang w:eastAsia="ru-RU"/>
        </w:rPr>
        <w:t xml:space="preserve"> и </w:t>
      </w:r>
      <w:proofErr w:type="spellStart"/>
      <w:r w:rsidRPr="000D4BF3">
        <w:rPr>
          <w:rFonts w:ascii="Times New Roman" w:eastAsia="Times New Roman" w:hAnsi="Times New Roman" w:cs="Times New Roman"/>
          <w:sz w:val="28"/>
          <w:szCs w:val="28"/>
          <w:lang w:eastAsia="ru-RU"/>
        </w:rPr>
        <w:t>Киришскому</w:t>
      </w:r>
      <w:proofErr w:type="spellEnd"/>
      <w:r w:rsidRPr="000D4BF3">
        <w:rPr>
          <w:rFonts w:ascii="Times New Roman" w:eastAsia="Times New Roman" w:hAnsi="Times New Roman" w:cs="Times New Roman"/>
          <w:sz w:val="28"/>
          <w:szCs w:val="28"/>
          <w:lang w:eastAsia="ru-RU"/>
        </w:rPr>
        <w:t xml:space="preserve"> районам.</w:t>
      </w:r>
    </w:p>
    <w:p w:rsidR="000D4BF3" w:rsidRPr="000D4BF3" w:rsidRDefault="000D4BF3" w:rsidP="000D4BF3">
      <w:pPr>
        <w:spacing w:after="0" w:line="240" w:lineRule="auto"/>
        <w:ind w:firstLine="567"/>
        <w:jc w:val="both"/>
        <w:rPr>
          <w:rFonts w:ascii="Times New Roman" w:eastAsia="Times New Roman" w:hAnsi="Times New Roman" w:cs="Times New Roman"/>
          <w:sz w:val="28"/>
          <w:szCs w:val="28"/>
          <w:lang w:eastAsia="ru-RU"/>
        </w:rPr>
      </w:pPr>
      <w:r w:rsidRPr="000D4BF3">
        <w:rPr>
          <w:rFonts w:ascii="Times New Roman" w:eastAsia="Times New Roman" w:hAnsi="Times New Roman" w:cs="Times New Roman"/>
          <w:sz w:val="28"/>
          <w:szCs w:val="28"/>
          <w:lang w:eastAsia="ru-RU"/>
        </w:rPr>
        <w:t>При этом основная проблемная зона находится на уровне поселений. Установлено, что муниципальные служащие администраций поселений не подготовлены к использованию современных технологий. При частой сменяемости специалистов на этом уровне управления, проводимые Комитетом эпизодические семинары, не решают проблемы.</w:t>
      </w:r>
    </w:p>
    <w:p w:rsidR="000D4BF3" w:rsidRPr="000D4BF3" w:rsidRDefault="000D4BF3" w:rsidP="000D4BF3">
      <w:pPr>
        <w:spacing w:after="0" w:line="240" w:lineRule="auto"/>
        <w:ind w:firstLine="567"/>
        <w:jc w:val="both"/>
        <w:rPr>
          <w:rFonts w:ascii="Times New Roman" w:eastAsia="Times New Roman" w:hAnsi="Times New Roman" w:cs="Times New Roman"/>
          <w:sz w:val="28"/>
          <w:szCs w:val="28"/>
          <w:lang w:eastAsia="ru-RU"/>
        </w:rPr>
      </w:pPr>
      <w:r w:rsidRPr="000D4BF3">
        <w:rPr>
          <w:rFonts w:ascii="Times New Roman" w:eastAsia="Times New Roman" w:hAnsi="Times New Roman" w:cs="Times New Roman"/>
          <w:sz w:val="28"/>
          <w:szCs w:val="28"/>
          <w:lang w:eastAsia="ru-RU"/>
        </w:rPr>
        <w:t>Выход из сложившейся ситуации мы видим только в озвученном выше решении. В районах должны на постоянной основе действовать структуры, которым муниципальным заданием вменяется обязанность по сопровождению процессов информатизации.</w:t>
      </w:r>
    </w:p>
    <w:p w:rsidR="000D4BF3" w:rsidRPr="000D4BF3" w:rsidRDefault="000D4BF3" w:rsidP="000D4BF3">
      <w:pPr>
        <w:spacing w:after="0" w:line="240" w:lineRule="auto"/>
        <w:ind w:firstLine="567"/>
        <w:jc w:val="both"/>
        <w:rPr>
          <w:rFonts w:ascii="Times New Roman" w:eastAsia="Times New Roman" w:hAnsi="Times New Roman" w:cs="Times New Roman"/>
          <w:sz w:val="28"/>
          <w:szCs w:val="28"/>
          <w:lang w:eastAsia="ru-RU"/>
        </w:rPr>
      </w:pPr>
      <w:r w:rsidRPr="000D4BF3">
        <w:rPr>
          <w:rFonts w:ascii="Times New Roman" w:eastAsia="Times New Roman" w:hAnsi="Times New Roman" w:cs="Times New Roman"/>
          <w:sz w:val="28"/>
          <w:szCs w:val="28"/>
          <w:lang w:eastAsia="ru-RU"/>
        </w:rPr>
        <w:t>Доклад окончен. Спасибо за внимание.</w:t>
      </w:r>
    </w:p>
    <w:p w:rsidR="000D4BF3" w:rsidRPr="000D4BF3" w:rsidRDefault="000D4BF3" w:rsidP="000D4BF3">
      <w:pPr>
        <w:spacing w:before="150" w:after="150" w:line="240" w:lineRule="auto"/>
        <w:ind w:firstLine="567"/>
        <w:jc w:val="both"/>
        <w:rPr>
          <w:rFonts w:ascii="Times New Roman" w:eastAsia="Times New Roman" w:hAnsi="Times New Roman" w:cs="Times New Roman"/>
          <w:sz w:val="28"/>
          <w:szCs w:val="28"/>
          <w:lang w:eastAsia="ru-RU"/>
        </w:rPr>
      </w:pPr>
      <w:r w:rsidRPr="000D4BF3">
        <w:rPr>
          <w:rFonts w:ascii="Times New Roman" w:eastAsia="Times New Roman" w:hAnsi="Times New Roman" w:cs="Times New Roman"/>
          <w:sz w:val="28"/>
          <w:szCs w:val="28"/>
          <w:lang w:eastAsia="ru-RU"/>
        </w:rPr>
        <w:t> </w:t>
      </w:r>
    </w:p>
    <w:p w:rsidR="000D4BF3" w:rsidRPr="000D4BF3" w:rsidRDefault="000D4BF3" w:rsidP="000D4BF3">
      <w:pPr>
        <w:spacing w:after="0" w:line="240" w:lineRule="auto"/>
        <w:ind w:firstLine="567"/>
        <w:jc w:val="both"/>
        <w:rPr>
          <w:rFonts w:ascii="Times New Roman" w:eastAsia="Times New Roman" w:hAnsi="Times New Roman" w:cs="Times New Roman"/>
          <w:sz w:val="28"/>
          <w:szCs w:val="28"/>
          <w:lang w:eastAsia="ru-RU"/>
        </w:rPr>
      </w:pPr>
      <w:bookmarkStart w:id="0" w:name="_GoBack"/>
      <w:r w:rsidRPr="003036F3">
        <w:rPr>
          <w:rFonts w:ascii="Times New Roman" w:eastAsia="Times New Roman" w:hAnsi="Times New Roman" w:cs="Times New Roman"/>
          <w:sz w:val="28"/>
          <w:szCs w:val="28"/>
          <w:lang w:eastAsia="ru-RU"/>
        </w:rPr>
        <w:t>Презентация к докладу</w:t>
      </w:r>
      <w:r w:rsidR="003036F3" w:rsidRPr="003036F3">
        <w:rPr>
          <w:rFonts w:ascii="Times New Roman" w:eastAsia="Times New Roman" w:hAnsi="Times New Roman" w:cs="Times New Roman"/>
          <w:sz w:val="28"/>
          <w:szCs w:val="28"/>
          <w:lang w:eastAsia="ru-RU"/>
        </w:rPr>
        <w:t xml:space="preserve"> </w:t>
      </w:r>
      <w:r w:rsidRPr="000D4BF3">
        <w:rPr>
          <w:rFonts w:ascii="Times New Roman" w:eastAsia="Times New Roman" w:hAnsi="Times New Roman" w:cs="Times New Roman"/>
          <w:sz w:val="28"/>
          <w:szCs w:val="28"/>
          <w:lang w:eastAsia="ru-RU"/>
        </w:rPr>
        <w:t xml:space="preserve">«Об использовании органами местного </w:t>
      </w:r>
      <w:bookmarkEnd w:id="0"/>
      <w:r w:rsidRPr="000D4BF3">
        <w:rPr>
          <w:rFonts w:ascii="Times New Roman" w:eastAsia="Times New Roman" w:hAnsi="Times New Roman" w:cs="Times New Roman"/>
          <w:sz w:val="28"/>
          <w:szCs w:val="28"/>
          <w:lang w:eastAsia="ru-RU"/>
        </w:rPr>
        <w:t>самоуправления Ленинградской области Единой системы межведомственного электронного взаимодействия» </w:t>
      </w:r>
    </w:p>
    <w:p w:rsidR="00C7418E" w:rsidRPr="000D4BF3" w:rsidRDefault="00C7418E" w:rsidP="000D4BF3">
      <w:pPr>
        <w:ind w:firstLine="567"/>
        <w:jc w:val="both"/>
        <w:rPr>
          <w:rFonts w:ascii="Times New Roman" w:hAnsi="Times New Roman" w:cs="Times New Roman"/>
          <w:sz w:val="28"/>
          <w:szCs w:val="28"/>
        </w:rPr>
      </w:pPr>
    </w:p>
    <w:sectPr w:rsidR="00C7418E" w:rsidRPr="000D4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8E2"/>
    <w:rsid w:val="000D4BF3"/>
    <w:rsid w:val="003036F3"/>
    <w:rsid w:val="003818E2"/>
    <w:rsid w:val="00C74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4B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BF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D4B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4BF3"/>
    <w:rPr>
      <w:b/>
      <w:bCs/>
    </w:rPr>
  </w:style>
  <w:style w:type="character" w:styleId="a5">
    <w:name w:val="Emphasis"/>
    <w:basedOn w:val="a0"/>
    <w:uiPriority w:val="20"/>
    <w:qFormat/>
    <w:rsid w:val="000D4BF3"/>
    <w:rPr>
      <w:i/>
      <w:iCs/>
    </w:rPr>
  </w:style>
  <w:style w:type="character" w:styleId="a6">
    <w:name w:val="Hyperlink"/>
    <w:basedOn w:val="a0"/>
    <w:uiPriority w:val="99"/>
    <w:semiHidden/>
    <w:unhideWhenUsed/>
    <w:rsid w:val="000D4B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4B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BF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D4B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4BF3"/>
    <w:rPr>
      <w:b/>
      <w:bCs/>
    </w:rPr>
  </w:style>
  <w:style w:type="character" w:styleId="a5">
    <w:name w:val="Emphasis"/>
    <w:basedOn w:val="a0"/>
    <w:uiPriority w:val="20"/>
    <w:qFormat/>
    <w:rsid w:val="000D4BF3"/>
    <w:rPr>
      <w:i/>
      <w:iCs/>
    </w:rPr>
  </w:style>
  <w:style w:type="character" w:styleId="a6">
    <w:name w:val="Hyperlink"/>
    <w:basedOn w:val="a0"/>
    <w:uiPriority w:val="99"/>
    <w:semiHidden/>
    <w:unhideWhenUsed/>
    <w:rsid w:val="000D4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345911">
      <w:bodyDiv w:val="1"/>
      <w:marLeft w:val="0"/>
      <w:marRight w:val="0"/>
      <w:marTop w:val="0"/>
      <w:marBottom w:val="0"/>
      <w:divBdr>
        <w:top w:val="none" w:sz="0" w:space="0" w:color="auto"/>
        <w:left w:val="none" w:sz="0" w:space="0" w:color="auto"/>
        <w:bottom w:val="none" w:sz="0" w:space="0" w:color="auto"/>
        <w:right w:val="none" w:sz="0" w:space="0" w:color="auto"/>
      </w:divBdr>
      <w:divsChild>
        <w:div w:id="2082172478">
          <w:marLeft w:val="0"/>
          <w:marRight w:val="0"/>
          <w:marTop w:val="0"/>
          <w:marBottom w:val="0"/>
          <w:divBdr>
            <w:top w:val="none" w:sz="0" w:space="0" w:color="auto"/>
            <w:left w:val="none" w:sz="0" w:space="0" w:color="auto"/>
            <w:bottom w:val="none" w:sz="0" w:space="0" w:color="auto"/>
            <w:right w:val="none" w:sz="0" w:space="0" w:color="auto"/>
          </w:divBdr>
          <w:divsChild>
            <w:div w:id="1253587602">
              <w:marLeft w:val="0"/>
              <w:marRight w:val="0"/>
              <w:marTop w:val="0"/>
              <w:marBottom w:val="0"/>
              <w:divBdr>
                <w:top w:val="none" w:sz="0" w:space="0" w:color="auto"/>
                <w:left w:val="none" w:sz="0" w:space="0" w:color="auto"/>
                <w:bottom w:val="none" w:sz="0" w:space="0" w:color="auto"/>
                <w:right w:val="none" w:sz="0" w:space="0" w:color="auto"/>
              </w:divBdr>
            </w:div>
          </w:divsChild>
        </w:div>
        <w:div w:id="1648047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5823</Characters>
  <Application>Microsoft Office Word</Application>
  <DocSecurity>0</DocSecurity>
  <Lines>48</Lines>
  <Paragraphs>13</Paragraphs>
  <ScaleCrop>false</ScaleCrop>
  <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Игоревна Гусь</dc:creator>
  <cp:keywords/>
  <dc:description/>
  <cp:lastModifiedBy>Дарья Игоревна Гусь</cp:lastModifiedBy>
  <cp:revision>3</cp:revision>
  <dcterms:created xsi:type="dcterms:W3CDTF">2018-09-12T13:12:00Z</dcterms:created>
  <dcterms:modified xsi:type="dcterms:W3CDTF">2018-09-12T13:13:00Z</dcterms:modified>
</cp:coreProperties>
</file>