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УТВЕРЖДЕН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 xml:space="preserve">распоряжением  </w:t>
      </w:r>
      <w:r>
        <w:rPr>
          <w:rFonts w:ascii="Times New Roman" w:hAnsi="Times New Roman" w:cs="Times New Roman"/>
          <w:sz w:val="20"/>
          <w:szCs w:val="20"/>
        </w:rPr>
        <w:t>Комитета цифрового развития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от «</w:t>
      </w:r>
      <w:r w:rsidR="00526C99">
        <w:rPr>
          <w:rFonts w:ascii="Times New Roman" w:hAnsi="Times New Roman" w:cs="Times New Roman"/>
          <w:sz w:val="20"/>
          <w:szCs w:val="20"/>
        </w:rPr>
        <w:t>29</w:t>
      </w:r>
      <w:r w:rsidRPr="00812EFC">
        <w:rPr>
          <w:rFonts w:ascii="Times New Roman" w:hAnsi="Times New Roman" w:cs="Times New Roman"/>
          <w:sz w:val="20"/>
          <w:szCs w:val="20"/>
        </w:rPr>
        <w:t xml:space="preserve">» </w:t>
      </w:r>
      <w:r w:rsidR="00526C99">
        <w:rPr>
          <w:rFonts w:ascii="Times New Roman" w:hAnsi="Times New Roman" w:cs="Times New Roman"/>
          <w:sz w:val="20"/>
          <w:szCs w:val="20"/>
        </w:rPr>
        <w:t>ноября</w:t>
      </w:r>
      <w:r w:rsidRPr="00812EFC">
        <w:rPr>
          <w:rFonts w:ascii="Times New Roman" w:hAnsi="Times New Roman" w:cs="Times New Roman"/>
          <w:sz w:val="20"/>
          <w:szCs w:val="20"/>
        </w:rPr>
        <w:t xml:space="preserve"> 202</w:t>
      </w:r>
      <w:r w:rsidR="00526C99">
        <w:rPr>
          <w:rFonts w:ascii="Times New Roman" w:hAnsi="Times New Roman" w:cs="Times New Roman"/>
          <w:sz w:val="20"/>
          <w:szCs w:val="20"/>
        </w:rPr>
        <w:t>1</w:t>
      </w:r>
      <w:r w:rsidRPr="00812EFC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526C99">
        <w:rPr>
          <w:rFonts w:ascii="Times New Roman" w:hAnsi="Times New Roman" w:cs="Times New Roman"/>
          <w:sz w:val="20"/>
          <w:szCs w:val="20"/>
        </w:rPr>
        <w:t>115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235"/>
      <w:bookmarkEnd w:id="0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A5770B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>План</w:t>
      </w:r>
    </w:p>
    <w:p w:rsidR="00812EFC" w:rsidRPr="002231BE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 </w:t>
      </w:r>
      <w:r w:rsidRPr="002231B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5770B" w:rsidRPr="002231BE">
        <w:rPr>
          <w:rFonts w:ascii="Times New Roman" w:hAnsi="Times New Roman" w:cs="Times New Roman"/>
          <w:sz w:val="24"/>
          <w:szCs w:val="24"/>
        </w:rPr>
        <w:t>Комитет</w:t>
      </w:r>
      <w:r w:rsidR="00A5770B" w:rsidRPr="002231BE">
        <w:rPr>
          <w:rFonts w:ascii="Times New Roman" w:hAnsi="Times New Roman" w:cs="Times New Roman"/>
          <w:sz w:val="24"/>
          <w:szCs w:val="24"/>
        </w:rPr>
        <w:t>ом</w:t>
      </w:r>
      <w:r w:rsidR="00A5770B" w:rsidRPr="002231BE">
        <w:rPr>
          <w:rFonts w:ascii="Times New Roman" w:hAnsi="Times New Roman" w:cs="Times New Roman"/>
          <w:sz w:val="24"/>
          <w:szCs w:val="24"/>
        </w:rPr>
        <w:t xml:space="preserve"> цифрового развития Ленинградской области</w:t>
      </w:r>
      <w:r w:rsidR="00A5770B" w:rsidRPr="002231BE">
        <w:rPr>
          <w:rFonts w:ascii="Times New Roman" w:hAnsi="Times New Roman" w:cs="Times New Roman"/>
          <w:sz w:val="24"/>
          <w:szCs w:val="24"/>
        </w:rPr>
        <w:t xml:space="preserve"> ведомств</w:t>
      </w:r>
      <w:r w:rsidR="002231BE" w:rsidRPr="002231BE">
        <w:rPr>
          <w:rFonts w:ascii="Times New Roman" w:hAnsi="Times New Roman" w:cs="Times New Roman"/>
          <w:sz w:val="24"/>
          <w:szCs w:val="24"/>
        </w:rPr>
        <w:t>енного контроля в сфере закупок</w:t>
      </w:r>
      <w:r w:rsidR="00A5770B" w:rsidRPr="002231BE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нужд Ленинградской области </w:t>
      </w:r>
      <w:r w:rsidRPr="002231BE">
        <w:rPr>
          <w:rFonts w:ascii="Times New Roman" w:hAnsi="Times New Roman" w:cs="Times New Roman"/>
          <w:sz w:val="24"/>
          <w:szCs w:val="24"/>
        </w:rPr>
        <w:t>на 202</w:t>
      </w:r>
      <w:r w:rsidR="006F68C9" w:rsidRPr="002231BE">
        <w:rPr>
          <w:rFonts w:ascii="Times New Roman" w:hAnsi="Times New Roman" w:cs="Times New Roman"/>
          <w:sz w:val="24"/>
          <w:szCs w:val="24"/>
        </w:rPr>
        <w:t>2</w:t>
      </w:r>
      <w:r w:rsidRPr="002231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058"/>
        <w:gridCol w:w="2552"/>
        <w:gridCol w:w="3827"/>
        <w:gridCol w:w="2126"/>
        <w:gridCol w:w="1985"/>
        <w:gridCol w:w="1559"/>
      </w:tblGrid>
      <w:tr w:rsidR="00812EFC" w:rsidRPr="00812EFC" w:rsidTr="002231B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в отношении которого принято решение о проведении плановой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(выездная, документальная)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43601B" w:rsidRPr="00812EFC" w:rsidTr="002231BE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70C84" w:rsidRDefault="00F70C84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A5770B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A5770B" w:rsidP="00A5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Санкт-Петербург, ул. Профессора Качалова, д.7, литер</w:t>
            </w:r>
            <w:proofErr w:type="gramStart"/>
            <w:r w:rsidRPr="002231B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Проверка в сфере закупок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 государственных нужд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Ленинградской области, за соблюдением законодательства РФ, иных правовых актов о контрактной системе в сфере закупок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007247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квартал 2022 года</w:t>
            </w:r>
          </w:p>
        </w:tc>
      </w:tr>
      <w:tr w:rsidR="002231BE" w:rsidRPr="00812EFC" w:rsidTr="002231B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F70C84" w:rsidRDefault="002231BE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43601B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231BE">
              <w:rPr>
                <w:rFonts w:ascii="Times New Roman" w:hAnsi="Times New Roman" w:cs="Times New Roman"/>
              </w:rPr>
              <w:t xml:space="preserve">. Кировск Ленинградской области, ул. </w:t>
            </w:r>
            <w:proofErr w:type="gramStart"/>
            <w:r w:rsidRPr="002231BE"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 w:rsidRPr="002231BE">
              <w:rPr>
                <w:rFonts w:ascii="Times New Roman" w:hAnsi="Times New Roman" w:cs="Times New Roman"/>
              </w:rPr>
              <w:t>, д. 48Г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Проверка в сфере закупок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 государственных нужд Ленинградской области, за соблюдением законодательства РФ, иных правовых актов о контрактной системе в сфере закупок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007247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квартал 2022 года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2231BE">
      <w:pPr>
        <w:spacing w:after="0"/>
        <w:rPr>
          <w:rFonts w:ascii="Times New Roman" w:hAnsi="Times New Roman" w:cs="Times New Roman"/>
        </w:rPr>
      </w:pP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36348"/>
    <w:rsid w:val="000B1857"/>
    <w:rsid w:val="000F605C"/>
    <w:rsid w:val="00177A81"/>
    <w:rsid w:val="00222F86"/>
    <w:rsid w:val="002231BE"/>
    <w:rsid w:val="002B30FF"/>
    <w:rsid w:val="002C3D81"/>
    <w:rsid w:val="0034525F"/>
    <w:rsid w:val="00346E99"/>
    <w:rsid w:val="0043601B"/>
    <w:rsid w:val="00456E45"/>
    <w:rsid w:val="00484008"/>
    <w:rsid w:val="00526C99"/>
    <w:rsid w:val="005E4EE2"/>
    <w:rsid w:val="006F0333"/>
    <w:rsid w:val="006F68C9"/>
    <w:rsid w:val="00810094"/>
    <w:rsid w:val="00812EFC"/>
    <w:rsid w:val="008344A2"/>
    <w:rsid w:val="00916E15"/>
    <w:rsid w:val="00A45984"/>
    <w:rsid w:val="00A5770B"/>
    <w:rsid w:val="00A84018"/>
    <w:rsid w:val="00AB19F1"/>
    <w:rsid w:val="00B710B8"/>
    <w:rsid w:val="00CC605F"/>
    <w:rsid w:val="00D758AC"/>
    <w:rsid w:val="00DC3105"/>
    <w:rsid w:val="00DD70D6"/>
    <w:rsid w:val="00E11838"/>
    <w:rsid w:val="00E36C9E"/>
    <w:rsid w:val="00EB0589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21</cp:revision>
  <dcterms:created xsi:type="dcterms:W3CDTF">2018-10-19T09:40:00Z</dcterms:created>
  <dcterms:modified xsi:type="dcterms:W3CDTF">2022-01-12T12:05:00Z</dcterms:modified>
</cp:coreProperties>
</file>